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E3" w:rsidRDefault="00747BE3" w:rsidP="00747BE3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ПЛАНИРУЕМЫЕ РЕЗУЛЬТАТЫ ОСВОЕНИЯ ОБРАЗОВАТЕЛЬНОЙ ПРОГРАММЫ «</w:t>
      </w:r>
      <w:r>
        <w:rPr>
          <w:rFonts w:cs="Times New Roman"/>
          <w:b/>
          <w:bCs/>
          <w:color w:val="FF0000"/>
          <w:szCs w:val="24"/>
        </w:rPr>
        <w:t>НАИМЕНОВАНИЕ ПРОФИЛЯ</w:t>
      </w:r>
      <w:r>
        <w:rPr>
          <w:rFonts w:cs="Times New Roman"/>
          <w:b/>
          <w:bCs/>
          <w:szCs w:val="24"/>
        </w:rPr>
        <w:t>»</w:t>
      </w:r>
    </w:p>
    <w:p w:rsidR="00747BE3" w:rsidRDefault="00747BE3" w:rsidP="00747BE3">
      <w:pPr>
        <w:autoSpaceDE w:val="0"/>
        <w:autoSpaceDN w:val="0"/>
        <w:adjustRightInd w:val="0"/>
        <w:jc w:val="center"/>
        <w:rPr>
          <w:rFonts w:cs="Times New Roman"/>
          <w:b/>
          <w:bCs/>
          <w:color w:val="FF0000"/>
          <w:szCs w:val="24"/>
        </w:rPr>
      </w:pPr>
      <w:r>
        <w:rPr>
          <w:rFonts w:cs="Times New Roman"/>
          <w:b/>
          <w:bCs/>
          <w:szCs w:val="24"/>
        </w:rPr>
        <w:t xml:space="preserve">ПО НАПРАВЛЕНИЮ ПОДГОТОВКИ </w:t>
      </w:r>
      <w:r>
        <w:rPr>
          <w:rFonts w:cs="Times New Roman"/>
          <w:b/>
          <w:bCs/>
          <w:color w:val="FF0000"/>
          <w:szCs w:val="24"/>
        </w:rPr>
        <w:t>ХХ.04.ХХ НАИМЕНОВАНИЕ НАПРАВЛЕНИЯ ПОДГОТОВКИ</w:t>
      </w:r>
    </w:p>
    <w:p w:rsidR="00747BE3" w:rsidRDefault="00747BE3" w:rsidP="00747BE3">
      <w:pPr>
        <w:jc w:val="center"/>
        <w:rPr>
          <w:rFonts w:cs="Times New Roman"/>
          <w:b/>
          <w:bCs/>
          <w:szCs w:val="24"/>
        </w:rPr>
      </w:pPr>
    </w:p>
    <w:p w:rsidR="00747BE3" w:rsidRPr="00676FEA" w:rsidRDefault="00676FEA" w:rsidP="00676FEA">
      <w:pPr>
        <w:rPr>
          <w:rFonts w:cs="Times New Roman"/>
          <w:b/>
          <w:bCs/>
          <w:szCs w:val="24"/>
        </w:rPr>
      </w:pPr>
      <w:r w:rsidRPr="00676FEA">
        <w:rPr>
          <w:b/>
        </w:rPr>
        <w:t>Область профессиональной деятельности выпускников, освоивших программу магистратуры</w:t>
      </w:r>
      <w:r w:rsidRPr="00676FEA">
        <w:rPr>
          <w:rFonts w:cs="Times New Roman"/>
          <w:b/>
          <w:bCs/>
          <w:szCs w:val="24"/>
        </w:rPr>
        <w:t xml:space="preserve"> </w:t>
      </w:r>
      <w:r w:rsidR="00747BE3" w:rsidRPr="00676FEA">
        <w:rPr>
          <w:rFonts w:cs="Times New Roman"/>
          <w:b/>
          <w:bCs/>
          <w:szCs w:val="24"/>
        </w:rPr>
        <w:t xml:space="preserve">- </w:t>
      </w:r>
      <w:r w:rsidR="00747BE3" w:rsidRPr="00676FEA">
        <w:rPr>
          <w:rFonts w:cs="Times New Roman"/>
          <w:b/>
          <w:bCs/>
          <w:color w:val="FF0000"/>
          <w:szCs w:val="24"/>
        </w:rPr>
        <w:t>область из ФГОС</w:t>
      </w:r>
    </w:p>
    <w:p w:rsidR="00747BE3" w:rsidRPr="00676FEA" w:rsidRDefault="00676FEA" w:rsidP="00676FEA">
      <w:pPr>
        <w:rPr>
          <w:rFonts w:cs="Times New Roman"/>
          <w:b/>
          <w:bCs/>
          <w:szCs w:val="24"/>
        </w:rPr>
      </w:pPr>
      <w:r w:rsidRPr="00676FEA">
        <w:rPr>
          <w:b/>
        </w:rPr>
        <w:t>Объекты профессиональной деятельности выпускников, освоивших программу магистратуры</w:t>
      </w:r>
      <w:r>
        <w:t xml:space="preserve"> - </w:t>
      </w:r>
      <w:r>
        <w:rPr>
          <w:rFonts w:cs="Times New Roman"/>
          <w:b/>
          <w:bCs/>
          <w:color w:val="FF0000"/>
          <w:szCs w:val="24"/>
        </w:rPr>
        <w:t>объекты</w:t>
      </w:r>
      <w:r w:rsidRPr="00676FEA">
        <w:rPr>
          <w:rFonts w:cs="Times New Roman"/>
          <w:b/>
          <w:bCs/>
          <w:color w:val="FF0000"/>
          <w:szCs w:val="24"/>
        </w:rPr>
        <w:t xml:space="preserve"> из ФГОС</w:t>
      </w:r>
    </w:p>
    <w:p w:rsidR="00747BE3" w:rsidRPr="00676FEA" w:rsidRDefault="00676FEA" w:rsidP="00676FEA">
      <w:pPr>
        <w:rPr>
          <w:rFonts w:cs="Times New Roman"/>
          <w:b/>
          <w:bCs/>
          <w:color w:val="FF0000"/>
          <w:szCs w:val="24"/>
        </w:rPr>
      </w:pPr>
      <w:r w:rsidRPr="00676FEA">
        <w:rPr>
          <w:b/>
        </w:rPr>
        <w:t>Вид (виды) профессиональной деятельности, к которым готовятся выпускники</w:t>
      </w:r>
      <w:r w:rsidRPr="00676FEA">
        <w:rPr>
          <w:rFonts w:cs="Times New Roman"/>
          <w:b/>
          <w:bCs/>
          <w:szCs w:val="24"/>
        </w:rPr>
        <w:t xml:space="preserve"> </w:t>
      </w:r>
      <w:r w:rsidR="00747BE3" w:rsidRPr="00676FEA">
        <w:rPr>
          <w:rFonts w:cs="Times New Roman"/>
          <w:b/>
          <w:bCs/>
          <w:szCs w:val="24"/>
        </w:rPr>
        <w:t xml:space="preserve">– </w:t>
      </w:r>
      <w:r>
        <w:rPr>
          <w:rFonts w:cs="Times New Roman"/>
          <w:b/>
          <w:bCs/>
          <w:color w:val="FF0000"/>
          <w:szCs w:val="24"/>
        </w:rPr>
        <w:t>вид деятельности</w:t>
      </w:r>
      <w:r w:rsidR="00747BE3" w:rsidRPr="00676FEA">
        <w:rPr>
          <w:rFonts w:cs="Times New Roman"/>
          <w:b/>
          <w:bCs/>
          <w:color w:val="FF0000"/>
          <w:szCs w:val="24"/>
        </w:rPr>
        <w:t xml:space="preserve"> из ФГОС</w:t>
      </w:r>
    </w:p>
    <w:p w:rsidR="00747BE3" w:rsidRPr="00676FEA" w:rsidRDefault="00676FEA" w:rsidP="00747BE3">
      <w:pPr>
        <w:rPr>
          <w:rFonts w:asciiTheme="minorHAnsi" w:hAnsiTheme="minorHAnsi"/>
          <w:b/>
          <w:sz w:val="22"/>
        </w:rPr>
      </w:pPr>
      <w:r w:rsidRPr="00676FEA">
        <w:rPr>
          <w:b/>
        </w:rPr>
        <w:t>Профессиональные задачи</w:t>
      </w:r>
      <w:proofErr w:type="gramStart"/>
      <w:r w:rsidRPr="00676FEA">
        <w:rPr>
          <w:rFonts w:cs="Times New Roman"/>
          <w:b/>
          <w:bCs/>
          <w:szCs w:val="24"/>
        </w:rPr>
        <w:t xml:space="preserve"> </w:t>
      </w:r>
      <w:r w:rsidR="00747BE3" w:rsidRPr="00676FEA">
        <w:rPr>
          <w:b/>
        </w:rPr>
        <w:t>:</w:t>
      </w:r>
      <w:proofErr w:type="gramEnd"/>
      <w:r w:rsidR="00747BE3" w:rsidRPr="00676FEA">
        <w:rPr>
          <w:b/>
        </w:rPr>
        <w:t xml:space="preserve"> </w:t>
      </w:r>
    </w:p>
    <w:p w:rsidR="00747BE3" w:rsidRPr="00676FEA" w:rsidRDefault="00747BE3" w:rsidP="00747BE3">
      <w:pPr>
        <w:rPr>
          <w:rFonts w:cs="Times New Roman"/>
          <w:b/>
          <w:bCs/>
          <w:color w:val="FF0000"/>
          <w:szCs w:val="24"/>
        </w:rPr>
      </w:pPr>
      <w:r w:rsidRPr="00676FEA">
        <w:rPr>
          <w:rFonts w:cs="Times New Roman"/>
          <w:b/>
          <w:bCs/>
          <w:color w:val="FF0000"/>
          <w:szCs w:val="24"/>
        </w:rPr>
        <w:t>- задача 1</w:t>
      </w:r>
    </w:p>
    <w:p w:rsidR="00747BE3" w:rsidRPr="00676FEA" w:rsidRDefault="00747BE3" w:rsidP="00747BE3">
      <w:pPr>
        <w:rPr>
          <w:rFonts w:cs="Times New Roman"/>
          <w:b/>
          <w:bCs/>
          <w:color w:val="FF0000"/>
          <w:szCs w:val="24"/>
        </w:rPr>
      </w:pPr>
      <w:r w:rsidRPr="00676FEA">
        <w:rPr>
          <w:rFonts w:cs="Times New Roman"/>
          <w:b/>
          <w:bCs/>
          <w:color w:val="FF0000"/>
          <w:szCs w:val="24"/>
        </w:rPr>
        <w:t>- задача 2</w:t>
      </w:r>
    </w:p>
    <w:p w:rsidR="00747BE3" w:rsidRPr="00676FEA" w:rsidRDefault="00747BE3" w:rsidP="00747BE3">
      <w:pPr>
        <w:rPr>
          <w:rFonts w:cs="Times New Roman"/>
          <w:b/>
          <w:bCs/>
          <w:color w:val="FF0000"/>
          <w:szCs w:val="24"/>
        </w:rPr>
      </w:pPr>
      <w:r w:rsidRPr="00676FEA">
        <w:rPr>
          <w:rFonts w:cs="Times New Roman"/>
          <w:b/>
          <w:bCs/>
          <w:color w:val="FF0000"/>
          <w:szCs w:val="24"/>
        </w:rPr>
        <w:t>…</w:t>
      </w:r>
    </w:p>
    <w:p w:rsidR="00747BE3" w:rsidRPr="00676FEA" w:rsidRDefault="00747BE3" w:rsidP="00747BE3">
      <w:pPr>
        <w:rPr>
          <w:rFonts w:cs="Times New Roman"/>
          <w:b/>
          <w:bCs/>
          <w:color w:val="FF0000"/>
          <w:szCs w:val="24"/>
        </w:rPr>
      </w:pPr>
      <w:r w:rsidRPr="00676FEA">
        <w:rPr>
          <w:rFonts w:cs="Times New Roman"/>
          <w:b/>
          <w:bCs/>
          <w:color w:val="FF0000"/>
          <w:szCs w:val="24"/>
        </w:rPr>
        <w:t>- задача n</w:t>
      </w:r>
    </w:p>
    <w:p w:rsidR="00747BE3" w:rsidRPr="00676FEA" w:rsidRDefault="00676FEA" w:rsidP="00747BE3">
      <w:pPr>
        <w:rPr>
          <w:rFonts w:cs="Times New Roman"/>
          <w:b/>
          <w:bCs/>
          <w:i/>
          <w:iCs/>
          <w:color w:val="FF0000"/>
          <w:szCs w:val="24"/>
        </w:rPr>
      </w:pPr>
      <w:r>
        <w:rPr>
          <w:rFonts w:cs="Times New Roman"/>
          <w:b/>
          <w:bCs/>
          <w:szCs w:val="24"/>
        </w:rPr>
        <w:t>о</w:t>
      </w:r>
      <w:r w:rsidRPr="007063F3">
        <w:rPr>
          <w:rFonts w:cs="Times New Roman"/>
          <w:b/>
          <w:bCs/>
          <w:szCs w:val="24"/>
        </w:rPr>
        <w:t xml:space="preserve">снование для </w:t>
      </w:r>
      <w:r>
        <w:rPr>
          <w:rFonts w:cs="Times New Roman"/>
          <w:b/>
          <w:bCs/>
          <w:szCs w:val="24"/>
        </w:rPr>
        <w:t xml:space="preserve">практической подготовки </w:t>
      </w:r>
      <w:r w:rsidR="00747BE3" w:rsidRPr="00676FEA">
        <w:rPr>
          <w:rFonts w:cs="Times New Roman"/>
          <w:b/>
          <w:bCs/>
          <w:szCs w:val="24"/>
        </w:rPr>
        <w:t xml:space="preserve">- </w:t>
      </w:r>
      <w:r w:rsidR="00747BE3" w:rsidRPr="00676FEA">
        <w:rPr>
          <w:rFonts w:cs="Times New Roman"/>
          <w:b/>
          <w:bCs/>
          <w:i/>
          <w:iCs/>
          <w:color w:val="FF0000"/>
          <w:szCs w:val="24"/>
        </w:rPr>
        <w:t>Список:</w:t>
      </w:r>
    </w:p>
    <w:p w:rsidR="00747BE3" w:rsidRPr="00676FEA" w:rsidRDefault="00747BE3" w:rsidP="00747BE3">
      <w:pPr>
        <w:autoSpaceDE w:val="0"/>
        <w:autoSpaceDN w:val="0"/>
        <w:adjustRightInd w:val="0"/>
        <w:rPr>
          <w:rFonts w:cs="Times New Roman"/>
          <w:color w:val="FF0000"/>
          <w:szCs w:val="24"/>
        </w:rPr>
      </w:pPr>
      <w:proofErr w:type="gramStart"/>
      <w:r w:rsidRPr="00676FEA">
        <w:rPr>
          <w:rFonts w:cs="Times New Roman"/>
          <w:szCs w:val="24"/>
        </w:rPr>
        <w:t>Профессиональный стандарт</w:t>
      </w:r>
      <w:r w:rsidRPr="00676FEA">
        <w:rPr>
          <w:rFonts w:cs="Times New Roman"/>
          <w:color w:val="FF0000"/>
          <w:szCs w:val="24"/>
        </w:rPr>
        <w:t xml:space="preserve"> [код «Наименование </w:t>
      </w:r>
      <w:proofErr w:type="spellStart"/>
      <w:r w:rsidRPr="00676FEA">
        <w:rPr>
          <w:rFonts w:cs="Times New Roman"/>
          <w:color w:val="FF0000"/>
          <w:szCs w:val="24"/>
        </w:rPr>
        <w:t>профстандарта</w:t>
      </w:r>
      <w:proofErr w:type="spellEnd"/>
      <w:r w:rsidRPr="00676FEA">
        <w:rPr>
          <w:rFonts w:cs="Times New Roman"/>
          <w:color w:val="FF0000"/>
          <w:szCs w:val="24"/>
        </w:rPr>
        <w:t>».</w:t>
      </w:r>
      <w:proofErr w:type="gramEnd"/>
      <w:r w:rsidRPr="00676FEA">
        <w:rPr>
          <w:rFonts w:cs="Times New Roman"/>
          <w:color w:val="FF0000"/>
          <w:szCs w:val="24"/>
        </w:rPr>
        <w:t xml:space="preserve"> Обобщенная трудовая функция: Код. </w:t>
      </w:r>
      <w:proofErr w:type="gramStart"/>
      <w:r w:rsidRPr="00676FEA">
        <w:rPr>
          <w:rFonts w:cs="Times New Roman"/>
          <w:color w:val="FF0000"/>
          <w:szCs w:val="24"/>
        </w:rPr>
        <w:t xml:space="preserve">Формулировка из </w:t>
      </w:r>
      <w:proofErr w:type="spellStart"/>
      <w:r w:rsidRPr="00676FEA">
        <w:rPr>
          <w:rFonts w:cs="Times New Roman"/>
          <w:color w:val="FF0000"/>
          <w:szCs w:val="24"/>
        </w:rPr>
        <w:t>профстандарта</w:t>
      </w:r>
      <w:proofErr w:type="spellEnd"/>
      <w:r w:rsidRPr="00676FEA">
        <w:rPr>
          <w:rFonts w:cs="Times New Roman"/>
          <w:color w:val="FF0000"/>
          <w:szCs w:val="24"/>
        </w:rPr>
        <w:t>]</w:t>
      </w:r>
      <w:proofErr w:type="gramEnd"/>
    </w:p>
    <w:p w:rsidR="00747BE3" w:rsidRPr="00676FEA" w:rsidRDefault="00747BE3" w:rsidP="00747BE3">
      <w:pPr>
        <w:autoSpaceDE w:val="0"/>
        <w:autoSpaceDN w:val="0"/>
        <w:adjustRightInd w:val="0"/>
        <w:rPr>
          <w:rFonts w:cs="Times New Roman"/>
          <w:color w:val="FF0000"/>
          <w:szCs w:val="24"/>
        </w:rPr>
      </w:pPr>
      <w:r w:rsidRPr="00676FEA">
        <w:rPr>
          <w:rFonts w:cs="Times New Roman"/>
          <w:szCs w:val="24"/>
        </w:rPr>
        <w:t xml:space="preserve">Анализ требований к профессиональным компетенциям, предъявляемым к выпускникам на рынке труда </w:t>
      </w:r>
      <w:r w:rsidRPr="00676FEA">
        <w:rPr>
          <w:rFonts w:cs="Times New Roman"/>
          <w:color w:val="FF0000"/>
          <w:szCs w:val="24"/>
        </w:rPr>
        <w:t>[Аналитическая записка, реквизиты]</w:t>
      </w:r>
    </w:p>
    <w:p w:rsidR="00747BE3" w:rsidRPr="00676FEA" w:rsidRDefault="00747BE3" w:rsidP="00747BE3">
      <w:pPr>
        <w:autoSpaceDE w:val="0"/>
        <w:autoSpaceDN w:val="0"/>
        <w:adjustRightInd w:val="0"/>
        <w:rPr>
          <w:rFonts w:cs="Times New Roman"/>
          <w:szCs w:val="24"/>
        </w:rPr>
      </w:pPr>
      <w:r w:rsidRPr="00676FEA">
        <w:rPr>
          <w:rFonts w:cs="Times New Roman"/>
          <w:szCs w:val="24"/>
        </w:rPr>
        <w:t xml:space="preserve">Обобщение отечественного и зарубежного опыта </w:t>
      </w:r>
      <w:r w:rsidRPr="00676FEA">
        <w:rPr>
          <w:rFonts w:cs="Times New Roman"/>
          <w:color w:val="FF0000"/>
          <w:szCs w:val="24"/>
        </w:rPr>
        <w:t>[Аналитическая записка, реквизиты]</w:t>
      </w:r>
    </w:p>
    <w:p w:rsidR="00747BE3" w:rsidRPr="00676FEA" w:rsidRDefault="00747BE3" w:rsidP="00747BE3">
      <w:pPr>
        <w:autoSpaceDE w:val="0"/>
        <w:autoSpaceDN w:val="0"/>
        <w:adjustRightInd w:val="0"/>
        <w:rPr>
          <w:rFonts w:cs="Times New Roman"/>
          <w:color w:val="FF0000"/>
          <w:szCs w:val="24"/>
        </w:rPr>
      </w:pPr>
      <w:r w:rsidRPr="00676FEA">
        <w:rPr>
          <w:rFonts w:cs="Times New Roman"/>
          <w:szCs w:val="24"/>
        </w:rPr>
        <w:t xml:space="preserve">Консультации с ведущими работодателями, объединениями работодателей отрасли, в которых востребованы выпускники </w:t>
      </w:r>
      <w:r w:rsidRPr="00676FEA">
        <w:rPr>
          <w:rFonts w:cs="Times New Roman"/>
          <w:color w:val="FF0000"/>
          <w:szCs w:val="24"/>
        </w:rPr>
        <w:t>[Протокол «круглого» стола с представителями работодателей отрасли, дата]</w:t>
      </w:r>
    </w:p>
    <w:p w:rsidR="00747BE3" w:rsidRPr="00676FEA" w:rsidRDefault="00747BE3" w:rsidP="00747BE3">
      <w:pPr>
        <w:autoSpaceDE w:val="0"/>
        <w:autoSpaceDN w:val="0"/>
        <w:adjustRightInd w:val="0"/>
        <w:rPr>
          <w:rFonts w:cs="Times New Roman"/>
          <w:color w:val="FF0000"/>
          <w:szCs w:val="24"/>
        </w:rPr>
      </w:pPr>
      <w:r w:rsidRPr="00676FEA">
        <w:rPr>
          <w:rFonts w:cs="Times New Roman"/>
          <w:szCs w:val="24"/>
        </w:rPr>
        <w:t xml:space="preserve">Иной источник </w:t>
      </w:r>
      <w:r w:rsidRPr="00676FEA">
        <w:rPr>
          <w:rFonts w:cs="Times New Roman"/>
          <w:color w:val="FF0000"/>
          <w:szCs w:val="24"/>
        </w:rPr>
        <w:t>[наименование, реквизиты]</w:t>
      </w:r>
    </w:p>
    <w:p w:rsidR="00747BE3" w:rsidRPr="00676FEA" w:rsidRDefault="00747BE3" w:rsidP="00747BE3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  <w:r w:rsidRPr="00676FEA">
        <w:rPr>
          <w:rFonts w:cs="Times New Roman"/>
          <w:bCs/>
          <w:iCs/>
          <w:szCs w:val="24"/>
        </w:rPr>
        <w:t>Единый квалификационный справочник должностей руководителей, специалистов и служащих, раздел Квалификационные характеристики дол</w:t>
      </w:r>
      <w:r w:rsidRPr="00676FEA">
        <w:rPr>
          <w:rFonts w:cs="Times New Roman"/>
          <w:bCs/>
          <w:iCs/>
          <w:szCs w:val="24"/>
        </w:rPr>
        <w:t>ж</w:t>
      </w:r>
      <w:r w:rsidRPr="00676FEA">
        <w:rPr>
          <w:rFonts w:cs="Times New Roman"/>
          <w:bCs/>
          <w:iCs/>
          <w:szCs w:val="24"/>
        </w:rPr>
        <w:t>ностей специалистов, осуществляющих работы в сфере [</w:t>
      </w:r>
      <w:r w:rsidRPr="00676FEA">
        <w:rPr>
          <w:rFonts w:cs="Times New Roman"/>
          <w:bCs/>
          <w:iCs/>
          <w:color w:val="FF0000"/>
          <w:szCs w:val="24"/>
        </w:rPr>
        <w:t>сфера деятельности</w:t>
      </w:r>
      <w:r w:rsidRPr="00676FEA">
        <w:rPr>
          <w:rFonts w:cs="Times New Roman"/>
          <w:bCs/>
          <w:iCs/>
          <w:szCs w:val="24"/>
        </w:rPr>
        <w:t>]</w:t>
      </w:r>
    </w:p>
    <w:p w:rsidR="00747BE3" w:rsidRPr="00676FEA" w:rsidRDefault="00747BE3" w:rsidP="00747BE3">
      <w:pPr>
        <w:autoSpaceDE w:val="0"/>
        <w:autoSpaceDN w:val="0"/>
        <w:adjustRightInd w:val="0"/>
        <w:rPr>
          <w:rFonts w:cs="Times New Roman"/>
          <w:color w:val="FF0000"/>
          <w:szCs w:val="24"/>
        </w:rPr>
      </w:pPr>
    </w:p>
    <w:p w:rsidR="00747BE3" w:rsidRPr="00676FEA" w:rsidRDefault="00676FEA" w:rsidP="00747BE3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ОБЩЕКУЛЬТУРНЫЕ КОМПЕТЕНЦИИ (</w:t>
      </w:r>
      <w:proofErr w:type="gramStart"/>
      <w:r>
        <w:rPr>
          <w:rFonts w:cs="Times New Roman"/>
          <w:b/>
          <w:bCs/>
          <w:szCs w:val="24"/>
        </w:rPr>
        <w:t>О</w:t>
      </w:r>
      <w:r w:rsidR="00747BE3" w:rsidRPr="00676FEA">
        <w:rPr>
          <w:rFonts w:cs="Times New Roman"/>
          <w:b/>
          <w:bCs/>
          <w:szCs w:val="24"/>
        </w:rPr>
        <w:t>К</w:t>
      </w:r>
      <w:proofErr w:type="gramEnd"/>
      <w:r w:rsidR="00747BE3" w:rsidRPr="00676FEA">
        <w:rPr>
          <w:rFonts w:cs="Times New Roman"/>
          <w:b/>
          <w:bCs/>
          <w:szCs w:val="24"/>
        </w:rPr>
        <w:t>)</w:t>
      </w:r>
    </w:p>
    <w:p w:rsidR="00747BE3" w:rsidRDefault="00747BE3" w:rsidP="00747BE3">
      <w:pPr>
        <w:rPr>
          <w:rFonts w:cs="Times New Roman"/>
          <w:b/>
          <w:bCs/>
          <w:i/>
          <w:iCs/>
          <w:color w:val="FF0000"/>
          <w:szCs w:val="24"/>
        </w:rPr>
      </w:pPr>
      <w:r w:rsidRPr="00676FEA">
        <w:rPr>
          <w:rFonts w:cs="Times New Roman"/>
          <w:b/>
          <w:bCs/>
          <w:szCs w:val="24"/>
        </w:rPr>
        <w:t xml:space="preserve">Столбец </w:t>
      </w:r>
      <w:r w:rsidR="006135D5">
        <w:rPr>
          <w:rFonts w:cs="Times New Roman"/>
          <w:b/>
          <w:bCs/>
          <w:szCs w:val="24"/>
        </w:rPr>
        <w:t>4</w:t>
      </w:r>
      <w:r w:rsidRPr="00676FEA">
        <w:rPr>
          <w:rFonts w:cs="Times New Roman"/>
          <w:b/>
          <w:bCs/>
          <w:szCs w:val="24"/>
        </w:rPr>
        <w:t xml:space="preserve"> </w:t>
      </w:r>
      <w:r w:rsidRPr="00676FEA">
        <w:rPr>
          <w:rFonts w:cs="Times New Roman"/>
          <w:b/>
          <w:bCs/>
          <w:i/>
          <w:iCs/>
        </w:rPr>
        <w:t>Практическая подготовка</w:t>
      </w:r>
    </w:p>
    <w:p w:rsidR="00747BE3" w:rsidRDefault="00747BE3" w:rsidP="00747BE3">
      <w:pPr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Список:</w:t>
      </w:r>
    </w:p>
    <w:p w:rsidR="00747BE3" w:rsidRDefault="00747BE3" w:rsidP="00747BE3">
      <w:pPr>
        <w:rPr>
          <w:rFonts w:cs="Times New Roman"/>
          <w:bCs/>
          <w:iCs/>
          <w:color w:val="FF0000"/>
          <w:szCs w:val="24"/>
        </w:rPr>
      </w:pPr>
      <w:r>
        <w:rPr>
          <w:rFonts w:cs="Times New Roman"/>
          <w:bCs/>
          <w:iCs/>
          <w:szCs w:val="24"/>
        </w:rPr>
        <w:t xml:space="preserve">- </w:t>
      </w:r>
      <w:r>
        <w:rPr>
          <w:rFonts w:cs="Times New Roman"/>
          <w:bCs/>
          <w:iCs/>
          <w:color w:val="FF0000"/>
          <w:szCs w:val="24"/>
        </w:rPr>
        <w:t>пусто</w:t>
      </w:r>
    </w:p>
    <w:p w:rsidR="00747BE3" w:rsidRDefault="00747BE3" w:rsidP="00747BE3">
      <w:pPr>
        <w:rPr>
          <w:rFonts w:cs="Times New Roman"/>
          <w:color w:val="FF0000"/>
          <w:sz w:val="22"/>
        </w:rPr>
      </w:pPr>
      <w:r>
        <w:rPr>
          <w:rFonts w:cs="Times New Roman"/>
          <w:color w:val="FF0000"/>
        </w:rPr>
        <w:t>- Практическая подготовка частично</w:t>
      </w:r>
    </w:p>
    <w:p w:rsidR="00747BE3" w:rsidRDefault="00747BE3" w:rsidP="00747BE3">
      <w:pPr>
        <w:rPr>
          <w:rFonts w:cs="Times New Roman"/>
          <w:color w:val="FF0000"/>
        </w:rPr>
      </w:pPr>
      <w:r>
        <w:rPr>
          <w:rFonts w:cs="Times New Roman"/>
          <w:color w:val="FF0000"/>
        </w:rPr>
        <w:t>- Практическая подготовка полностью</w:t>
      </w:r>
    </w:p>
    <w:p w:rsidR="00747BE3" w:rsidRDefault="00747BE3" w:rsidP="00747BE3">
      <w:pPr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szCs w:val="24"/>
        </w:rPr>
        <w:t xml:space="preserve">Столбец </w:t>
      </w:r>
      <w:r w:rsidR="006135D5">
        <w:rPr>
          <w:rFonts w:cs="Times New Roman"/>
          <w:b/>
          <w:bCs/>
          <w:szCs w:val="24"/>
        </w:rPr>
        <w:t>5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i/>
          <w:iCs/>
        </w:rPr>
        <w:t>Трудовая функция</w:t>
      </w:r>
    </w:p>
    <w:p w:rsidR="00747BE3" w:rsidRDefault="00747BE3" w:rsidP="00747BE3">
      <w:pPr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Например:</w:t>
      </w:r>
    </w:p>
    <w:p w:rsidR="00747BE3" w:rsidRDefault="00747BE3" w:rsidP="00747BE3">
      <w:pPr>
        <w:rPr>
          <w:rFonts w:cs="Times New Roman"/>
          <w:b/>
          <w:bCs/>
          <w:i/>
          <w:iCs/>
        </w:rPr>
      </w:pPr>
      <w:proofErr w:type="spellStart"/>
      <w:r>
        <w:rPr>
          <w:rFonts w:cs="Times New Roman"/>
          <w:b/>
          <w:bCs/>
          <w:i/>
          <w:iCs/>
        </w:rPr>
        <w:t>Профстандарт</w:t>
      </w:r>
      <w:proofErr w:type="spellEnd"/>
      <w:r>
        <w:rPr>
          <w:rFonts w:cs="Times New Roman"/>
          <w:b/>
          <w:bCs/>
          <w:i/>
          <w:iCs/>
        </w:rPr>
        <w:t xml:space="preserve"> номер, трудовая функция номер, необходимые знания код, формулировка</w:t>
      </w:r>
    </w:p>
    <w:p w:rsidR="00747BE3" w:rsidRDefault="00747BE3" w:rsidP="00747BE3">
      <w:pPr>
        <w:rPr>
          <w:rFonts w:cs="Times New Roman"/>
          <w:b/>
          <w:bCs/>
          <w:color w:val="FF0000"/>
          <w:szCs w:val="24"/>
        </w:rPr>
      </w:pPr>
      <w:r>
        <w:rPr>
          <w:rFonts w:cs="Times New Roman"/>
          <w:szCs w:val="24"/>
          <w:highlight w:val="yellow"/>
        </w:rPr>
        <w:t>ПС 29.007 ТФ 3.1.1 НЗ-4 Математический анализ</w:t>
      </w:r>
    </w:p>
    <w:p w:rsidR="00F208F0" w:rsidRDefault="00F208F0" w:rsidP="00840FF2">
      <w:pPr>
        <w:jc w:val="center"/>
        <w:rPr>
          <w:rFonts w:cs="Times New Roman"/>
          <w:b/>
          <w:bCs/>
          <w:color w:val="FF0000"/>
          <w:szCs w:val="24"/>
        </w:rPr>
      </w:pPr>
    </w:p>
    <w:p w:rsidR="00840FF2" w:rsidRDefault="00840FF2" w:rsidP="00840FF2">
      <w:pPr>
        <w:jc w:val="center"/>
        <w:rPr>
          <w:b/>
          <w:bCs/>
          <w:color w:val="000000"/>
          <w:szCs w:val="24"/>
        </w:rPr>
      </w:pPr>
    </w:p>
    <w:p w:rsidR="00F208F0" w:rsidRDefault="00F208F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78"/>
        <w:gridCol w:w="6260"/>
        <w:gridCol w:w="2552"/>
        <w:gridCol w:w="2125"/>
        <w:gridCol w:w="1637"/>
      </w:tblGrid>
      <w:tr w:rsidR="00676FEA" w:rsidRPr="00304E92" w:rsidTr="006135D5">
        <w:trPr>
          <w:trHeight w:val="20"/>
          <w:tblHeader/>
        </w:trPr>
        <w:tc>
          <w:tcPr>
            <w:tcW w:w="905" w:type="pct"/>
            <w:vAlign w:val="center"/>
          </w:tcPr>
          <w:p w:rsidR="00676FEA" w:rsidRPr="00676FEA" w:rsidRDefault="00676FEA" w:rsidP="008C0EDB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676FEA">
              <w:rPr>
                <w:b/>
                <w:i/>
                <w:sz w:val="24"/>
                <w:szCs w:val="24"/>
              </w:rPr>
              <w:lastRenderedPageBreak/>
              <w:t xml:space="preserve">Код </w:t>
            </w:r>
          </w:p>
          <w:p w:rsidR="00676FEA" w:rsidRPr="00676FEA" w:rsidRDefault="00676FEA" w:rsidP="00676FEA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676FEA">
              <w:rPr>
                <w:b/>
                <w:i/>
                <w:sz w:val="24"/>
                <w:szCs w:val="24"/>
              </w:rPr>
              <w:t xml:space="preserve">и наименование </w:t>
            </w:r>
            <w:proofErr w:type="gramStart"/>
            <w:r>
              <w:rPr>
                <w:b/>
                <w:i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039" w:type="pct"/>
            <w:vAlign w:val="center"/>
          </w:tcPr>
          <w:p w:rsidR="00676FEA" w:rsidRPr="00676FEA" w:rsidRDefault="00676FEA" w:rsidP="00676FEA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Планируемые результаты </w:t>
            </w:r>
            <w:r w:rsidRPr="00676FEA">
              <w:rPr>
                <w:b/>
                <w:i/>
                <w:sz w:val="24"/>
                <w:szCs w:val="24"/>
              </w:rPr>
              <w:t xml:space="preserve">достижения </w:t>
            </w:r>
            <w:proofErr w:type="gramStart"/>
            <w:r>
              <w:rPr>
                <w:b/>
                <w:i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831" w:type="pct"/>
            <w:vAlign w:val="center"/>
          </w:tcPr>
          <w:p w:rsidR="00676FEA" w:rsidRPr="001E33F7" w:rsidRDefault="00676FEA" w:rsidP="00676FEA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1E33F7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Дисциплины / пра</w:t>
            </w:r>
            <w:r w:rsidRPr="001E33F7">
              <w:rPr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 w:rsidRPr="001E33F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тики, участвующие в формировании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692" w:type="pct"/>
            <w:vAlign w:val="center"/>
          </w:tcPr>
          <w:p w:rsidR="00676FEA" w:rsidRDefault="00676FEA" w:rsidP="008C0ED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Практическая подготовка</w:t>
            </w:r>
          </w:p>
        </w:tc>
        <w:tc>
          <w:tcPr>
            <w:tcW w:w="533" w:type="pct"/>
            <w:vAlign w:val="center"/>
          </w:tcPr>
          <w:p w:rsidR="00676FEA" w:rsidRDefault="00676FEA" w:rsidP="008C0ED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Трудовая</w:t>
            </w:r>
          </w:p>
          <w:p w:rsidR="00676FEA" w:rsidRDefault="00676FEA" w:rsidP="008C0ED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функция</w:t>
            </w:r>
          </w:p>
        </w:tc>
      </w:tr>
      <w:tr w:rsidR="00676FEA" w:rsidRPr="00304E92" w:rsidTr="006135D5">
        <w:trPr>
          <w:trHeight w:val="20"/>
        </w:trPr>
        <w:tc>
          <w:tcPr>
            <w:tcW w:w="905" w:type="pct"/>
          </w:tcPr>
          <w:p w:rsidR="00676FEA" w:rsidRPr="00304E92" w:rsidRDefault="00676FEA" w:rsidP="00676FEA">
            <w:pPr>
              <w:rPr>
                <w:rFonts w:cs="Times New Roman"/>
              </w:rPr>
            </w:pPr>
            <w:r>
              <w:rPr>
                <w:rFonts w:cs="Times New Roman"/>
              </w:rPr>
              <w:t>ОК-</w:t>
            </w:r>
            <w:r w:rsidRPr="00304E92">
              <w:rPr>
                <w:rFonts w:cs="Times New Roman"/>
              </w:rPr>
              <w:t xml:space="preserve">1 </w:t>
            </w:r>
            <w:r w:rsidR="006135D5" w:rsidRPr="002266A4">
              <w:rPr>
                <w:rFonts w:cs="Times New Roman"/>
                <w:color w:val="FF0000"/>
                <w:szCs w:val="24"/>
              </w:rPr>
              <w:t>Формулировка</w:t>
            </w:r>
          </w:p>
        </w:tc>
        <w:tc>
          <w:tcPr>
            <w:tcW w:w="2039" w:type="pct"/>
          </w:tcPr>
          <w:p w:rsidR="00676FEA" w:rsidRPr="00304E92" w:rsidRDefault="00676FEA" w:rsidP="001446B8">
            <w:pPr>
              <w:rPr>
                <w:rFonts w:cs="Times New Roman"/>
              </w:rPr>
            </w:pPr>
            <w:r>
              <w:rPr>
                <w:rFonts w:cs="Times New Roman"/>
              </w:rPr>
              <w:t>ОК-</w:t>
            </w:r>
            <w:r w:rsidRPr="00304E92">
              <w:rPr>
                <w:rFonts w:cs="Times New Roman"/>
              </w:rPr>
              <w:t>1.1</w:t>
            </w:r>
          </w:p>
          <w:p w:rsidR="00676FEA" w:rsidRPr="00304E92" w:rsidRDefault="00676FEA" w:rsidP="001446B8">
            <w:pPr>
              <w:rPr>
                <w:rFonts w:cs="Times New Roman"/>
              </w:rPr>
            </w:pPr>
            <w:r w:rsidRPr="00304E92">
              <w:rPr>
                <w:rFonts w:cs="Times New Roman"/>
              </w:rPr>
              <w:t>Знает</w:t>
            </w:r>
            <w:r>
              <w:rPr>
                <w:rFonts w:cs="Times New Roman"/>
              </w:rPr>
              <w:t xml:space="preserve"> ..</w:t>
            </w:r>
            <w:r w:rsidRPr="00304E92">
              <w:rPr>
                <w:rFonts w:cs="Times New Roman"/>
              </w:rPr>
              <w:t>.</w:t>
            </w:r>
          </w:p>
          <w:p w:rsidR="00676FEA" w:rsidRPr="00304E92" w:rsidRDefault="00676FEA" w:rsidP="001446B8">
            <w:pPr>
              <w:rPr>
                <w:rFonts w:cs="Times New Roman"/>
              </w:rPr>
            </w:pPr>
            <w:r>
              <w:rPr>
                <w:rFonts w:cs="Times New Roman"/>
              </w:rPr>
              <w:t>ОК-</w:t>
            </w:r>
            <w:r w:rsidRPr="00304E92">
              <w:rPr>
                <w:rFonts w:cs="Times New Roman"/>
              </w:rPr>
              <w:t>1.2</w:t>
            </w:r>
          </w:p>
          <w:p w:rsidR="00676FEA" w:rsidRPr="00304E92" w:rsidRDefault="00676FEA" w:rsidP="001446B8">
            <w:pPr>
              <w:rPr>
                <w:rFonts w:cs="Times New Roman"/>
              </w:rPr>
            </w:pPr>
            <w:r w:rsidRPr="00304E92">
              <w:rPr>
                <w:rFonts w:cs="Times New Roman"/>
              </w:rPr>
              <w:t xml:space="preserve">Умеет </w:t>
            </w:r>
            <w:r>
              <w:rPr>
                <w:rFonts w:cs="Times New Roman"/>
              </w:rPr>
              <w:t>..</w:t>
            </w:r>
            <w:r w:rsidRPr="00304E92">
              <w:rPr>
                <w:rFonts w:cs="Times New Roman"/>
              </w:rPr>
              <w:t>.</w:t>
            </w:r>
          </w:p>
          <w:p w:rsidR="00676FEA" w:rsidRPr="00304E92" w:rsidRDefault="00676FEA" w:rsidP="001446B8">
            <w:pPr>
              <w:rPr>
                <w:rFonts w:cs="Times New Roman"/>
              </w:rPr>
            </w:pPr>
            <w:r>
              <w:rPr>
                <w:rFonts w:cs="Times New Roman"/>
              </w:rPr>
              <w:t>ОК-</w:t>
            </w:r>
            <w:r w:rsidRPr="00304E92">
              <w:rPr>
                <w:rFonts w:cs="Times New Roman"/>
              </w:rPr>
              <w:t>1.3</w:t>
            </w:r>
          </w:p>
          <w:p w:rsidR="00676FEA" w:rsidRPr="00304E92" w:rsidRDefault="00676FEA" w:rsidP="00676FEA">
            <w:pPr>
              <w:rPr>
                <w:rFonts w:cs="Times New Roman"/>
              </w:rPr>
            </w:pPr>
            <w:r w:rsidRPr="00304E92">
              <w:rPr>
                <w:rFonts w:cs="Times New Roman"/>
              </w:rPr>
              <w:t>Владеет навыками</w:t>
            </w:r>
            <w:proofErr w:type="gramStart"/>
            <w:r w:rsidRPr="00304E9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>.</w:t>
            </w:r>
          </w:p>
        </w:tc>
        <w:tc>
          <w:tcPr>
            <w:tcW w:w="831" w:type="pct"/>
          </w:tcPr>
          <w:p w:rsidR="00676FEA" w:rsidRPr="00747BE3" w:rsidRDefault="00676FEA" w:rsidP="00747BE3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676FEA" w:rsidRDefault="00676FEA">
            <w:pPr>
              <w:rPr>
                <w:rFonts w:cs="Times New Roman"/>
              </w:rPr>
            </w:pPr>
          </w:p>
        </w:tc>
        <w:tc>
          <w:tcPr>
            <w:tcW w:w="533" w:type="pct"/>
          </w:tcPr>
          <w:p w:rsidR="00676FEA" w:rsidRDefault="00676FEA">
            <w:pPr>
              <w:rPr>
                <w:rFonts w:cs="Times New Roman"/>
              </w:rPr>
            </w:pPr>
          </w:p>
        </w:tc>
      </w:tr>
      <w:tr w:rsidR="006135D5" w:rsidRPr="00304E92" w:rsidTr="006135D5">
        <w:trPr>
          <w:trHeight w:val="20"/>
        </w:trPr>
        <w:tc>
          <w:tcPr>
            <w:tcW w:w="905" w:type="pct"/>
          </w:tcPr>
          <w:p w:rsidR="006135D5" w:rsidRPr="00304E92" w:rsidRDefault="006135D5" w:rsidP="00676FEA">
            <w:pPr>
              <w:rPr>
                <w:rFonts w:cs="Times New Roman"/>
              </w:rPr>
            </w:pPr>
            <w:r>
              <w:rPr>
                <w:rFonts w:cs="Times New Roman"/>
              </w:rPr>
              <w:t>ОК-</w:t>
            </w:r>
            <w:r w:rsidRPr="00304E92">
              <w:rPr>
                <w:rFonts w:cs="Times New Roman"/>
              </w:rPr>
              <w:t xml:space="preserve">2 </w:t>
            </w:r>
            <w:r w:rsidRPr="002266A4">
              <w:rPr>
                <w:rFonts w:cs="Times New Roman"/>
                <w:color w:val="FF0000"/>
                <w:szCs w:val="24"/>
              </w:rPr>
              <w:t>Формулировка</w:t>
            </w:r>
          </w:p>
        </w:tc>
        <w:tc>
          <w:tcPr>
            <w:tcW w:w="2039" w:type="pct"/>
            <w:vAlign w:val="bottom"/>
          </w:tcPr>
          <w:p w:rsidR="006135D5" w:rsidRPr="00304E92" w:rsidRDefault="006135D5" w:rsidP="0031063E">
            <w:pPr>
              <w:spacing w:line="268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ОК-</w:t>
            </w:r>
            <w:r w:rsidRPr="00304E92">
              <w:rPr>
                <w:rFonts w:eastAsia="Times New Roman" w:cs="Times New Roman"/>
              </w:rPr>
              <w:t>2.1</w:t>
            </w:r>
          </w:p>
          <w:p w:rsidR="006135D5" w:rsidRPr="00304E92" w:rsidRDefault="006135D5" w:rsidP="0031063E">
            <w:pPr>
              <w:spacing w:line="268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 xml:space="preserve">Знает </w:t>
            </w:r>
            <w:r>
              <w:rPr>
                <w:rFonts w:eastAsia="Times New Roman" w:cs="Times New Roman"/>
              </w:rPr>
              <w:t>…</w:t>
            </w:r>
          </w:p>
          <w:p w:rsidR="006135D5" w:rsidRPr="00304E92" w:rsidRDefault="006135D5" w:rsidP="0031063E">
            <w:pPr>
              <w:spacing w:line="287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ОК-</w:t>
            </w:r>
            <w:r w:rsidRPr="00304E92">
              <w:rPr>
                <w:rFonts w:eastAsia="Times New Roman" w:cs="Times New Roman"/>
              </w:rPr>
              <w:t>2.2</w:t>
            </w:r>
          </w:p>
          <w:p w:rsidR="006135D5" w:rsidRPr="00304E92" w:rsidRDefault="006135D5" w:rsidP="0031063E">
            <w:pPr>
              <w:spacing w:line="287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ОК-</w:t>
            </w:r>
            <w:r w:rsidRPr="00304E92">
              <w:rPr>
                <w:rFonts w:eastAsia="Times New Roman" w:cs="Times New Roman"/>
              </w:rPr>
              <w:t>2.3</w:t>
            </w:r>
          </w:p>
          <w:p w:rsidR="006135D5" w:rsidRPr="00304E92" w:rsidRDefault="006135D5" w:rsidP="00676FEA">
            <w:pPr>
              <w:spacing w:line="287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Владеет навыками</w:t>
            </w:r>
            <w:r>
              <w:rPr>
                <w:rFonts w:eastAsia="Times New Roman" w:cs="Times New Roman"/>
              </w:rPr>
              <w:t>…</w:t>
            </w:r>
          </w:p>
        </w:tc>
        <w:tc>
          <w:tcPr>
            <w:tcW w:w="831" w:type="pct"/>
          </w:tcPr>
          <w:p w:rsidR="006135D5" w:rsidRPr="009D1930" w:rsidRDefault="006135D5" w:rsidP="006E26EA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6135D5" w:rsidRPr="00AA487C" w:rsidRDefault="006135D5" w:rsidP="006E26EA">
            <w:pPr>
              <w:pStyle w:val="a7"/>
              <w:ind w:left="357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6135D5" w:rsidRPr="00AA487C" w:rsidRDefault="006135D5" w:rsidP="006E26EA">
            <w:pPr>
              <w:pStyle w:val="a7"/>
              <w:ind w:left="357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6135D5" w:rsidRPr="00304E92" w:rsidTr="006135D5">
        <w:trPr>
          <w:trHeight w:val="20"/>
        </w:trPr>
        <w:tc>
          <w:tcPr>
            <w:tcW w:w="905" w:type="pct"/>
          </w:tcPr>
          <w:p w:rsidR="006135D5" w:rsidRPr="00304E92" w:rsidRDefault="006135D5" w:rsidP="00676FEA">
            <w:pPr>
              <w:rPr>
                <w:rFonts w:cs="Times New Roman"/>
              </w:rPr>
            </w:pPr>
            <w:r>
              <w:rPr>
                <w:rFonts w:cs="Times New Roman"/>
              </w:rPr>
              <w:t>ОК-</w:t>
            </w:r>
            <w:r w:rsidRPr="00304E92">
              <w:rPr>
                <w:rFonts w:cs="Times New Roman"/>
              </w:rPr>
              <w:t xml:space="preserve">3 </w:t>
            </w:r>
            <w:r w:rsidRPr="002266A4">
              <w:rPr>
                <w:rFonts w:cs="Times New Roman"/>
                <w:color w:val="FF0000"/>
                <w:szCs w:val="24"/>
              </w:rPr>
              <w:t>Формулировка</w:t>
            </w:r>
          </w:p>
        </w:tc>
        <w:tc>
          <w:tcPr>
            <w:tcW w:w="2039" w:type="pct"/>
            <w:vAlign w:val="bottom"/>
          </w:tcPr>
          <w:p w:rsidR="006135D5" w:rsidRPr="00304E92" w:rsidRDefault="006135D5" w:rsidP="006B610A">
            <w:pPr>
              <w:spacing w:line="268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ОК-</w:t>
            </w:r>
            <w:r w:rsidRPr="00304E92">
              <w:rPr>
                <w:rFonts w:eastAsia="Times New Roman" w:cs="Times New Roman"/>
              </w:rPr>
              <w:t>3.1</w:t>
            </w:r>
          </w:p>
          <w:p w:rsidR="006135D5" w:rsidRPr="00304E92" w:rsidRDefault="006135D5" w:rsidP="006B610A">
            <w:pPr>
              <w:spacing w:line="268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Знает</w:t>
            </w:r>
            <w:r>
              <w:rPr>
                <w:rFonts w:eastAsia="Times New Roman" w:cs="Times New Roman"/>
              </w:rPr>
              <w:t>…</w:t>
            </w:r>
          </w:p>
          <w:p w:rsidR="006135D5" w:rsidRPr="00304E92" w:rsidRDefault="006135D5" w:rsidP="006B610A">
            <w:pPr>
              <w:spacing w:line="268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ОК-</w:t>
            </w:r>
            <w:r w:rsidRPr="00304E92">
              <w:rPr>
                <w:rFonts w:eastAsia="Times New Roman" w:cs="Times New Roman"/>
              </w:rPr>
              <w:t>3.2</w:t>
            </w:r>
          </w:p>
          <w:p w:rsidR="006135D5" w:rsidRPr="00304E92" w:rsidRDefault="006135D5" w:rsidP="006B610A">
            <w:pPr>
              <w:spacing w:line="268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 xml:space="preserve">Умеет </w:t>
            </w:r>
            <w:r>
              <w:rPr>
                <w:rFonts w:eastAsia="Times New Roman" w:cs="Times New Roman"/>
              </w:rPr>
              <w:t>…</w:t>
            </w:r>
          </w:p>
          <w:p w:rsidR="006135D5" w:rsidRPr="00304E92" w:rsidRDefault="006135D5" w:rsidP="006B610A">
            <w:pPr>
              <w:spacing w:line="268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ОК-</w:t>
            </w:r>
            <w:r w:rsidRPr="00304E92">
              <w:rPr>
                <w:rFonts w:eastAsia="Times New Roman" w:cs="Times New Roman"/>
              </w:rPr>
              <w:t>3.3</w:t>
            </w:r>
          </w:p>
          <w:p w:rsidR="006135D5" w:rsidRPr="00304E92" w:rsidRDefault="006135D5" w:rsidP="00676FEA">
            <w:pPr>
              <w:spacing w:line="268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 xml:space="preserve">Владеет навыками </w:t>
            </w:r>
            <w:r>
              <w:rPr>
                <w:rFonts w:eastAsia="Times New Roman" w:cs="Times New Roman"/>
              </w:rPr>
              <w:t>…</w:t>
            </w:r>
          </w:p>
        </w:tc>
        <w:tc>
          <w:tcPr>
            <w:tcW w:w="831" w:type="pct"/>
          </w:tcPr>
          <w:p w:rsidR="006135D5" w:rsidRPr="006E26EA" w:rsidRDefault="006135D5" w:rsidP="006E26EA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6135D5" w:rsidRPr="006E26EA" w:rsidRDefault="006135D5" w:rsidP="006E26EA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6135D5" w:rsidRPr="006E26EA" w:rsidRDefault="006135D5" w:rsidP="006E26EA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6135D5" w:rsidRPr="00304E92" w:rsidTr="006135D5">
        <w:trPr>
          <w:trHeight w:val="20"/>
        </w:trPr>
        <w:tc>
          <w:tcPr>
            <w:tcW w:w="905" w:type="pct"/>
          </w:tcPr>
          <w:p w:rsidR="006135D5" w:rsidRDefault="006135D5" w:rsidP="00676FEA">
            <w:pPr>
              <w:rPr>
                <w:rFonts w:cs="Times New Roman"/>
              </w:rPr>
            </w:pPr>
          </w:p>
        </w:tc>
        <w:tc>
          <w:tcPr>
            <w:tcW w:w="2039" w:type="pct"/>
            <w:vAlign w:val="bottom"/>
          </w:tcPr>
          <w:p w:rsidR="006135D5" w:rsidRDefault="006135D5" w:rsidP="006B610A">
            <w:pPr>
              <w:spacing w:line="268" w:lineRule="exact"/>
              <w:rPr>
                <w:rFonts w:eastAsia="Times New Roman" w:cs="Times New Roman"/>
              </w:rPr>
            </w:pPr>
          </w:p>
        </w:tc>
        <w:tc>
          <w:tcPr>
            <w:tcW w:w="831" w:type="pct"/>
          </w:tcPr>
          <w:p w:rsidR="006135D5" w:rsidRPr="006E26EA" w:rsidRDefault="006135D5" w:rsidP="006E26EA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6135D5" w:rsidRPr="006E26EA" w:rsidRDefault="006135D5" w:rsidP="006E26EA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6135D5" w:rsidRPr="006E26EA" w:rsidRDefault="006135D5" w:rsidP="006E26EA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6135D5" w:rsidRPr="00304E92" w:rsidTr="006135D5">
        <w:trPr>
          <w:trHeight w:val="20"/>
        </w:trPr>
        <w:tc>
          <w:tcPr>
            <w:tcW w:w="905" w:type="pct"/>
          </w:tcPr>
          <w:p w:rsidR="006135D5" w:rsidRDefault="006135D5" w:rsidP="00676FEA">
            <w:pPr>
              <w:rPr>
                <w:rFonts w:cs="Times New Roman"/>
              </w:rPr>
            </w:pPr>
          </w:p>
        </w:tc>
        <w:tc>
          <w:tcPr>
            <w:tcW w:w="2039" w:type="pct"/>
            <w:vAlign w:val="bottom"/>
          </w:tcPr>
          <w:p w:rsidR="006135D5" w:rsidRDefault="006135D5" w:rsidP="006B610A">
            <w:pPr>
              <w:spacing w:line="268" w:lineRule="exact"/>
              <w:rPr>
                <w:rFonts w:eastAsia="Times New Roman" w:cs="Times New Roman"/>
              </w:rPr>
            </w:pPr>
          </w:p>
        </w:tc>
        <w:tc>
          <w:tcPr>
            <w:tcW w:w="831" w:type="pct"/>
          </w:tcPr>
          <w:p w:rsidR="006135D5" w:rsidRPr="006E26EA" w:rsidRDefault="006135D5" w:rsidP="006E26EA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692" w:type="pct"/>
          </w:tcPr>
          <w:p w:rsidR="006135D5" w:rsidRPr="006E26EA" w:rsidRDefault="006135D5" w:rsidP="006E26EA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6135D5" w:rsidRPr="006E26EA" w:rsidRDefault="006135D5" w:rsidP="006E26EA">
            <w:pPr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:rsidR="00840FF2" w:rsidRDefault="00840FF2" w:rsidP="007453A3">
      <w:pPr>
        <w:jc w:val="center"/>
        <w:rPr>
          <w:b/>
          <w:szCs w:val="24"/>
        </w:rPr>
      </w:pPr>
    </w:p>
    <w:p w:rsidR="00840FF2" w:rsidRDefault="00840FF2" w:rsidP="00840FF2">
      <w:pPr>
        <w:jc w:val="center"/>
        <w:rPr>
          <w:rFonts w:cs="Times New Roman"/>
          <w:b/>
          <w:bCs/>
          <w:szCs w:val="24"/>
        </w:rPr>
      </w:pPr>
      <w:r w:rsidRPr="000478E1">
        <w:rPr>
          <w:rFonts w:cs="Times New Roman"/>
          <w:b/>
          <w:bCs/>
          <w:szCs w:val="24"/>
        </w:rPr>
        <w:t>ОБЩЕПРОФЕССИОНАЛЬНЫЕ КОМПЕТЕНЦИИ</w:t>
      </w:r>
      <w:r w:rsidR="00747BE3">
        <w:rPr>
          <w:rFonts w:cs="Times New Roman"/>
          <w:b/>
          <w:bCs/>
          <w:szCs w:val="24"/>
        </w:rPr>
        <w:t xml:space="preserve"> (ОПК)</w:t>
      </w:r>
    </w:p>
    <w:p w:rsidR="00747BE3" w:rsidRDefault="00747BE3" w:rsidP="00747BE3">
      <w:pPr>
        <w:rPr>
          <w:rFonts w:cs="Times New Roman"/>
          <w:b/>
          <w:bCs/>
          <w:i/>
          <w:iCs/>
          <w:color w:val="FF0000"/>
          <w:szCs w:val="24"/>
        </w:rPr>
      </w:pPr>
      <w:r>
        <w:rPr>
          <w:rFonts w:cs="Times New Roman"/>
          <w:b/>
          <w:bCs/>
          <w:szCs w:val="24"/>
        </w:rPr>
        <w:t xml:space="preserve">Столбец </w:t>
      </w:r>
      <w:r w:rsidR="006135D5">
        <w:rPr>
          <w:rFonts w:cs="Times New Roman"/>
          <w:b/>
          <w:bCs/>
          <w:szCs w:val="24"/>
        </w:rPr>
        <w:t>4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i/>
          <w:iCs/>
        </w:rPr>
        <w:t>Практическая подготовка</w:t>
      </w:r>
    </w:p>
    <w:p w:rsidR="00747BE3" w:rsidRDefault="00747BE3" w:rsidP="00747BE3">
      <w:pPr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Список:</w:t>
      </w:r>
    </w:p>
    <w:p w:rsidR="00747BE3" w:rsidRDefault="00747BE3" w:rsidP="00747BE3">
      <w:pPr>
        <w:rPr>
          <w:rFonts w:cs="Times New Roman"/>
          <w:bCs/>
          <w:iCs/>
          <w:color w:val="FF0000"/>
          <w:szCs w:val="24"/>
        </w:rPr>
      </w:pPr>
      <w:r>
        <w:rPr>
          <w:rFonts w:cs="Times New Roman"/>
          <w:bCs/>
          <w:iCs/>
          <w:szCs w:val="24"/>
        </w:rPr>
        <w:t xml:space="preserve">- </w:t>
      </w:r>
      <w:r>
        <w:rPr>
          <w:rFonts w:cs="Times New Roman"/>
          <w:bCs/>
          <w:iCs/>
          <w:color w:val="FF0000"/>
          <w:szCs w:val="24"/>
        </w:rPr>
        <w:t>пусто</w:t>
      </w:r>
    </w:p>
    <w:p w:rsidR="00747BE3" w:rsidRDefault="00747BE3" w:rsidP="00747BE3">
      <w:pPr>
        <w:rPr>
          <w:rFonts w:cs="Times New Roman"/>
          <w:color w:val="FF0000"/>
          <w:sz w:val="22"/>
        </w:rPr>
      </w:pPr>
      <w:r>
        <w:rPr>
          <w:rFonts w:cs="Times New Roman"/>
          <w:color w:val="FF0000"/>
        </w:rPr>
        <w:t>- Практическая подготовка частично</w:t>
      </w:r>
    </w:p>
    <w:p w:rsidR="00747BE3" w:rsidRDefault="00747BE3" w:rsidP="00747BE3">
      <w:pPr>
        <w:rPr>
          <w:rFonts w:cs="Times New Roman"/>
          <w:color w:val="FF0000"/>
        </w:rPr>
      </w:pPr>
      <w:r>
        <w:rPr>
          <w:rFonts w:cs="Times New Roman"/>
          <w:color w:val="FF0000"/>
        </w:rPr>
        <w:t>- Практическая подготовка полностью</w:t>
      </w:r>
    </w:p>
    <w:p w:rsidR="00747BE3" w:rsidRDefault="00747BE3" w:rsidP="00747BE3">
      <w:pPr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szCs w:val="24"/>
        </w:rPr>
        <w:t xml:space="preserve">Столбец </w:t>
      </w:r>
      <w:r w:rsidR="006135D5">
        <w:rPr>
          <w:rFonts w:cs="Times New Roman"/>
          <w:b/>
          <w:bCs/>
          <w:szCs w:val="24"/>
        </w:rPr>
        <w:t>5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i/>
          <w:iCs/>
        </w:rPr>
        <w:t>Трудовая функция</w:t>
      </w:r>
    </w:p>
    <w:p w:rsidR="00747BE3" w:rsidRDefault="00747BE3" w:rsidP="00747BE3">
      <w:pPr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Например:</w:t>
      </w:r>
    </w:p>
    <w:p w:rsidR="00747BE3" w:rsidRDefault="00747BE3" w:rsidP="00747BE3">
      <w:pPr>
        <w:rPr>
          <w:rFonts w:cs="Times New Roman"/>
          <w:b/>
          <w:bCs/>
          <w:i/>
          <w:iCs/>
        </w:rPr>
      </w:pPr>
      <w:proofErr w:type="spellStart"/>
      <w:r>
        <w:rPr>
          <w:rFonts w:cs="Times New Roman"/>
          <w:b/>
          <w:bCs/>
          <w:i/>
          <w:iCs/>
        </w:rPr>
        <w:t>Профстандарт</w:t>
      </w:r>
      <w:proofErr w:type="spellEnd"/>
      <w:r>
        <w:rPr>
          <w:rFonts w:cs="Times New Roman"/>
          <w:b/>
          <w:bCs/>
          <w:i/>
          <w:iCs/>
        </w:rPr>
        <w:t xml:space="preserve"> номер, трудовая функция номер, необходимые знания код, формулировка</w:t>
      </w:r>
    </w:p>
    <w:p w:rsidR="00747BE3" w:rsidRDefault="00747BE3" w:rsidP="00747BE3">
      <w:pPr>
        <w:rPr>
          <w:rFonts w:cs="Times New Roman"/>
          <w:b/>
          <w:bCs/>
          <w:color w:val="FF0000"/>
          <w:szCs w:val="24"/>
        </w:rPr>
      </w:pPr>
      <w:r>
        <w:rPr>
          <w:rFonts w:cs="Times New Roman"/>
          <w:szCs w:val="24"/>
          <w:highlight w:val="yellow"/>
        </w:rPr>
        <w:t>ПС 29.007 ТФ 3.1.1 НЗ-4 Математический анализ</w:t>
      </w:r>
    </w:p>
    <w:p w:rsidR="00840FF2" w:rsidRPr="000478E1" w:rsidRDefault="00840FF2" w:rsidP="00840FF2">
      <w:pPr>
        <w:jc w:val="center"/>
        <w:rPr>
          <w:rFonts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60"/>
        <w:gridCol w:w="5923"/>
        <w:gridCol w:w="2610"/>
        <w:gridCol w:w="1968"/>
        <w:gridCol w:w="1891"/>
      </w:tblGrid>
      <w:tr w:rsidR="006135D5" w:rsidRPr="00B94010" w:rsidTr="006135D5">
        <w:tc>
          <w:tcPr>
            <w:tcW w:w="964" w:type="pct"/>
            <w:vAlign w:val="center"/>
          </w:tcPr>
          <w:p w:rsidR="006135D5" w:rsidRPr="00676FEA" w:rsidRDefault="006135D5" w:rsidP="0024343E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676FEA">
              <w:rPr>
                <w:b/>
                <w:i/>
                <w:sz w:val="24"/>
                <w:szCs w:val="24"/>
              </w:rPr>
              <w:t xml:space="preserve">Код </w:t>
            </w:r>
          </w:p>
          <w:p w:rsidR="006135D5" w:rsidRPr="00676FEA" w:rsidRDefault="006135D5" w:rsidP="0024343E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676FEA">
              <w:rPr>
                <w:b/>
                <w:i/>
                <w:sz w:val="24"/>
                <w:szCs w:val="24"/>
              </w:rPr>
              <w:lastRenderedPageBreak/>
              <w:t xml:space="preserve">и наименование </w:t>
            </w:r>
            <w:r>
              <w:rPr>
                <w:b/>
                <w:i/>
                <w:sz w:val="24"/>
                <w:szCs w:val="24"/>
              </w:rPr>
              <w:t>ОПК</w:t>
            </w:r>
          </w:p>
        </w:tc>
        <w:tc>
          <w:tcPr>
            <w:tcW w:w="1929" w:type="pct"/>
            <w:vAlign w:val="center"/>
          </w:tcPr>
          <w:p w:rsidR="006135D5" w:rsidRPr="00676FEA" w:rsidRDefault="006135D5" w:rsidP="0024343E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Планируемые результаты </w:t>
            </w:r>
            <w:r w:rsidRPr="00676FEA">
              <w:rPr>
                <w:b/>
                <w:i/>
                <w:sz w:val="24"/>
                <w:szCs w:val="24"/>
              </w:rPr>
              <w:t xml:space="preserve">достижения </w:t>
            </w:r>
            <w:r>
              <w:rPr>
                <w:b/>
                <w:i/>
                <w:sz w:val="24"/>
                <w:szCs w:val="24"/>
              </w:rPr>
              <w:t>ОПК</w:t>
            </w:r>
          </w:p>
        </w:tc>
        <w:tc>
          <w:tcPr>
            <w:tcW w:w="850" w:type="pct"/>
            <w:vAlign w:val="center"/>
          </w:tcPr>
          <w:p w:rsidR="006135D5" w:rsidRPr="001E33F7" w:rsidRDefault="006135D5" w:rsidP="0024343E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1E33F7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Дисциплины / пра</w:t>
            </w:r>
            <w:r w:rsidRPr="001E33F7">
              <w:rPr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 w:rsidRPr="001E33F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тики, участвующие в формировании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641" w:type="pct"/>
            <w:vAlign w:val="center"/>
          </w:tcPr>
          <w:p w:rsidR="006135D5" w:rsidRDefault="006135D5" w:rsidP="002434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lastRenderedPageBreak/>
              <w:t xml:space="preserve">Практическая </w:t>
            </w:r>
            <w:r>
              <w:rPr>
                <w:rFonts w:cs="Times New Roman"/>
                <w:b/>
                <w:bCs/>
                <w:i/>
                <w:iCs/>
              </w:rPr>
              <w:lastRenderedPageBreak/>
              <w:t>подготовка</w:t>
            </w:r>
          </w:p>
        </w:tc>
        <w:tc>
          <w:tcPr>
            <w:tcW w:w="616" w:type="pct"/>
            <w:vAlign w:val="center"/>
          </w:tcPr>
          <w:p w:rsidR="006135D5" w:rsidRDefault="006135D5" w:rsidP="002434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lastRenderedPageBreak/>
              <w:t>Трудовая</w:t>
            </w:r>
          </w:p>
          <w:p w:rsidR="006135D5" w:rsidRDefault="006135D5" w:rsidP="002434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lastRenderedPageBreak/>
              <w:t>функция</w:t>
            </w:r>
          </w:p>
        </w:tc>
      </w:tr>
      <w:tr w:rsidR="006135D5" w:rsidRPr="00B94010" w:rsidTr="006135D5">
        <w:tc>
          <w:tcPr>
            <w:tcW w:w="964" w:type="pct"/>
          </w:tcPr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B94010">
              <w:rPr>
                <w:rFonts w:cs="Times New Roman"/>
                <w:szCs w:val="24"/>
              </w:rPr>
              <w:lastRenderedPageBreak/>
              <w:t xml:space="preserve">ОПК-1. </w:t>
            </w:r>
            <w:r w:rsidRPr="002266A4">
              <w:rPr>
                <w:rFonts w:cs="Times New Roman"/>
                <w:color w:val="FF0000"/>
                <w:szCs w:val="24"/>
              </w:rPr>
              <w:t>Формулировка</w:t>
            </w:r>
          </w:p>
        </w:tc>
        <w:tc>
          <w:tcPr>
            <w:tcW w:w="1929" w:type="pct"/>
          </w:tcPr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94010">
              <w:rPr>
                <w:rFonts w:cs="Times New Roman"/>
                <w:szCs w:val="24"/>
              </w:rPr>
              <w:t>ОПК-1.1.</w:t>
            </w:r>
          </w:p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Знает…</w:t>
            </w:r>
          </w:p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94010">
              <w:rPr>
                <w:rFonts w:cs="Times New Roman"/>
                <w:szCs w:val="24"/>
              </w:rPr>
              <w:t>ОПК-1.2.</w:t>
            </w:r>
          </w:p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Умеет…</w:t>
            </w:r>
          </w:p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94010">
              <w:rPr>
                <w:rFonts w:cs="Times New Roman"/>
                <w:szCs w:val="24"/>
              </w:rPr>
              <w:t>ОПК-1.3.</w:t>
            </w:r>
          </w:p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szCs w:val="24"/>
              </w:rPr>
              <w:t>Владеет навыками …</w:t>
            </w:r>
          </w:p>
        </w:tc>
        <w:tc>
          <w:tcPr>
            <w:tcW w:w="850" w:type="pct"/>
          </w:tcPr>
          <w:p w:rsidR="006135D5" w:rsidRPr="00AF1EBD" w:rsidRDefault="006135D5" w:rsidP="00C24D2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41" w:type="pct"/>
          </w:tcPr>
          <w:p w:rsidR="006135D5" w:rsidRPr="00AF1EBD" w:rsidRDefault="006135D5" w:rsidP="00C24D2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16" w:type="pct"/>
          </w:tcPr>
          <w:p w:rsidR="006135D5" w:rsidRPr="00AF1EBD" w:rsidRDefault="006135D5" w:rsidP="00C24D2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6135D5" w:rsidRPr="00B94010" w:rsidTr="006135D5">
        <w:tc>
          <w:tcPr>
            <w:tcW w:w="964" w:type="pct"/>
          </w:tcPr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94010">
              <w:rPr>
                <w:rFonts w:cs="Times New Roman"/>
                <w:szCs w:val="24"/>
              </w:rPr>
              <w:t xml:space="preserve">ОПК-2. </w:t>
            </w:r>
            <w:r w:rsidRPr="002266A4">
              <w:rPr>
                <w:rFonts w:cs="Times New Roman"/>
                <w:color w:val="FF0000"/>
                <w:szCs w:val="24"/>
              </w:rPr>
              <w:t>Формулировка</w:t>
            </w:r>
          </w:p>
        </w:tc>
        <w:tc>
          <w:tcPr>
            <w:tcW w:w="1929" w:type="pct"/>
          </w:tcPr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94010">
              <w:rPr>
                <w:rFonts w:cs="Times New Roman"/>
                <w:szCs w:val="24"/>
              </w:rPr>
              <w:t>ОПК-2.1.</w:t>
            </w:r>
          </w:p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Знает</w:t>
            </w:r>
            <w:proofErr w:type="gramStart"/>
            <w:r>
              <w:rPr>
                <w:rFonts w:cs="Times New Roman"/>
                <w:szCs w:val="24"/>
              </w:rPr>
              <w:t>..</w:t>
            </w:r>
            <w:proofErr w:type="gramEnd"/>
          </w:p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94010">
              <w:rPr>
                <w:rFonts w:cs="Times New Roman"/>
                <w:szCs w:val="24"/>
              </w:rPr>
              <w:t>ОПК-2.2.</w:t>
            </w:r>
          </w:p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Умеет…</w:t>
            </w:r>
          </w:p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94010">
              <w:rPr>
                <w:rFonts w:cs="Times New Roman"/>
                <w:szCs w:val="24"/>
              </w:rPr>
              <w:t>ОПК-2.3.</w:t>
            </w:r>
          </w:p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Владеет навыками</w:t>
            </w:r>
            <w:proofErr w:type="gramStart"/>
            <w:r>
              <w:rPr>
                <w:rFonts w:cs="Times New Roman"/>
                <w:szCs w:val="24"/>
              </w:rPr>
              <w:t>..</w:t>
            </w:r>
            <w:proofErr w:type="gramEnd"/>
          </w:p>
        </w:tc>
        <w:tc>
          <w:tcPr>
            <w:tcW w:w="850" w:type="pct"/>
          </w:tcPr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41" w:type="pct"/>
          </w:tcPr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16" w:type="pct"/>
          </w:tcPr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35D5" w:rsidRPr="00B94010" w:rsidTr="006135D5">
        <w:tc>
          <w:tcPr>
            <w:tcW w:w="964" w:type="pct"/>
          </w:tcPr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929" w:type="pct"/>
          </w:tcPr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850" w:type="pct"/>
          </w:tcPr>
          <w:p w:rsidR="006135D5" w:rsidRPr="008E7CCD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41" w:type="pct"/>
          </w:tcPr>
          <w:p w:rsidR="006135D5" w:rsidRPr="008E7CCD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16" w:type="pct"/>
          </w:tcPr>
          <w:p w:rsidR="006135D5" w:rsidRPr="008E7CCD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35D5" w:rsidRPr="00B94010" w:rsidTr="006135D5">
        <w:tc>
          <w:tcPr>
            <w:tcW w:w="964" w:type="pct"/>
          </w:tcPr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929" w:type="pct"/>
          </w:tcPr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850" w:type="pct"/>
          </w:tcPr>
          <w:p w:rsidR="006135D5" w:rsidRPr="008E7CCD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41" w:type="pct"/>
          </w:tcPr>
          <w:p w:rsidR="006135D5" w:rsidRPr="008E7CCD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16" w:type="pct"/>
          </w:tcPr>
          <w:p w:rsidR="006135D5" w:rsidRPr="008E7CCD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35D5" w:rsidRPr="00B94010" w:rsidTr="006135D5">
        <w:tc>
          <w:tcPr>
            <w:tcW w:w="964" w:type="pct"/>
          </w:tcPr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929" w:type="pct"/>
          </w:tcPr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850" w:type="pct"/>
          </w:tcPr>
          <w:p w:rsidR="006135D5" w:rsidRPr="008E7CCD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41" w:type="pct"/>
          </w:tcPr>
          <w:p w:rsidR="006135D5" w:rsidRPr="008E7CCD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16" w:type="pct"/>
          </w:tcPr>
          <w:p w:rsidR="006135D5" w:rsidRPr="008E7CCD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35D5" w:rsidRPr="00B94010" w:rsidTr="006135D5">
        <w:tc>
          <w:tcPr>
            <w:tcW w:w="964" w:type="pct"/>
          </w:tcPr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929" w:type="pct"/>
          </w:tcPr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850" w:type="pct"/>
          </w:tcPr>
          <w:p w:rsidR="006135D5" w:rsidRPr="008E7CCD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41" w:type="pct"/>
          </w:tcPr>
          <w:p w:rsidR="006135D5" w:rsidRPr="008E7CCD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16" w:type="pct"/>
          </w:tcPr>
          <w:p w:rsidR="006135D5" w:rsidRPr="008E7CCD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35D5" w:rsidRPr="00B94010" w:rsidTr="006135D5">
        <w:tc>
          <w:tcPr>
            <w:tcW w:w="964" w:type="pct"/>
          </w:tcPr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929" w:type="pct"/>
          </w:tcPr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850" w:type="pct"/>
          </w:tcPr>
          <w:p w:rsidR="006135D5" w:rsidRPr="008E7CCD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41" w:type="pct"/>
          </w:tcPr>
          <w:p w:rsidR="006135D5" w:rsidRPr="008E7CCD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16" w:type="pct"/>
          </w:tcPr>
          <w:p w:rsidR="006135D5" w:rsidRPr="008E7CCD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840FF2" w:rsidRDefault="00840FF2" w:rsidP="00840FF2">
      <w:pPr>
        <w:jc w:val="center"/>
        <w:rPr>
          <w:rFonts w:cs="Times New Roman"/>
        </w:rPr>
      </w:pPr>
    </w:p>
    <w:p w:rsidR="00840FF2" w:rsidRDefault="00840FF2" w:rsidP="00840FF2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4701F5">
        <w:rPr>
          <w:rFonts w:cs="Times New Roman"/>
          <w:b/>
          <w:bCs/>
          <w:szCs w:val="24"/>
        </w:rPr>
        <w:t>ПРОФЕССИОНАЛЬНЫЕ КОМПЕТЕНЦИИ</w:t>
      </w:r>
      <w:r w:rsidR="00FB24DD">
        <w:rPr>
          <w:rFonts w:cs="Times New Roman"/>
          <w:b/>
          <w:bCs/>
          <w:szCs w:val="24"/>
        </w:rPr>
        <w:t xml:space="preserve"> (ПК)</w:t>
      </w:r>
    </w:p>
    <w:p w:rsidR="00840FF2" w:rsidRPr="004701F5" w:rsidRDefault="00840FF2" w:rsidP="00840FF2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747BE3" w:rsidRDefault="00747BE3" w:rsidP="00747BE3">
      <w:pPr>
        <w:rPr>
          <w:rFonts w:cs="Times New Roman"/>
          <w:b/>
          <w:bCs/>
          <w:i/>
          <w:iCs/>
          <w:color w:val="FF0000"/>
          <w:szCs w:val="24"/>
        </w:rPr>
      </w:pPr>
      <w:r>
        <w:rPr>
          <w:rFonts w:cs="Times New Roman"/>
          <w:b/>
          <w:bCs/>
          <w:szCs w:val="24"/>
        </w:rPr>
        <w:t xml:space="preserve">Столбец </w:t>
      </w:r>
      <w:r w:rsidR="006135D5">
        <w:rPr>
          <w:rFonts w:cs="Times New Roman"/>
          <w:b/>
          <w:bCs/>
          <w:szCs w:val="24"/>
        </w:rPr>
        <w:t>4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i/>
          <w:iCs/>
        </w:rPr>
        <w:t>Практическая подготовка</w:t>
      </w:r>
    </w:p>
    <w:p w:rsidR="00747BE3" w:rsidRDefault="00747BE3" w:rsidP="00747BE3">
      <w:pPr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Список:</w:t>
      </w:r>
    </w:p>
    <w:p w:rsidR="00747BE3" w:rsidRDefault="00747BE3" w:rsidP="00747BE3">
      <w:pPr>
        <w:rPr>
          <w:rFonts w:cs="Times New Roman"/>
          <w:bCs/>
          <w:iCs/>
          <w:color w:val="FF0000"/>
          <w:szCs w:val="24"/>
        </w:rPr>
      </w:pPr>
      <w:r>
        <w:rPr>
          <w:rFonts w:cs="Times New Roman"/>
          <w:bCs/>
          <w:iCs/>
          <w:szCs w:val="24"/>
        </w:rPr>
        <w:t xml:space="preserve">- </w:t>
      </w:r>
      <w:r>
        <w:rPr>
          <w:rFonts w:cs="Times New Roman"/>
          <w:bCs/>
          <w:iCs/>
          <w:color w:val="FF0000"/>
          <w:szCs w:val="24"/>
        </w:rPr>
        <w:t>пусто</w:t>
      </w:r>
    </w:p>
    <w:p w:rsidR="00747BE3" w:rsidRDefault="00747BE3" w:rsidP="00747BE3">
      <w:pPr>
        <w:rPr>
          <w:rFonts w:cs="Times New Roman"/>
          <w:color w:val="FF0000"/>
          <w:sz w:val="22"/>
        </w:rPr>
      </w:pPr>
      <w:r>
        <w:rPr>
          <w:rFonts w:cs="Times New Roman"/>
          <w:color w:val="FF0000"/>
        </w:rPr>
        <w:t>- Практическая подготовка частично</w:t>
      </w:r>
    </w:p>
    <w:p w:rsidR="00747BE3" w:rsidRDefault="00747BE3" w:rsidP="00747BE3">
      <w:pPr>
        <w:rPr>
          <w:rFonts w:cs="Times New Roman"/>
          <w:color w:val="FF0000"/>
        </w:rPr>
      </w:pPr>
      <w:r>
        <w:rPr>
          <w:rFonts w:cs="Times New Roman"/>
          <w:color w:val="FF0000"/>
        </w:rPr>
        <w:t>- Практическая подготовка полностью</w:t>
      </w:r>
    </w:p>
    <w:p w:rsidR="00747BE3" w:rsidRDefault="00747BE3" w:rsidP="00747BE3">
      <w:pPr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szCs w:val="24"/>
        </w:rPr>
        <w:t xml:space="preserve">Столбец </w:t>
      </w:r>
      <w:r w:rsidR="006135D5">
        <w:rPr>
          <w:rFonts w:cs="Times New Roman"/>
          <w:b/>
          <w:bCs/>
          <w:szCs w:val="24"/>
        </w:rPr>
        <w:t>5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i/>
          <w:iCs/>
        </w:rPr>
        <w:t>Трудовая функция</w:t>
      </w:r>
    </w:p>
    <w:p w:rsidR="00747BE3" w:rsidRDefault="00747BE3" w:rsidP="00747BE3">
      <w:pPr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Например:</w:t>
      </w:r>
    </w:p>
    <w:p w:rsidR="00747BE3" w:rsidRDefault="00747BE3" w:rsidP="00747BE3">
      <w:pPr>
        <w:rPr>
          <w:rFonts w:cs="Times New Roman"/>
          <w:b/>
          <w:bCs/>
          <w:i/>
          <w:iCs/>
        </w:rPr>
      </w:pPr>
      <w:proofErr w:type="spellStart"/>
      <w:r>
        <w:rPr>
          <w:rFonts w:cs="Times New Roman"/>
          <w:b/>
          <w:bCs/>
          <w:i/>
          <w:iCs/>
        </w:rPr>
        <w:t>Профстандарт</w:t>
      </w:r>
      <w:proofErr w:type="spellEnd"/>
      <w:r>
        <w:rPr>
          <w:rFonts w:cs="Times New Roman"/>
          <w:b/>
          <w:bCs/>
          <w:i/>
          <w:iCs/>
        </w:rPr>
        <w:t xml:space="preserve"> номер, трудовая функция номер, необходимые знания код, формулировка</w:t>
      </w:r>
    </w:p>
    <w:p w:rsidR="00747BE3" w:rsidRDefault="00747BE3" w:rsidP="00747BE3">
      <w:pPr>
        <w:rPr>
          <w:rFonts w:cs="Times New Roman"/>
          <w:b/>
          <w:bCs/>
          <w:color w:val="FF0000"/>
          <w:szCs w:val="24"/>
        </w:rPr>
      </w:pPr>
      <w:r>
        <w:rPr>
          <w:rFonts w:cs="Times New Roman"/>
          <w:szCs w:val="24"/>
          <w:highlight w:val="yellow"/>
        </w:rPr>
        <w:t>ПС 29.007 ТФ 3.1.1 НЗ-4 Математический анализ</w:t>
      </w:r>
    </w:p>
    <w:p w:rsidR="00840FF2" w:rsidRDefault="00840FF2" w:rsidP="00840FF2">
      <w:pPr>
        <w:jc w:val="center"/>
        <w:rPr>
          <w:rFonts w:cs="Times New Roman"/>
          <w:b/>
          <w:bCs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07"/>
        <w:gridCol w:w="5659"/>
        <w:gridCol w:w="2361"/>
        <w:gridCol w:w="2361"/>
        <w:gridCol w:w="2364"/>
      </w:tblGrid>
      <w:tr w:rsidR="006135D5" w:rsidRPr="00B94010" w:rsidTr="006135D5">
        <w:trPr>
          <w:tblHeader/>
        </w:trPr>
        <w:tc>
          <w:tcPr>
            <w:tcW w:w="849" w:type="pct"/>
            <w:vAlign w:val="center"/>
          </w:tcPr>
          <w:p w:rsidR="006135D5" w:rsidRDefault="006135D5">
            <w:pPr>
              <w:pStyle w:val="TableParagraph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Код </w:t>
            </w:r>
          </w:p>
          <w:p w:rsidR="006135D5" w:rsidRDefault="006135D5" w:rsidP="006135D5">
            <w:pPr>
              <w:pStyle w:val="TableParagraph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 наименование ПК</w:t>
            </w:r>
          </w:p>
        </w:tc>
        <w:tc>
          <w:tcPr>
            <w:tcW w:w="1843" w:type="pct"/>
            <w:vAlign w:val="center"/>
          </w:tcPr>
          <w:p w:rsidR="006135D5" w:rsidRDefault="006135D5" w:rsidP="006135D5">
            <w:pPr>
              <w:pStyle w:val="TableParagraph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Планируемые результаты достижения ПК</w:t>
            </w:r>
          </w:p>
        </w:tc>
        <w:tc>
          <w:tcPr>
            <w:tcW w:w="769" w:type="pct"/>
            <w:vAlign w:val="center"/>
          </w:tcPr>
          <w:p w:rsidR="006135D5" w:rsidRDefault="006135D5" w:rsidP="006135D5">
            <w:pPr>
              <w:pStyle w:val="TableParagraph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Дисциплины / практики, учас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вующие в формир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вании ПК</w:t>
            </w:r>
          </w:p>
        </w:tc>
        <w:tc>
          <w:tcPr>
            <w:tcW w:w="769" w:type="pct"/>
            <w:vAlign w:val="center"/>
          </w:tcPr>
          <w:p w:rsidR="006135D5" w:rsidRDefault="006135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Практическая по</w:t>
            </w:r>
            <w:r>
              <w:rPr>
                <w:rFonts w:cs="Times New Roman"/>
                <w:b/>
                <w:bCs/>
                <w:i/>
                <w:iCs/>
              </w:rPr>
              <w:t>д</w:t>
            </w:r>
            <w:r>
              <w:rPr>
                <w:rFonts w:cs="Times New Roman"/>
                <w:b/>
                <w:bCs/>
                <w:i/>
                <w:iCs/>
              </w:rPr>
              <w:t>готовка</w:t>
            </w:r>
          </w:p>
        </w:tc>
        <w:tc>
          <w:tcPr>
            <w:tcW w:w="770" w:type="pct"/>
            <w:vAlign w:val="center"/>
          </w:tcPr>
          <w:p w:rsidR="006135D5" w:rsidRDefault="006135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Трудовая</w:t>
            </w:r>
          </w:p>
          <w:p w:rsidR="006135D5" w:rsidRDefault="006135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функция</w:t>
            </w:r>
          </w:p>
        </w:tc>
      </w:tr>
      <w:tr w:rsidR="006135D5" w:rsidRPr="00B94010" w:rsidTr="006135D5">
        <w:tc>
          <w:tcPr>
            <w:tcW w:w="849" w:type="pct"/>
          </w:tcPr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szCs w:val="24"/>
              </w:rPr>
              <w:t xml:space="preserve">ПК-1 </w:t>
            </w:r>
            <w:r w:rsidRPr="002266A4">
              <w:rPr>
                <w:rFonts w:cs="Times New Roman"/>
                <w:color w:val="FF0000"/>
                <w:szCs w:val="24"/>
              </w:rPr>
              <w:t>Формулировка</w:t>
            </w:r>
          </w:p>
        </w:tc>
        <w:tc>
          <w:tcPr>
            <w:tcW w:w="1843" w:type="pct"/>
          </w:tcPr>
          <w:p w:rsidR="006135D5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ПК-1.1 </w:t>
            </w:r>
          </w:p>
          <w:p w:rsidR="006135D5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6136B1">
              <w:rPr>
                <w:rFonts w:cs="Times New Roman"/>
                <w:szCs w:val="24"/>
              </w:rPr>
              <w:t xml:space="preserve">Знает </w:t>
            </w:r>
            <w:r>
              <w:rPr>
                <w:rFonts w:cs="Times New Roman"/>
                <w:szCs w:val="24"/>
              </w:rPr>
              <w:t>…</w:t>
            </w:r>
          </w:p>
          <w:p w:rsidR="006135D5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ПК-1.2 </w:t>
            </w:r>
          </w:p>
          <w:p w:rsidR="006135D5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6136B1">
              <w:rPr>
                <w:rFonts w:cs="Times New Roman"/>
                <w:szCs w:val="24"/>
              </w:rPr>
              <w:t xml:space="preserve">Умеет </w:t>
            </w:r>
            <w:r>
              <w:rPr>
                <w:rFonts w:cs="Times New Roman"/>
                <w:szCs w:val="24"/>
              </w:rPr>
              <w:t>…</w:t>
            </w:r>
          </w:p>
          <w:p w:rsidR="006135D5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ПК-1.3 </w:t>
            </w:r>
          </w:p>
          <w:p w:rsidR="006135D5" w:rsidRPr="00B94010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6136B1">
              <w:rPr>
                <w:rFonts w:cs="Times New Roman"/>
                <w:szCs w:val="24"/>
              </w:rPr>
              <w:t xml:space="preserve">Владеет навыками </w:t>
            </w:r>
            <w:r>
              <w:rPr>
                <w:rFonts w:cs="Times New Roman"/>
                <w:szCs w:val="24"/>
              </w:rPr>
              <w:t>…</w:t>
            </w:r>
          </w:p>
        </w:tc>
        <w:tc>
          <w:tcPr>
            <w:tcW w:w="769" w:type="pct"/>
          </w:tcPr>
          <w:p w:rsidR="006135D5" w:rsidRPr="00E32A2A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69" w:type="pct"/>
          </w:tcPr>
          <w:p w:rsidR="006135D5" w:rsidRPr="00E32A2A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70" w:type="pct"/>
          </w:tcPr>
          <w:p w:rsidR="006135D5" w:rsidRPr="00E32A2A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6135D5" w:rsidRPr="00B94010" w:rsidTr="006135D5">
        <w:tc>
          <w:tcPr>
            <w:tcW w:w="849" w:type="pct"/>
          </w:tcPr>
          <w:p w:rsidR="006135D5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ПК-2</w:t>
            </w:r>
          </w:p>
        </w:tc>
        <w:tc>
          <w:tcPr>
            <w:tcW w:w="1843" w:type="pct"/>
          </w:tcPr>
          <w:p w:rsidR="006135D5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ПК-2.1 </w:t>
            </w:r>
          </w:p>
          <w:p w:rsidR="006135D5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6136B1">
              <w:rPr>
                <w:rFonts w:cs="Times New Roman"/>
                <w:szCs w:val="24"/>
              </w:rPr>
              <w:t xml:space="preserve">Знает </w:t>
            </w:r>
            <w:r>
              <w:rPr>
                <w:rFonts w:cs="Times New Roman"/>
                <w:szCs w:val="24"/>
              </w:rPr>
              <w:t>…</w:t>
            </w:r>
          </w:p>
          <w:p w:rsidR="006135D5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ПК-2.2 </w:t>
            </w:r>
          </w:p>
          <w:p w:rsidR="006135D5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6136B1">
              <w:rPr>
                <w:rFonts w:cs="Times New Roman"/>
                <w:szCs w:val="24"/>
              </w:rPr>
              <w:t xml:space="preserve">Умеет </w:t>
            </w:r>
            <w:r>
              <w:rPr>
                <w:rFonts w:cs="Times New Roman"/>
                <w:szCs w:val="24"/>
              </w:rPr>
              <w:t>…</w:t>
            </w:r>
          </w:p>
          <w:p w:rsidR="006135D5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ПК-2.3 </w:t>
            </w:r>
          </w:p>
          <w:p w:rsidR="006135D5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6136B1">
              <w:rPr>
                <w:rFonts w:cs="Times New Roman"/>
                <w:szCs w:val="24"/>
              </w:rPr>
              <w:t xml:space="preserve">Владеет навыками </w:t>
            </w:r>
            <w:r>
              <w:rPr>
                <w:rFonts w:cs="Times New Roman"/>
                <w:szCs w:val="24"/>
              </w:rPr>
              <w:t>…</w:t>
            </w:r>
          </w:p>
        </w:tc>
        <w:tc>
          <w:tcPr>
            <w:tcW w:w="769" w:type="pct"/>
          </w:tcPr>
          <w:p w:rsidR="006135D5" w:rsidRPr="00E32A2A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69" w:type="pct"/>
          </w:tcPr>
          <w:p w:rsidR="006135D5" w:rsidRPr="00E32A2A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70" w:type="pct"/>
          </w:tcPr>
          <w:p w:rsidR="006135D5" w:rsidRPr="00E32A2A" w:rsidRDefault="006135D5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FB24DD" w:rsidRPr="00B94010" w:rsidTr="006135D5">
        <w:tc>
          <w:tcPr>
            <w:tcW w:w="849" w:type="pct"/>
          </w:tcPr>
          <w:p w:rsidR="00FB24DD" w:rsidRDefault="00FB24DD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843" w:type="pct"/>
          </w:tcPr>
          <w:p w:rsidR="00FB24DD" w:rsidRDefault="00FB24DD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69" w:type="pct"/>
          </w:tcPr>
          <w:p w:rsidR="00FB24DD" w:rsidRPr="00E32A2A" w:rsidRDefault="00FB24DD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69" w:type="pct"/>
          </w:tcPr>
          <w:p w:rsidR="00FB24DD" w:rsidRPr="00E32A2A" w:rsidRDefault="00FB24DD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70" w:type="pct"/>
          </w:tcPr>
          <w:p w:rsidR="00FB24DD" w:rsidRPr="00E32A2A" w:rsidRDefault="00FB24DD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FB24DD" w:rsidRPr="00B94010" w:rsidTr="006135D5">
        <w:tc>
          <w:tcPr>
            <w:tcW w:w="849" w:type="pct"/>
          </w:tcPr>
          <w:p w:rsidR="00FB24DD" w:rsidRDefault="00FB24DD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843" w:type="pct"/>
          </w:tcPr>
          <w:p w:rsidR="00FB24DD" w:rsidRDefault="00FB24DD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769" w:type="pct"/>
          </w:tcPr>
          <w:p w:rsidR="00FB24DD" w:rsidRPr="00E32A2A" w:rsidRDefault="00FB24DD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69" w:type="pct"/>
          </w:tcPr>
          <w:p w:rsidR="00FB24DD" w:rsidRPr="00E32A2A" w:rsidRDefault="00FB24DD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70" w:type="pct"/>
          </w:tcPr>
          <w:p w:rsidR="00FB24DD" w:rsidRPr="00E32A2A" w:rsidRDefault="00FB24DD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DD2E1B" w:rsidRDefault="00DD2E1B">
      <w:pPr>
        <w:rPr>
          <w:rFonts w:cs="Times New Roman"/>
        </w:rPr>
      </w:pPr>
    </w:p>
    <w:p w:rsidR="00DD2E1B" w:rsidRDefault="00DD2E1B">
      <w:pPr>
        <w:rPr>
          <w:rFonts w:cs="Times New Roman"/>
        </w:rPr>
      </w:pPr>
    </w:p>
    <w:p w:rsidR="00DD2E1B" w:rsidRDefault="00DD2E1B">
      <w:pPr>
        <w:rPr>
          <w:rFonts w:cs="Times New Roman"/>
        </w:rPr>
      </w:pPr>
    </w:p>
    <w:sectPr w:rsidR="00DD2E1B" w:rsidSect="00F208F0">
      <w:pgSz w:w="16838" w:h="11906" w:orient="landscape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3F4"/>
    <w:multiLevelType w:val="hybridMultilevel"/>
    <w:tmpl w:val="7018AB88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11E2"/>
    <w:multiLevelType w:val="hybridMultilevel"/>
    <w:tmpl w:val="5748DDEC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74448"/>
    <w:multiLevelType w:val="hybridMultilevel"/>
    <w:tmpl w:val="A46A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E1244"/>
    <w:multiLevelType w:val="hybridMultilevel"/>
    <w:tmpl w:val="BBC29BE2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858DB"/>
    <w:multiLevelType w:val="hybridMultilevel"/>
    <w:tmpl w:val="2BEC45B6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00818"/>
    <w:multiLevelType w:val="hybridMultilevel"/>
    <w:tmpl w:val="EB98CAB4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7642F"/>
    <w:multiLevelType w:val="hybridMultilevel"/>
    <w:tmpl w:val="57DC23B4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65CF8"/>
    <w:multiLevelType w:val="hybridMultilevel"/>
    <w:tmpl w:val="A6383562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E7215"/>
    <w:multiLevelType w:val="hybridMultilevel"/>
    <w:tmpl w:val="BFAA9010"/>
    <w:lvl w:ilvl="0" w:tplc="7EE23286">
      <w:start w:val="1"/>
      <w:numFmt w:val="bullet"/>
      <w:lvlText w:val=""/>
      <w:lvlJc w:val="left"/>
      <w:pPr>
        <w:ind w:left="2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FB"/>
    <w:rsid w:val="00000AFF"/>
    <w:rsid w:val="00004ED7"/>
    <w:rsid w:val="00046117"/>
    <w:rsid w:val="0005197D"/>
    <w:rsid w:val="00056A84"/>
    <w:rsid w:val="000C414C"/>
    <w:rsid w:val="000F1F1D"/>
    <w:rsid w:val="000F7FC2"/>
    <w:rsid w:val="001234A1"/>
    <w:rsid w:val="001446B8"/>
    <w:rsid w:val="001518FB"/>
    <w:rsid w:val="001578BD"/>
    <w:rsid w:val="0016321A"/>
    <w:rsid w:val="001679E1"/>
    <w:rsid w:val="00187B06"/>
    <w:rsid w:val="001A445F"/>
    <w:rsid w:val="001B51DD"/>
    <w:rsid w:val="001E4B61"/>
    <w:rsid w:val="00204D90"/>
    <w:rsid w:val="00275241"/>
    <w:rsid w:val="00275E04"/>
    <w:rsid w:val="00304E92"/>
    <w:rsid w:val="00310116"/>
    <w:rsid w:val="0031063E"/>
    <w:rsid w:val="00331C59"/>
    <w:rsid w:val="00377824"/>
    <w:rsid w:val="00382F17"/>
    <w:rsid w:val="003842AB"/>
    <w:rsid w:val="003C13BD"/>
    <w:rsid w:val="003C53B7"/>
    <w:rsid w:val="003D5FFB"/>
    <w:rsid w:val="00413D4C"/>
    <w:rsid w:val="00416727"/>
    <w:rsid w:val="0042237D"/>
    <w:rsid w:val="00441D76"/>
    <w:rsid w:val="0046440D"/>
    <w:rsid w:val="00477B4C"/>
    <w:rsid w:val="004869E7"/>
    <w:rsid w:val="004C4A8E"/>
    <w:rsid w:val="004F290B"/>
    <w:rsid w:val="00564FF0"/>
    <w:rsid w:val="00567EC1"/>
    <w:rsid w:val="0057213A"/>
    <w:rsid w:val="00572B6C"/>
    <w:rsid w:val="00573BC3"/>
    <w:rsid w:val="005B53B4"/>
    <w:rsid w:val="005C0935"/>
    <w:rsid w:val="005E0ECD"/>
    <w:rsid w:val="00604DEF"/>
    <w:rsid w:val="00610812"/>
    <w:rsid w:val="006135D5"/>
    <w:rsid w:val="00626F06"/>
    <w:rsid w:val="00642B2C"/>
    <w:rsid w:val="00676FEA"/>
    <w:rsid w:val="00677CFE"/>
    <w:rsid w:val="00684E25"/>
    <w:rsid w:val="006872B8"/>
    <w:rsid w:val="00693474"/>
    <w:rsid w:val="006A71E9"/>
    <w:rsid w:val="006B610A"/>
    <w:rsid w:val="006C3469"/>
    <w:rsid w:val="006E26EA"/>
    <w:rsid w:val="006E36C9"/>
    <w:rsid w:val="007211D7"/>
    <w:rsid w:val="0072690D"/>
    <w:rsid w:val="007453A3"/>
    <w:rsid w:val="00747BE3"/>
    <w:rsid w:val="00752B4A"/>
    <w:rsid w:val="00796654"/>
    <w:rsid w:val="007A583D"/>
    <w:rsid w:val="007D290E"/>
    <w:rsid w:val="007F58F9"/>
    <w:rsid w:val="008268D5"/>
    <w:rsid w:val="00840FF2"/>
    <w:rsid w:val="00886E91"/>
    <w:rsid w:val="00903764"/>
    <w:rsid w:val="00905861"/>
    <w:rsid w:val="009273D8"/>
    <w:rsid w:val="0094114A"/>
    <w:rsid w:val="00964CFF"/>
    <w:rsid w:val="00977574"/>
    <w:rsid w:val="009A3BEB"/>
    <w:rsid w:val="009A79B8"/>
    <w:rsid w:val="009B149B"/>
    <w:rsid w:val="009C30E3"/>
    <w:rsid w:val="009D1930"/>
    <w:rsid w:val="009E03FB"/>
    <w:rsid w:val="009E6065"/>
    <w:rsid w:val="00A1443A"/>
    <w:rsid w:val="00A35BE8"/>
    <w:rsid w:val="00A549D2"/>
    <w:rsid w:val="00A90B51"/>
    <w:rsid w:val="00AA487C"/>
    <w:rsid w:val="00AB594E"/>
    <w:rsid w:val="00B74B50"/>
    <w:rsid w:val="00B813B4"/>
    <w:rsid w:val="00B8467D"/>
    <w:rsid w:val="00BA6515"/>
    <w:rsid w:val="00BB6B01"/>
    <w:rsid w:val="00BC4C5C"/>
    <w:rsid w:val="00BC6096"/>
    <w:rsid w:val="00BE67B5"/>
    <w:rsid w:val="00C67424"/>
    <w:rsid w:val="00C826CC"/>
    <w:rsid w:val="00D34FA9"/>
    <w:rsid w:val="00D613BC"/>
    <w:rsid w:val="00D74DBC"/>
    <w:rsid w:val="00D877E0"/>
    <w:rsid w:val="00DD2E1B"/>
    <w:rsid w:val="00DE12C4"/>
    <w:rsid w:val="00DF05F3"/>
    <w:rsid w:val="00E11F9A"/>
    <w:rsid w:val="00E77C41"/>
    <w:rsid w:val="00EB08FB"/>
    <w:rsid w:val="00EB14CC"/>
    <w:rsid w:val="00EC2F16"/>
    <w:rsid w:val="00ED4E8D"/>
    <w:rsid w:val="00EE024D"/>
    <w:rsid w:val="00EE1208"/>
    <w:rsid w:val="00F02F7E"/>
    <w:rsid w:val="00F208F0"/>
    <w:rsid w:val="00F32639"/>
    <w:rsid w:val="00F44240"/>
    <w:rsid w:val="00F522A9"/>
    <w:rsid w:val="00F56C18"/>
    <w:rsid w:val="00F822F7"/>
    <w:rsid w:val="00F96029"/>
    <w:rsid w:val="00FA106C"/>
    <w:rsid w:val="00FA11A5"/>
    <w:rsid w:val="00FB24DD"/>
    <w:rsid w:val="00FE2971"/>
    <w:rsid w:val="00FE6F7E"/>
    <w:rsid w:val="00FF35B8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F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19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1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14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208F0"/>
    <w:pPr>
      <w:widowControl w:val="0"/>
      <w:autoSpaceDE w:val="0"/>
      <w:autoSpaceDN w:val="0"/>
    </w:pPr>
    <w:rPr>
      <w:rFonts w:eastAsia="Calibri" w:cs="Times New Roman"/>
      <w:sz w:val="22"/>
      <w:lang w:eastAsia="ru-RU"/>
    </w:rPr>
  </w:style>
  <w:style w:type="paragraph" w:styleId="a7">
    <w:name w:val="List Paragraph"/>
    <w:basedOn w:val="a"/>
    <w:uiPriority w:val="34"/>
    <w:qFormat/>
    <w:rsid w:val="00F208F0"/>
    <w:pPr>
      <w:ind w:left="720"/>
      <w:contextualSpacing/>
    </w:pPr>
  </w:style>
  <w:style w:type="character" w:customStyle="1" w:styleId="fontstyle01">
    <w:name w:val="fontstyle01"/>
    <w:basedOn w:val="a0"/>
    <w:rsid w:val="00572B6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3778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82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7824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8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7824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F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19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1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14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208F0"/>
    <w:pPr>
      <w:widowControl w:val="0"/>
      <w:autoSpaceDE w:val="0"/>
      <w:autoSpaceDN w:val="0"/>
    </w:pPr>
    <w:rPr>
      <w:rFonts w:eastAsia="Calibri" w:cs="Times New Roman"/>
      <w:sz w:val="22"/>
      <w:lang w:eastAsia="ru-RU"/>
    </w:rPr>
  </w:style>
  <w:style w:type="paragraph" w:styleId="a7">
    <w:name w:val="List Paragraph"/>
    <w:basedOn w:val="a"/>
    <w:uiPriority w:val="34"/>
    <w:qFormat/>
    <w:rsid w:val="00F208F0"/>
    <w:pPr>
      <w:ind w:left="720"/>
      <w:contextualSpacing/>
    </w:pPr>
  </w:style>
  <w:style w:type="character" w:customStyle="1" w:styleId="fontstyle01">
    <w:name w:val="fontstyle01"/>
    <w:basedOn w:val="a0"/>
    <w:rsid w:val="00572B6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3778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82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7824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8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782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AD63-5E54-4FA3-A10E-7836D614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Gigabyte</cp:lastModifiedBy>
  <cp:revision>7</cp:revision>
  <cp:lastPrinted>2019-07-04T00:43:00Z</cp:lastPrinted>
  <dcterms:created xsi:type="dcterms:W3CDTF">2020-11-01T02:06:00Z</dcterms:created>
  <dcterms:modified xsi:type="dcterms:W3CDTF">2021-01-09T06:46:00Z</dcterms:modified>
</cp:coreProperties>
</file>