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9" w:rsidRDefault="00017CE7">
      <w:pPr>
        <w:spacing w:line="240" w:lineRule="auto"/>
        <w:ind w:firstLine="0"/>
        <w:jc w:val="center"/>
        <w:rPr>
          <w:b/>
        </w:rPr>
      </w:pPr>
      <w:r>
        <w:rPr>
          <w:b/>
        </w:rPr>
        <w:t>Обоснование показателей эффективности</w:t>
      </w:r>
    </w:p>
    <w:p w:rsidR="00910329" w:rsidRDefault="00910329">
      <w:pPr>
        <w:spacing w:line="240" w:lineRule="auto"/>
        <w:ind w:firstLine="0"/>
        <w:jc w:val="center"/>
        <w:rPr>
          <w:b/>
        </w:rPr>
      </w:pPr>
    </w:p>
    <w:tbl>
      <w:tblPr>
        <w:tblStyle w:val="af3"/>
        <w:tblW w:w="144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953"/>
        <w:gridCol w:w="8"/>
        <w:gridCol w:w="1693"/>
        <w:gridCol w:w="8"/>
        <w:gridCol w:w="2260"/>
        <w:gridCol w:w="8"/>
        <w:gridCol w:w="3969"/>
      </w:tblGrid>
      <w:tr w:rsidR="00626349" w:rsidTr="00910329">
        <w:trPr>
          <w:trHeight w:val="495"/>
          <w:tblHeader/>
        </w:trPr>
        <w:tc>
          <w:tcPr>
            <w:tcW w:w="567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 значимости (баллы)</w:t>
            </w:r>
          </w:p>
        </w:tc>
        <w:tc>
          <w:tcPr>
            <w:tcW w:w="2268" w:type="dxa"/>
            <w:gridSpan w:val="2"/>
            <w:vAlign w:val="center"/>
          </w:tcPr>
          <w:p w:rsidR="00626349" w:rsidRPr="00100C73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00C73">
              <w:rPr>
                <w:color w:val="000000"/>
                <w:spacing w:val="-4"/>
                <w:sz w:val="24"/>
                <w:szCs w:val="24"/>
              </w:rPr>
              <w:t>Максимальное уч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тываемое колич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е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ство д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о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стижений</w:t>
            </w:r>
          </w:p>
        </w:tc>
        <w:tc>
          <w:tcPr>
            <w:tcW w:w="3977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подтверждающего док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мента</w:t>
            </w:r>
          </w:p>
        </w:tc>
      </w:tr>
      <w:tr w:rsidR="00626349" w:rsidTr="00910329">
        <w:trPr>
          <w:trHeight w:val="567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Количество выполненных проектов участниками СКБ/СПБ/СНО (не менее 5 для СКБ и СПБ)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ненных проектов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ККД проекта.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заказу </w:t>
            </w:r>
          </w:p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Договор, в котором фигурирует студент и техническое задание, ККД проекта.</w:t>
            </w:r>
          </w:p>
        </w:tc>
      </w:tr>
      <w:tr w:rsidR="00626349" w:rsidTr="00910329">
        <w:trPr>
          <w:trHeight w:val="567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Количество опубликованных результатов научной деятельности участниками СКБ/СПБ/СНО (не менее 10 для СНО). За публикации по тематике организации научно-исследовательской деятельности студентов в рамках сети СНС коэффициент удваивается.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результатов научной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РИНЦ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Наличии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публ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кации в базе РИНЦ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результатов научной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ВАК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Наличии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публикации на сайте жу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нала или в базе РИНЦ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результатов научной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RSCI/</w:t>
            </w:r>
            <w:proofErr w:type="spellStart"/>
            <w:r>
              <w:rPr>
                <w:color w:val="000000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Наличии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публикации в базе РИНЦ/</w:t>
            </w:r>
            <w:proofErr w:type="spellStart"/>
            <w:r>
              <w:rPr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ответственно</w:t>
            </w:r>
          </w:p>
        </w:tc>
      </w:tr>
      <w:tr w:rsidR="00626349" w:rsidTr="00910329">
        <w:trPr>
          <w:trHeight w:val="567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Количество полученных свидетельств о государственной регистрации РИД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никами СКБ/СПБ/СНО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полученных свидетельств о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гистрации ЭВМ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свидетельства в сист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 ФИПС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полученных свидетельств о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гистрации полезной модели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свидетельства в сист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 ФИПС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Pr="00956BB2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-4"/>
                <w:sz w:val="24"/>
                <w:szCs w:val="24"/>
              </w:rPr>
            </w:pPr>
            <w:r w:rsidRPr="00956BB2">
              <w:rPr>
                <w:color w:val="000000"/>
                <w:spacing w:val="-4"/>
                <w:sz w:val="24"/>
                <w:szCs w:val="24"/>
              </w:rPr>
              <w:t>Количество получе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н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ных свидетельств о государственной рег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и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страции изобретения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свидетельства в сист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 ФИПС</w:t>
            </w:r>
          </w:p>
        </w:tc>
      </w:tr>
      <w:tr w:rsidR="00626349" w:rsidTr="00910329">
        <w:trPr>
          <w:trHeight w:val="373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 w:rsidP="00AC4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Количество студентов-исполнителей грантов и студентов-участников заявок</w:t>
            </w:r>
            <w:r w:rsidR="00AC4488">
              <w:rPr>
                <w:color w:val="000000"/>
                <w:sz w:val="24"/>
                <w:szCs w:val="24"/>
              </w:rPr>
              <w:t xml:space="preserve"> </w:t>
            </w:r>
            <w:r w:rsidR="00AC448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на гранты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студентов-участников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данных заявок на гранты научных фондов и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гранты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Копия заявки на грант 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студе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тов-исполнителей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грантов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приказа об открытии темы гранта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студе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тов-исполнителей грантов научных фо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Pr="00956BB2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-6"/>
                <w:sz w:val="24"/>
                <w:szCs w:val="24"/>
              </w:rPr>
            </w:pPr>
            <w:r w:rsidRPr="00956BB2">
              <w:rPr>
                <w:color w:val="000000"/>
                <w:spacing w:val="-6"/>
                <w:sz w:val="24"/>
                <w:szCs w:val="24"/>
              </w:rPr>
              <w:t>Копия трудового договора или дог</w:t>
            </w:r>
            <w:r w:rsidRPr="00956BB2">
              <w:rPr>
                <w:color w:val="000000"/>
                <w:spacing w:val="-6"/>
                <w:sz w:val="24"/>
                <w:szCs w:val="24"/>
              </w:rPr>
              <w:t>о</w:t>
            </w:r>
            <w:r w:rsidRPr="00956BB2">
              <w:rPr>
                <w:color w:val="000000"/>
                <w:spacing w:val="-6"/>
                <w:sz w:val="24"/>
                <w:szCs w:val="24"/>
              </w:rPr>
              <w:t>вора ГПХ по гра</w:t>
            </w:r>
            <w:r w:rsidRPr="00956BB2">
              <w:rPr>
                <w:color w:val="000000"/>
                <w:spacing w:val="-6"/>
                <w:sz w:val="24"/>
                <w:szCs w:val="24"/>
              </w:rPr>
              <w:t>н</w:t>
            </w:r>
            <w:r w:rsidRPr="00956BB2">
              <w:rPr>
                <w:color w:val="000000"/>
                <w:spacing w:val="-6"/>
                <w:sz w:val="24"/>
                <w:szCs w:val="24"/>
              </w:rPr>
              <w:t>ту со студентом.</w:t>
            </w:r>
          </w:p>
        </w:tc>
      </w:tr>
      <w:tr w:rsidR="00626349" w:rsidTr="00910329">
        <w:trPr>
          <w:trHeight w:val="567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Признание участников СКБ/СПБ/СНО победителями или финалистами международного, всероссийского или регионального (ведо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ственного) научного, научно-практического или профессионального состязания (конференция, выставка, конкурс, </w:t>
            </w:r>
            <w:proofErr w:type="spellStart"/>
            <w:r>
              <w:rPr>
                <w:color w:val="000000"/>
                <w:sz w:val="24"/>
                <w:szCs w:val="24"/>
              </w:rPr>
              <w:t>хакатон</w:t>
            </w:r>
            <w:proofErr w:type="spellEnd"/>
            <w:r>
              <w:rPr>
                <w:color w:val="000000"/>
                <w:sz w:val="24"/>
                <w:szCs w:val="24"/>
              </w:rPr>
              <w:t>, и т.п.)</w:t>
            </w:r>
          </w:p>
        </w:tc>
      </w:tr>
      <w:tr w:rsidR="00626349" w:rsidTr="00910329">
        <w:trPr>
          <w:trHeight w:val="638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финал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стов состязаний 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  <w:vAlign w:val="center"/>
          </w:tcPr>
          <w:p w:rsidR="00626349" w:rsidRPr="00956BB2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-4"/>
                <w:sz w:val="24"/>
                <w:szCs w:val="24"/>
              </w:rPr>
            </w:pPr>
            <w:r w:rsidRPr="00956BB2">
              <w:rPr>
                <w:color w:val="000000"/>
                <w:spacing w:val="-4"/>
                <w:sz w:val="24"/>
                <w:szCs w:val="24"/>
              </w:rPr>
              <w:t>Диплом участника, финалиста или победителя, подтвержденный нов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о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стью на сайте ФГБОУ ВО «</w:t>
            </w:r>
            <w:proofErr w:type="spellStart"/>
            <w:r w:rsidRPr="00956BB2">
              <w:rPr>
                <w:color w:val="000000"/>
                <w:spacing w:val="-4"/>
                <w:sz w:val="24"/>
                <w:szCs w:val="24"/>
              </w:rPr>
              <w:t>КнАГУ</w:t>
            </w:r>
            <w:proofErr w:type="spellEnd"/>
            <w:r w:rsidRPr="00956BB2">
              <w:rPr>
                <w:color w:val="000000"/>
                <w:spacing w:val="-4"/>
                <w:sz w:val="24"/>
                <w:szCs w:val="24"/>
              </w:rPr>
              <w:t>». Поб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е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дителем считается участник, занявший I, II, или III место, или имеющий диплом победителя, фин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а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листом – участник, прошедший в финал состязания. В командных ко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н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ку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р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сах команда учитывается один раз.</w:t>
            </w:r>
          </w:p>
        </w:tc>
      </w:tr>
      <w:tr w:rsidR="00626349" w:rsidTr="00910329">
        <w:trPr>
          <w:trHeight w:val="405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региональных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стязаний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на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Хабаро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за 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лами террит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рии Хабаровского края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программ «У.М.Н.И.К.», «КУБ»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победителя, подтвержде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нов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стью на сайте ФГБОУ ВО «</w:t>
            </w:r>
            <w:proofErr w:type="spellStart"/>
            <w:r>
              <w:rPr>
                <w:color w:val="000000"/>
                <w:sz w:val="24"/>
                <w:szCs w:val="24"/>
              </w:rPr>
              <w:t>КнАГУ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626349" w:rsidTr="00910329">
        <w:trPr>
          <w:trHeight w:val="794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Признание школьников, наставником которых является участник СКБ/СПБ/СНО, победителями или финалистами международного, всероссийского или регионального (ведомственного) научного, научно-практического или профессионального состяз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ния (конференция, выставка, конкурс, </w:t>
            </w:r>
            <w:proofErr w:type="spellStart"/>
            <w:r>
              <w:rPr>
                <w:color w:val="000000"/>
                <w:sz w:val="24"/>
                <w:szCs w:val="24"/>
              </w:rPr>
              <w:t>хакатон</w:t>
            </w:r>
            <w:proofErr w:type="spellEnd"/>
            <w:r>
              <w:rPr>
                <w:color w:val="000000"/>
                <w:sz w:val="24"/>
                <w:szCs w:val="24"/>
              </w:rPr>
              <w:t>, и т.п.)</w:t>
            </w:r>
          </w:p>
        </w:tc>
      </w:tr>
      <w:tr w:rsidR="00626349" w:rsidTr="00910329">
        <w:trPr>
          <w:trHeight w:val="37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финал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стов состязаний 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  <w:vAlign w:val="center"/>
          </w:tcPr>
          <w:p w:rsidR="00626349" w:rsidRPr="00956BB2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-4"/>
                <w:sz w:val="24"/>
                <w:szCs w:val="24"/>
              </w:rPr>
            </w:pPr>
            <w:r w:rsidRPr="00956BB2">
              <w:rPr>
                <w:color w:val="000000"/>
                <w:spacing w:val="-4"/>
                <w:sz w:val="24"/>
                <w:szCs w:val="24"/>
              </w:rPr>
              <w:t>Диплом участника, финалиста или победителя, подтвержденный нов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о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стью на сайте ФГБОУ ВО «</w:t>
            </w:r>
            <w:proofErr w:type="spellStart"/>
            <w:r w:rsidRPr="00956BB2">
              <w:rPr>
                <w:color w:val="000000"/>
                <w:spacing w:val="-4"/>
                <w:sz w:val="24"/>
                <w:szCs w:val="24"/>
              </w:rPr>
              <w:t>КнАГУ</w:t>
            </w:r>
            <w:proofErr w:type="spellEnd"/>
            <w:r w:rsidRPr="00956BB2">
              <w:rPr>
                <w:color w:val="000000"/>
                <w:spacing w:val="-4"/>
                <w:sz w:val="24"/>
                <w:szCs w:val="24"/>
              </w:rPr>
              <w:t>». Поб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е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дителем считается участник, занявший I, II, или III место, или имеющий диплом победителя, фин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а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листом – участник, прошедший в финал состязания. В командных ко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н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ку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р</w:t>
            </w:r>
            <w:r w:rsidRPr="00956BB2">
              <w:rPr>
                <w:color w:val="000000"/>
                <w:spacing w:val="-4"/>
                <w:sz w:val="24"/>
                <w:szCs w:val="24"/>
              </w:rPr>
              <w:t>сах команда учитывается один раз.</w:t>
            </w:r>
          </w:p>
        </w:tc>
      </w:tr>
      <w:tr w:rsidR="00626349" w:rsidTr="00910329">
        <w:trPr>
          <w:trHeight w:val="425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региональных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стязаний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на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Хабаро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961" w:type="dxa"/>
            <w:gridSpan w:val="2"/>
            <w:shd w:val="clear" w:color="auto" w:fill="auto"/>
          </w:tcPr>
          <w:p w:rsidR="00626349" w:rsidRDefault="00017CE7" w:rsidP="0010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за 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лами террит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рии Хабаровского края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910329">
        <w:trPr>
          <w:trHeight w:val="794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7 Количество организованных участниками СКБ/СПБ/СНО открытых научно-популярных мероприятий (мастер-классов, лекций, диску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сий, семинаров и т.п.) и научных, научно-практических или профессиональных состязаний (конференций, выставок, конкурсов, </w:t>
            </w:r>
            <w:proofErr w:type="spellStart"/>
            <w:r>
              <w:rPr>
                <w:color w:val="000000"/>
                <w:sz w:val="24"/>
                <w:szCs w:val="24"/>
              </w:rPr>
              <w:t>хакат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т.п.) для студентов и/или школьников</w:t>
            </w:r>
            <w:proofErr w:type="gramEnd"/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разовых научно-популярных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626349" w:rsidRPr="00100C73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-4"/>
                <w:sz w:val="24"/>
                <w:szCs w:val="24"/>
              </w:rPr>
            </w:pPr>
            <w:r w:rsidRPr="00100C73">
              <w:rPr>
                <w:color w:val="000000"/>
                <w:spacing w:val="-4"/>
                <w:sz w:val="24"/>
                <w:szCs w:val="24"/>
              </w:rPr>
              <w:t>Новость на сайте ФГБОУ ВО «</w:t>
            </w:r>
            <w:proofErr w:type="spellStart"/>
            <w:r w:rsidRPr="00100C73">
              <w:rPr>
                <w:color w:val="000000"/>
                <w:spacing w:val="-4"/>
                <w:sz w:val="24"/>
                <w:szCs w:val="24"/>
              </w:rPr>
              <w:t>КнАГУ</w:t>
            </w:r>
            <w:proofErr w:type="spellEnd"/>
            <w:r w:rsidRPr="00100C73">
              <w:rPr>
                <w:color w:val="000000"/>
                <w:spacing w:val="-4"/>
                <w:sz w:val="24"/>
                <w:szCs w:val="24"/>
              </w:rPr>
              <w:t>». Количество участников не м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е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 xml:space="preserve">нее 30. </w:t>
            </w:r>
          </w:p>
        </w:tc>
      </w:tr>
      <w:tr w:rsidR="00626349" w:rsidTr="00910329">
        <w:trPr>
          <w:trHeight w:val="56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элективных курсов для школьников в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чение учебного года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посещаемости с датами проведения зан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</w:p>
        </w:tc>
      </w:tr>
      <w:tr w:rsidR="00626349" w:rsidTr="00910329">
        <w:trPr>
          <w:trHeight w:val="569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научных, научно-практических или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фессиональных состязаний 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26349" w:rsidRPr="00100C73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-4"/>
                <w:sz w:val="24"/>
                <w:szCs w:val="24"/>
              </w:rPr>
            </w:pPr>
            <w:r w:rsidRPr="00100C73">
              <w:rPr>
                <w:color w:val="000000"/>
                <w:spacing w:val="-4"/>
                <w:sz w:val="24"/>
                <w:szCs w:val="24"/>
              </w:rPr>
              <w:t>Положение состязания, но</w:t>
            </w:r>
            <w:r w:rsidR="00956BB2">
              <w:rPr>
                <w:color w:val="000000"/>
                <w:spacing w:val="-4"/>
                <w:sz w:val="24"/>
                <w:szCs w:val="24"/>
              </w:rPr>
              <w:t xml:space="preserve">вость на сайте ФГБОУ ВО 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100C73">
              <w:rPr>
                <w:color w:val="000000"/>
                <w:spacing w:val="-4"/>
                <w:sz w:val="24"/>
                <w:szCs w:val="24"/>
              </w:rPr>
              <w:t>КнАГУ</w:t>
            </w:r>
            <w:proofErr w:type="spellEnd"/>
            <w:r w:rsidRPr="00100C73">
              <w:rPr>
                <w:color w:val="000000"/>
                <w:spacing w:val="-4"/>
                <w:sz w:val="24"/>
                <w:szCs w:val="24"/>
              </w:rPr>
              <w:t>» с подв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е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денными итогами. Количество участников должно быть не менее 30 ч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е</w:t>
            </w:r>
            <w:r w:rsidRPr="00100C73">
              <w:rPr>
                <w:color w:val="000000"/>
                <w:spacing w:val="-4"/>
                <w:sz w:val="24"/>
                <w:szCs w:val="24"/>
              </w:rPr>
              <w:t>ловек.</w:t>
            </w:r>
          </w:p>
        </w:tc>
      </w:tr>
      <w:tr w:rsidR="00626349" w:rsidTr="00910329">
        <w:trPr>
          <w:trHeight w:val="567"/>
        </w:trPr>
        <w:tc>
          <w:tcPr>
            <w:tcW w:w="14466" w:type="dxa"/>
            <w:gridSpan w:val="8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Ежемесячное освещение деятельности участников СКБ/СПБ/СНО в социальной сети vk.com/ (не менее 1 поста и 2 </w:t>
            </w:r>
            <w:proofErr w:type="spellStart"/>
            <w:r>
              <w:rPr>
                <w:color w:val="000000"/>
                <w:sz w:val="24"/>
                <w:szCs w:val="24"/>
              </w:rPr>
              <w:t>репостов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месяц)</w:t>
            </w: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Pr="00100C73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0C73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100C73">
              <w:rPr>
                <w:color w:val="000000"/>
                <w:sz w:val="24"/>
                <w:szCs w:val="24"/>
              </w:rPr>
              <w:t>репостов</w:t>
            </w:r>
            <w:proofErr w:type="spellEnd"/>
            <w:r w:rsidRPr="00100C73">
              <w:rPr>
                <w:color w:val="000000"/>
                <w:sz w:val="24"/>
                <w:szCs w:val="24"/>
              </w:rPr>
              <w:t xml:space="preserve"> новостей страницы </w:t>
            </w:r>
            <w:proofErr w:type="spellStart"/>
            <w:r w:rsidRPr="00100C73">
              <w:rPr>
                <w:color w:val="000000"/>
                <w:sz w:val="24"/>
                <w:szCs w:val="24"/>
              </w:rPr>
              <w:t>КнАГУ</w:t>
            </w:r>
            <w:proofErr w:type="spellEnd"/>
            <w:r w:rsidRPr="00100C73">
              <w:rPr>
                <w:color w:val="000000"/>
                <w:sz w:val="24"/>
                <w:szCs w:val="24"/>
              </w:rPr>
              <w:t xml:space="preserve"> о научно-исследовательской деятельности студе</w:t>
            </w:r>
            <w:r w:rsidRPr="00100C73">
              <w:rPr>
                <w:color w:val="000000"/>
                <w:sz w:val="24"/>
                <w:szCs w:val="24"/>
              </w:rPr>
              <w:t>н</w:t>
            </w:r>
            <w:r w:rsidRPr="00100C73">
              <w:rPr>
                <w:color w:val="000000"/>
                <w:sz w:val="24"/>
                <w:szCs w:val="24"/>
              </w:rPr>
              <w:t>тов в сети VK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26349" w:rsidRDefault="00017CE7" w:rsidP="0010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социальную сеть СКБ/СПБ/СНО</w:t>
            </w: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кованных новостей СКБ/СПБ/СНО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26349" w:rsidRDefault="00017CE7" w:rsidP="0010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социальную сеть СКБ/СПБ/СНО</w:t>
            </w:r>
          </w:p>
        </w:tc>
      </w:tr>
      <w:tr w:rsidR="00626349" w:rsidTr="00910329">
        <w:trPr>
          <w:trHeight w:val="794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опубликованного уникального видеомат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риала в социальных сетях и на каналах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видеохости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СКБ/СПБ/СНО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26349" w:rsidRDefault="00017CE7" w:rsidP="0010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видеоролик. Длител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видео не менее 5 минут.</w:t>
            </w:r>
          </w:p>
        </w:tc>
      </w:tr>
      <w:tr w:rsidR="00626349" w:rsidTr="00910329">
        <w:trPr>
          <w:trHeight w:val="497"/>
        </w:trPr>
        <w:tc>
          <w:tcPr>
            <w:tcW w:w="567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5961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кованных новостей СКБ/СПБ/СНО о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зультатах научно-исследовательской 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26349" w:rsidRDefault="00017CE7" w:rsidP="0010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новость в социальной сети СКБ/</w:t>
            </w:r>
            <w:r w:rsidR="00956BB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СПБ/СНО (не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нее 200 слов о реализованном проекте с указанием достижений его участн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ков)</w:t>
            </w:r>
          </w:p>
        </w:tc>
      </w:tr>
    </w:tbl>
    <w:p w:rsidR="00910329" w:rsidRDefault="00910329">
      <w:pPr>
        <w:ind w:firstLine="0"/>
      </w:pPr>
    </w:p>
    <w:p w:rsidR="00626349" w:rsidRDefault="00017CE7">
      <w:pPr>
        <w:ind w:firstLine="0"/>
      </w:pPr>
      <w:r>
        <w:t>Минимальное количество баллов для получения статуса эффективного СНО/СКБ/СПБ - 50 баллов.</w:t>
      </w:r>
    </w:p>
    <w:p w:rsidR="00AC4488" w:rsidRDefault="00AC4488">
      <w:pPr>
        <w:ind w:firstLine="0"/>
      </w:pPr>
    </w:p>
    <w:sectPr w:rsidR="00AC4488" w:rsidSect="00910329">
      <w:pgSz w:w="16838" w:h="11906" w:orient="landscape"/>
      <w:pgMar w:top="850" w:right="1134" w:bottom="1701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B" w:rsidRDefault="00B9330B">
      <w:pPr>
        <w:spacing w:line="240" w:lineRule="auto"/>
      </w:pPr>
      <w:r>
        <w:separator/>
      </w:r>
    </w:p>
  </w:endnote>
  <w:endnote w:type="continuationSeparator" w:id="0">
    <w:p w:rsidR="00B9330B" w:rsidRDefault="00B9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B" w:rsidRDefault="00B9330B">
      <w:pPr>
        <w:spacing w:line="240" w:lineRule="auto"/>
      </w:pPr>
      <w:r>
        <w:separator/>
      </w:r>
    </w:p>
  </w:footnote>
  <w:footnote w:type="continuationSeparator" w:id="0">
    <w:p w:rsidR="00B9330B" w:rsidRDefault="00B9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4D2"/>
    <w:multiLevelType w:val="multilevel"/>
    <w:tmpl w:val="F0AEC864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0C7C8D"/>
    <w:multiLevelType w:val="multilevel"/>
    <w:tmpl w:val="1CA66BEA"/>
    <w:lvl w:ilvl="0">
      <w:start w:val="1"/>
      <w:numFmt w:val="decimal"/>
      <w:lvlText w:val="%1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6349"/>
    <w:rsid w:val="00017CE7"/>
    <w:rsid w:val="000551E0"/>
    <w:rsid w:val="000C025B"/>
    <w:rsid w:val="00100C73"/>
    <w:rsid w:val="00121AB7"/>
    <w:rsid w:val="001B3027"/>
    <w:rsid w:val="001F0BA9"/>
    <w:rsid w:val="00241374"/>
    <w:rsid w:val="00332AF0"/>
    <w:rsid w:val="003E2A32"/>
    <w:rsid w:val="003E7B82"/>
    <w:rsid w:val="00482850"/>
    <w:rsid w:val="005026BA"/>
    <w:rsid w:val="00523478"/>
    <w:rsid w:val="00614E9A"/>
    <w:rsid w:val="00626349"/>
    <w:rsid w:val="007710AC"/>
    <w:rsid w:val="00857D03"/>
    <w:rsid w:val="008B069A"/>
    <w:rsid w:val="00910329"/>
    <w:rsid w:val="00956BB2"/>
    <w:rsid w:val="00A46824"/>
    <w:rsid w:val="00AC4488"/>
    <w:rsid w:val="00B9330B"/>
    <w:rsid w:val="00E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6879-D05C-40F1-9483-E08FFBA6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2022-09-07T05:48:00Z</cp:lastPrinted>
  <dcterms:created xsi:type="dcterms:W3CDTF">2022-09-07T23:43:00Z</dcterms:created>
  <dcterms:modified xsi:type="dcterms:W3CDTF">2022-09-07T23:48:00Z</dcterms:modified>
</cp:coreProperties>
</file>