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30" w:rsidRDefault="007C5F30" w:rsidP="007C5F30">
      <w:pPr>
        <w:widowControl w:val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Контролируемая компетенция ОК-9</w:t>
      </w:r>
    </w:p>
    <w:p w:rsidR="007C5F30" w:rsidRPr="002B4ED6" w:rsidRDefault="007C5F30" w:rsidP="007C5F30">
      <w:pPr>
        <w:widowControl w:val="0"/>
        <w:rPr>
          <w:rFonts w:cs="Times New Roman"/>
          <w:sz w:val="24"/>
          <w:szCs w:val="24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563"/>
      </w:tblGrid>
      <w:tr w:rsidR="007C5F30" w:rsidRPr="00324FAF" w:rsidTr="004E17A6">
        <w:trPr>
          <w:trHeight w:val="734"/>
        </w:trPr>
        <w:tc>
          <w:tcPr>
            <w:tcW w:w="851" w:type="pct"/>
            <w:shd w:val="clear" w:color="auto" w:fill="auto"/>
            <w:vAlign w:val="center"/>
          </w:tcPr>
          <w:p w:rsidR="007C5F30" w:rsidRPr="00324FAF" w:rsidRDefault="007C5F30" w:rsidP="004E17A6">
            <w:pPr>
              <w:ind w:left="0"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eastAsia="Calibri" w:cs="Times New Roman"/>
                <w:b/>
                <w:sz w:val="24"/>
                <w:szCs w:val="24"/>
              </w:rPr>
              <w:t>ОК-9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7C5F30" w:rsidRPr="00324FAF" w:rsidRDefault="007C5F30" w:rsidP="004E17A6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FAF">
              <w:rPr>
                <w:rFonts w:cs="Times New Roman"/>
                <w:sz w:val="24"/>
                <w:szCs w:val="24"/>
              </w:rPr>
              <w:t>способность использовать приемы первой помощи, методы защиты в услов</w:t>
            </w:r>
            <w:r w:rsidRPr="00324FAF">
              <w:rPr>
                <w:rFonts w:cs="Times New Roman"/>
                <w:sz w:val="24"/>
                <w:szCs w:val="24"/>
              </w:rPr>
              <w:t>и</w:t>
            </w:r>
            <w:r w:rsidRPr="00324FAF">
              <w:rPr>
                <w:rFonts w:cs="Times New Roman"/>
                <w:sz w:val="24"/>
                <w:szCs w:val="24"/>
              </w:rPr>
              <w:t>ях чрезвычайных ситуаций</w:t>
            </w:r>
          </w:p>
        </w:tc>
      </w:tr>
    </w:tbl>
    <w:p w:rsidR="007C5F30" w:rsidRPr="00324FAF" w:rsidRDefault="007C5F30" w:rsidP="007C5F30">
      <w:pPr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C5F30" w:rsidRPr="00324FAF" w:rsidRDefault="007C5F30" w:rsidP="007C5F30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r w:rsidRPr="00324FAF">
        <w:rPr>
          <w:rFonts w:eastAsia="Calibri" w:cs="Times New Roman"/>
          <w:b/>
          <w:sz w:val="24"/>
          <w:szCs w:val="24"/>
        </w:rPr>
        <w:t>Контролируемые результаты (знания, умения, навыки)</w:t>
      </w:r>
    </w:p>
    <w:p w:rsidR="007C5F30" w:rsidRPr="004E2260" w:rsidRDefault="007C5F30" w:rsidP="007C5F30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proofErr w:type="gramStart"/>
      <w:r w:rsidRPr="004E2260">
        <w:rPr>
          <w:rFonts w:eastAsia="Calibri" w:cs="Times New Roman"/>
          <w:sz w:val="24"/>
          <w:szCs w:val="24"/>
        </w:rPr>
        <w:t>З(</w:t>
      </w:r>
      <w:proofErr w:type="gramEnd"/>
      <w:r w:rsidRPr="004E2260">
        <w:rPr>
          <w:rFonts w:eastAsia="Calibri" w:cs="Times New Roman"/>
          <w:sz w:val="24"/>
          <w:szCs w:val="24"/>
        </w:rPr>
        <w:t>ОК-9)</w:t>
      </w:r>
      <w:r w:rsidRPr="004E226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знать </w:t>
      </w:r>
      <w:r w:rsidRPr="00324FAF">
        <w:rPr>
          <w:rFonts w:cs="Times New Roman"/>
          <w:sz w:val="24"/>
          <w:szCs w:val="24"/>
        </w:rPr>
        <w:t>приемы первой помощи, методы защиты в условиях чрезвычайных ситуаций</w:t>
      </w:r>
    </w:p>
    <w:p w:rsidR="007C5F30" w:rsidRPr="004E2260" w:rsidRDefault="007C5F30" w:rsidP="007C5F30">
      <w:pPr>
        <w:widowControl w:val="0"/>
        <w:ind w:left="0" w:firstLine="709"/>
        <w:jc w:val="left"/>
        <w:rPr>
          <w:rFonts w:eastAsia="Calibri" w:cs="Times New Roman"/>
          <w:sz w:val="24"/>
          <w:szCs w:val="24"/>
        </w:rPr>
      </w:pPr>
      <w:proofErr w:type="gramStart"/>
      <w:r w:rsidRPr="004E2260">
        <w:rPr>
          <w:rFonts w:eastAsia="Calibri" w:cs="Times New Roman"/>
          <w:sz w:val="24"/>
          <w:szCs w:val="24"/>
        </w:rPr>
        <w:t>У(</w:t>
      </w:r>
      <w:proofErr w:type="gramEnd"/>
      <w:r w:rsidRPr="004E2260">
        <w:rPr>
          <w:rFonts w:eastAsia="Calibri" w:cs="Times New Roman"/>
          <w:sz w:val="24"/>
          <w:szCs w:val="24"/>
        </w:rPr>
        <w:t>ОК-9)</w:t>
      </w:r>
      <w:r w:rsidRPr="004E226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уметь </w:t>
      </w:r>
      <w:r w:rsidRPr="004E2260">
        <w:rPr>
          <w:rFonts w:cs="Times New Roman"/>
          <w:sz w:val="24"/>
          <w:szCs w:val="24"/>
        </w:rPr>
        <w:t>оценивать степень опасности возможных последствий аварий, катастроф и  стихийных бедствий для производственного персонала и населения, оказывать первую помощь пострадавшим;</w:t>
      </w:r>
    </w:p>
    <w:p w:rsidR="007C5F30" w:rsidRPr="004E2260" w:rsidRDefault="007C5F30" w:rsidP="007C5F30">
      <w:pPr>
        <w:ind w:left="0" w:firstLine="709"/>
        <w:jc w:val="left"/>
      </w:pPr>
      <w:proofErr w:type="gramStart"/>
      <w:r w:rsidRPr="004E2260">
        <w:rPr>
          <w:rFonts w:eastAsia="Calibri" w:cs="Times New Roman"/>
          <w:sz w:val="24"/>
          <w:szCs w:val="24"/>
        </w:rPr>
        <w:t>Н(</w:t>
      </w:r>
      <w:proofErr w:type="gramEnd"/>
      <w:r w:rsidRPr="004E2260">
        <w:rPr>
          <w:rFonts w:eastAsia="Calibri" w:cs="Times New Roman"/>
          <w:sz w:val="24"/>
          <w:szCs w:val="24"/>
        </w:rPr>
        <w:t>ОК-9)</w:t>
      </w:r>
      <w:r w:rsidRPr="004E226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владеть </w:t>
      </w:r>
      <w:r w:rsidRPr="004E2260">
        <w:rPr>
          <w:rFonts w:cs="Times New Roman"/>
          <w:sz w:val="24"/>
          <w:szCs w:val="24"/>
        </w:rPr>
        <w:t>навыками использования приемов оказания первой помощи, защиты пр</w:t>
      </w:r>
      <w:r w:rsidRPr="004E2260">
        <w:rPr>
          <w:rFonts w:cs="Times New Roman"/>
          <w:sz w:val="24"/>
          <w:szCs w:val="24"/>
        </w:rPr>
        <w:t>о</w:t>
      </w:r>
      <w:r w:rsidRPr="004E2260">
        <w:rPr>
          <w:rFonts w:cs="Times New Roman"/>
          <w:sz w:val="24"/>
          <w:szCs w:val="24"/>
        </w:rPr>
        <w:t>изводственного персонала и населения от возможных последствий аварий, катастроф  и стихи</w:t>
      </w:r>
      <w:r w:rsidRPr="004E2260">
        <w:rPr>
          <w:rFonts w:cs="Times New Roman"/>
          <w:sz w:val="24"/>
          <w:szCs w:val="24"/>
        </w:rPr>
        <w:t>й</w:t>
      </w:r>
      <w:r w:rsidRPr="004E2260">
        <w:rPr>
          <w:rFonts w:cs="Times New Roman"/>
          <w:sz w:val="24"/>
          <w:szCs w:val="24"/>
        </w:rPr>
        <w:t>ных бедствий.</w:t>
      </w:r>
    </w:p>
    <w:p w:rsidR="007C5F30" w:rsidRDefault="007C5F30" w:rsidP="007C5F30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7C5F30" w:rsidRPr="006862F7" w:rsidTr="004E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30" w:rsidRPr="006862F7" w:rsidRDefault="007C5F30" w:rsidP="004E17A6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:rsidR="007C5F30" w:rsidRPr="006862F7" w:rsidRDefault="007C5F30" w:rsidP="004E17A6">
            <w:pPr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30" w:rsidRPr="006862F7" w:rsidRDefault="007C5F30" w:rsidP="004E17A6">
            <w:pPr>
              <w:widowControl w:val="0"/>
              <w:spacing w:line="276" w:lineRule="auto"/>
              <w:rPr>
                <w:rFonts w:eastAsia="Calibri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862F7">
              <w:rPr>
                <w:rFonts w:eastAsia="Calibri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7C5F30" w:rsidRPr="006862F7" w:rsidTr="004E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30" w:rsidRPr="006862F7" w:rsidRDefault="007C5F30" w:rsidP="004E17A6">
            <w:pPr>
              <w:spacing w:line="276" w:lineRule="auto"/>
              <w:ind w:left="0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30" w:rsidRDefault="007C5F30" w:rsidP="004E17A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соответствие предполагаемым ответам;</w:t>
            </w:r>
          </w:p>
          <w:p w:rsidR="007C5F30" w:rsidRDefault="007C5F30" w:rsidP="004E17A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правильное использование алгоритма выполнения действий (методики, технологии и т.д.);</w:t>
            </w:r>
          </w:p>
          <w:p w:rsidR="007C5F30" w:rsidRDefault="007C5F30" w:rsidP="004E17A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логика рассуждений;</w:t>
            </w:r>
          </w:p>
          <w:p w:rsidR="007C5F30" w:rsidRPr="007334BD" w:rsidRDefault="007C5F30" w:rsidP="004E17A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  <w:tab w:val="left" w:pos="993"/>
              </w:tabs>
              <w:spacing w:after="0" w:line="240" w:lineRule="auto"/>
              <w:ind w:firstLine="0"/>
              <w:jc w:val="both"/>
            </w:pPr>
            <w:r>
              <w:t>неординарность подхода к решению.</w:t>
            </w:r>
          </w:p>
        </w:tc>
      </w:tr>
    </w:tbl>
    <w:p w:rsidR="007C5F30" w:rsidRPr="00D1378F" w:rsidRDefault="007C5F30" w:rsidP="007C5F30">
      <w:pPr>
        <w:spacing w:line="24" w:lineRule="exact"/>
        <w:rPr>
          <w:sz w:val="22"/>
          <w:szCs w:val="20"/>
        </w:rPr>
      </w:pPr>
    </w:p>
    <w:p w:rsidR="007C5F30" w:rsidRDefault="007C5F30" w:rsidP="007C5F30">
      <w:pPr>
        <w:ind w:left="0" w:firstLine="0"/>
        <w:rPr>
          <w:rFonts w:eastAsia="Times New Roman" w:cs="Times New Roman"/>
          <w:b/>
          <w:bCs/>
          <w:sz w:val="28"/>
          <w:szCs w:val="24"/>
        </w:rPr>
      </w:pPr>
    </w:p>
    <w:p w:rsidR="007C5F30" w:rsidRDefault="007C5F30" w:rsidP="007C5F30">
      <w:pPr>
        <w:ind w:left="0" w:firstLine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Контрольное задание</w:t>
      </w:r>
    </w:p>
    <w:p w:rsidR="007C5F30" w:rsidRPr="007334BD" w:rsidRDefault="007C5F30" w:rsidP="007C5F30">
      <w:pPr>
        <w:ind w:left="0" w:firstLine="0"/>
        <w:rPr>
          <w:rFonts w:eastAsia="Calibri" w:cs="Times New Roman"/>
          <w:b/>
          <w:sz w:val="24"/>
          <w:szCs w:val="24"/>
        </w:rPr>
      </w:pPr>
    </w:p>
    <w:p w:rsidR="007C5F30" w:rsidRPr="003C7F56" w:rsidRDefault="007C5F30" w:rsidP="007C5F30">
      <w:pPr>
        <w:shd w:val="clear" w:color="auto" w:fill="FFFFFF"/>
        <w:tabs>
          <w:tab w:val="left" w:pos="851"/>
        </w:tabs>
        <w:ind w:left="0" w:firstLine="709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Привести алгоритмы оказания первой помощи пострадавшим при следующих наиболее ч</w:t>
      </w: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а</w:t>
      </w: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сто встречающихся ситуациях, при травматических повреждениях и неотложных состояниях:</w:t>
      </w:r>
    </w:p>
    <w:p w:rsidR="007C5F30" w:rsidRPr="003C7F56" w:rsidRDefault="007C5F30" w:rsidP="007C5F30">
      <w:pPr>
        <w:shd w:val="clear" w:color="auto" w:fill="FFFFFF"/>
        <w:tabs>
          <w:tab w:val="left" w:pos="851"/>
        </w:tabs>
        <w:ind w:left="0" w:firstLine="709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-  действия при оказании первой помощи больным и пострадавшим: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наличии и отсутствии сознания и самостоятельного дыхания;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наружном кровотечении;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травмах шеи и головы;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ранении живота;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переломах и вывихах конечностей;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термических ожогах;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тепловом ударе;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отморожениях;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отравлении;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поражении электрическим током;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обмороке;</w:t>
      </w:r>
    </w:p>
    <w:p w:rsidR="007C5F30" w:rsidRPr="003C7F56" w:rsidRDefault="007C5F30" w:rsidP="007C5F30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1134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при сердечном приступе;</w:t>
      </w:r>
    </w:p>
    <w:p w:rsidR="007C5F30" w:rsidRPr="003C7F56" w:rsidRDefault="007C5F30" w:rsidP="007C5F30">
      <w:pPr>
        <w:shd w:val="clear" w:color="auto" w:fill="FFFFFF"/>
        <w:tabs>
          <w:tab w:val="left" w:pos="851"/>
        </w:tabs>
        <w:ind w:left="0" w:firstLine="709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- правила иммобилизации;</w:t>
      </w:r>
    </w:p>
    <w:p w:rsidR="007C5F30" w:rsidRPr="003C7F56" w:rsidRDefault="007C5F30" w:rsidP="007C5F30">
      <w:pPr>
        <w:shd w:val="clear" w:color="auto" w:fill="FFFFFF"/>
        <w:tabs>
          <w:tab w:val="left" w:pos="851"/>
        </w:tabs>
        <w:ind w:left="0" w:firstLine="709"/>
        <w:jc w:val="left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3C7F56">
        <w:rPr>
          <w:rFonts w:eastAsia="Times New Roman" w:cs="Times New Roman"/>
          <w:color w:val="262626"/>
          <w:sz w:val="24"/>
          <w:szCs w:val="24"/>
          <w:lang w:eastAsia="ru-RU"/>
        </w:rPr>
        <w:t>- способы транспортировки пострадавших.</w:t>
      </w:r>
    </w:p>
    <w:p w:rsidR="007C5F30" w:rsidRDefault="007C5F30" w:rsidP="007C5F30">
      <w:pPr>
        <w:ind w:left="0" w:firstLine="0"/>
        <w:jc w:val="both"/>
        <w:rPr>
          <w:rStyle w:val="21"/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8807"/>
      </w:tblGrid>
      <w:tr w:rsidR="007C5F30" w:rsidTr="004E17A6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30" w:rsidRDefault="007C5F30" w:rsidP="004E17A6">
            <w:pPr>
              <w:pStyle w:val="20"/>
              <w:shd w:val="clear" w:color="auto" w:fill="auto"/>
              <w:spacing w:after="0"/>
              <w:ind w:firstLine="0"/>
              <w:rPr>
                <w:b/>
                <w:lang w:bidi="ru-RU"/>
              </w:rPr>
            </w:pPr>
            <w:r>
              <w:rPr>
                <w:rStyle w:val="21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30" w:rsidRDefault="007C5F30" w:rsidP="004E17A6">
            <w:pPr>
              <w:pStyle w:val="20"/>
              <w:shd w:val="clear" w:color="auto" w:fill="auto"/>
              <w:spacing w:after="0" w:line="274" w:lineRule="exact"/>
              <w:ind w:firstLine="0"/>
              <w:rPr>
                <w:b/>
                <w:lang w:bidi="ru-RU"/>
              </w:rPr>
            </w:pPr>
            <w:r>
              <w:rPr>
                <w:rStyle w:val="21"/>
              </w:rPr>
              <w:t xml:space="preserve">Критерии оценивания уровня </w:t>
            </w:r>
            <w:proofErr w:type="spellStart"/>
            <w:r>
              <w:rPr>
                <w:rStyle w:val="21"/>
              </w:rPr>
              <w:t>сформированности</w:t>
            </w:r>
            <w:proofErr w:type="spellEnd"/>
            <w:r>
              <w:rPr>
                <w:rStyle w:val="21"/>
              </w:rPr>
              <w:t xml:space="preserve"> компетенции</w:t>
            </w:r>
          </w:p>
        </w:tc>
      </w:tr>
      <w:tr w:rsidR="007C5F30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30" w:rsidRDefault="007C5F30" w:rsidP="004E17A6">
            <w:pPr>
              <w:pStyle w:val="20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30" w:rsidRPr="007334BD" w:rsidRDefault="007C5F30" w:rsidP="004E17A6">
            <w:pPr>
              <w:pStyle w:val="a4"/>
              <w:ind w:left="0"/>
              <w:jc w:val="both"/>
              <w:rPr>
                <w:lang w:val="ru-RU"/>
              </w:rPr>
            </w:pPr>
            <w:r w:rsidRPr="008E770C">
              <w:rPr>
                <w:lang w:val="ru-RU"/>
              </w:rPr>
              <w:t>предложен конструктивный вариант реагирования и приведено его качественное обосн</w:t>
            </w:r>
            <w:r w:rsidRPr="008E770C">
              <w:rPr>
                <w:lang w:val="ru-RU"/>
              </w:rPr>
              <w:t>о</w:t>
            </w:r>
            <w:r w:rsidRPr="008E770C">
              <w:rPr>
                <w:lang w:val="ru-RU"/>
              </w:rPr>
              <w:t xml:space="preserve">вание. Предложенный вариант будет способствовать достижению определенных </w:t>
            </w:r>
            <w:r>
              <w:rPr>
                <w:lang w:val="ru-RU"/>
              </w:rPr>
              <w:t>целей</w:t>
            </w:r>
            <w:r w:rsidRPr="008E770C">
              <w:rPr>
                <w:lang w:val="ru-RU"/>
              </w:rPr>
              <w:t xml:space="preserve">. Обоснование включает анализ ситуации, изложение возможных причин ее возникновения, постановку целей и задач; описание возможных ответных реакций участников инцидента, предвидение результатов </w:t>
            </w:r>
            <w:r w:rsidRPr="008E770C">
              <w:rPr>
                <w:lang w:val="ru-RU"/>
              </w:rPr>
              <w:lastRenderedPageBreak/>
              <w:t>воздействия.</w:t>
            </w:r>
          </w:p>
        </w:tc>
      </w:tr>
      <w:tr w:rsidR="007C5F30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30" w:rsidRDefault="007C5F30" w:rsidP="004E17A6">
            <w:pPr>
              <w:pStyle w:val="20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30" w:rsidRPr="00DA330D" w:rsidRDefault="007C5F30" w:rsidP="004E17A6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  <w:lang w:bidi="ru-RU"/>
              </w:rPr>
            </w:pPr>
            <w:r w:rsidRPr="008E770C">
              <w:t>предложенный вариант реагирования направлен на достижение положительного эффекта. В пре</w:t>
            </w:r>
            <w:r w:rsidRPr="008E770C">
              <w:t>д</w:t>
            </w:r>
            <w:r w:rsidRPr="008E770C">
              <w:t xml:space="preserve">лагаемом решении учитываются условия проблемной ситуации. </w:t>
            </w:r>
            <w:r w:rsidRPr="008E770C">
              <w:rPr>
                <w:spacing w:val="-3"/>
              </w:rPr>
              <w:t xml:space="preserve">Однако </w:t>
            </w:r>
            <w:r w:rsidRPr="008E770C">
              <w:t>предложенное описание не содержит достаточного обоснования.</w:t>
            </w:r>
          </w:p>
        </w:tc>
      </w:tr>
      <w:tr w:rsidR="007C5F30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30" w:rsidRDefault="007C5F30" w:rsidP="004E17A6">
            <w:pPr>
              <w:pStyle w:val="20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30" w:rsidRPr="00DA330D" w:rsidRDefault="007C5F30" w:rsidP="004E17A6">
            <w:pPr>
              <w:pStyle w:val="20"/>
              <w:shd w:val="clear" w:color="auto" w:fill="auto"/>
              <w:spacing w:after="0" w:line="240" w:lineRule="auto"/>
              <w:ind w:firstLine="0"/>
              <w:rPr>
                <w:i/>
                <w:lang w:bidi="ru-RU"/>
              </w:rPr>
            </w:pPr>
            <w:r w:rsidRPr="008E770C">
              <w:t>если приведен вариант разрешения ситуации нейтрального типа, это возможный, но не констру</w:t>
            </w:r>
            <w:r w:rsidRPr="008E770C">
              <w:t>к</w:t>
            </w:r>
            <w:r w:rsidRPr="008E770C">
              <w:t xml:space="preserve">тивный вариант реагирования. Ситуация не станет </w:t>
            </w:r>
            <w:r w:rsidRPr="008E770C">
              <w:rPr>
                <w:spacing w:val="-4"/>
              </w:rPr>
              <w:t xml:space="preserve">хуже, </w:t>
            </w:r>
            <w:r w:rsidRPr="008E770C">
              <w:t xml:space="preserve">но и не </w:t>
            </w:r>
            <w:r w:rsidRPr="008E770C">
              <w:rPr>
                <w:spacing w:val="-3"/>
              </w:rPr>
              <w:t>улучшится.</w:t>
            </w:r>
            <w:r w:rsidRPr="008E770C">
              <w:t xml:space="preserve"> Ответ не имеет обо</w:t>
            </w:r>
            <w:r w:rsidRPr="008E770C">
              <w:t>с</w:t>
            </w:r>
            <w:r w:rsidRPr="008E770C">
              <w:t>нования или приведенное обоснование является не существенным.</w:t>
            </w:r>
          </w:p>
        </w:tc>
      </w:tr>
      <w:tr w:rsidR="007C5F30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30" w:rsidRDefault="007C5F30" w:rsidP="004E17A6">
            <w:pPr>
              <w:pStyle w:val="20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30" w:rsidRPr="00DA330D" w:rsidRDefault="007C5F30" w:rsidP="004E17A6">
            <w:pPr>
              <w:pStyle w:val="20"/>
              <w:shd w:val="clear" w:color="auto" w:fill="auto"/>
              <w:spacing w:after="0" w:line="274" w:lineRule="exact"/>
              <w:ind w:firstLine="0"/>
              <w:rPr>
                <w:i/>
                <w:lang w:bidi="ru-RU"/>
              </w:rPr>
            </w:pPr>
            <w:r w:rsidRPr="008E770C">
              <w:t xml:space="preserve">вариант ответа </w:t>
            </w:r>
            <w:r>
              <w:rPr>
                <w:spacing w:val="-3"/>
              </w:rPr>
              <w:t>отсутствует</w:t>
            </w:r>
          </w:p>
        </w:tc>
      </w:tr>
    </w:tbl>
    <w:p w:rsidR="007C5F30" w:rsidRDefault="007C5F30" w:rsidP="007C5F30">
      <w:pPr>
        <w:ind w:left="0" w:firstLine="0"/>
        <w:rPr>
          <w:rFonts w:cs="Times New Roman"/>
          <w:b/>
          <w:sz w:val="24"/>
          <w:szCs w:val="24"/>
        </w:rPr>
      </w:pPr>
    </w:p>
    <w:p w:rsidR="007C5F30" w:rsidRDefault="007C5F30" w:rsidP="007C5F30">
      <w:pPr>
        <w:ind w:left="0" w:firstLine="0"/>
        <w:rPr>
          <w:rFonts w:cs="Times New Roman"/>
          <w:b/>
          <w:sz w:val="24"/>
          <w:szCs w:val="24"/>
        </w:rPr>
      </w:pPr>
      <w:r w:rsidRPr="005D59D4">
        <w:rPr>
          <w:rFonts w:cs="Times New Roman"/>
          <w:b/>
          <w:sz w:val="24"/>
          <w:szCs w:val="24"/>
        </w:rPr>
        <w:t xml:space="preserve">Вывод об уровне </w:t>
      </w:r>
      <w:proofErr w:type="spellStart"/>
      <w:r w:rsidRPr="005D59D4">
        <w:rPr>
          <w:rFonts w:cs="Times New Roman"/>
          <w:b/>
          <w:sz w:val="24"/>
          <w:szCs w:val="24"/>
        </w:rPr>
        <w:t>сформированности</w:t>
      </w:r>
      <w:proofErr w:type="spellEnd"/>
      <w:r w:rsidRPr="005D59D4">
        <w:rPr>
          <w:rFonts w:cs="Times New Roman"/>
          <w:b/>
          <w:sz w:val="24"/>
          <w:szCs w:val="24"/>
        </w:rPr>
        <w:t xml:space="preserve"> компетенции</w:t>
      </w:r>
    </w:p>
    <w:p w:rsidR="007C5F30" w:rsidRPr="005D59D4" w:rsidRDefault="007C5F30" w:rsidP="007C5F30">
      <w:pPr>
        <w:ind w:left="0" w:firstLine="0"/>
        <w:rPr>
          <w:rFonts w:cs="Times New Roman"/>
          <w:b/>
          <w:sz w:val="24"/>
          <w:szCs w:val="24"/>
        </w:rPr>
      </w:pPr>
    </w:p>
    <w:p w:rsidR="007C5F30" w:rsidRPr="00B94003" w:rsidRDefault="007C5F30" w:rsidP="007C5F3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B94003">
        <w:rPr>
          <w:rFonts w:cs="Times New Roman"/>
          <w:sz w:val="24"/>
          <w:szCs w:val="24"/>
        </w:rPr>
        <w:t xml:space="preserve">5 – </w:t>
      </w:r>
      <w:r>
        <w:rPr>
          <w:rFonts w:cs="Times New Roman"/>
          <w:sz w:val="24"/>
          <w:szCs w:val="24"/>
        </w:rPr>
        <w:t>компетенция сформирована в полном объеме</w:t>
      </w:r>
      <w:r w:rsidRPr="00B94003">
        <w:rPr>
          <w:rFonts w:cs="Times New Roman"/>
          <w:sz w:val="24"/>
          <w:szCs w:val="24"/>
        </w:rPr>
        <w:t xml:space="preserve"> </w:t>
      </w:r>
    </w:p>
    <w:p w:rsidR="007C5F30" w:rsidRPr="00B94003" w:rsidRDefault="007C5F30" w:rsidP="007C5F30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4 – </w:t>
      </w:r>
      <w:r>
        <w:rPr>
          <w:rFonts w:cs="Times New Roman"/>
          <w:sz w:val="24"/>
          <w:szCs w:val="24"/>
        </w:rPr>
        <w:t>компетенция</w:t>
      </w:r>
      <w:r w:rsidRPr="00B94003">
        <w:rPr>
          <w:rFonts w:cs="Times New Roman"/>
          <w:sz w:val="24"/>
          <w:szCs w:val="24"/>
        </w:rPr>
        <w:t xml:space="preserve"> сформирован</w:t>
      </w:r>
      <w:r>
        <w:rPr>
          <w:rFonts w:cs="Times New Roman"/>
          <w:sz w:val="24"/>
          <w:szCs w:val="24"/>
        </w:rPr>
        <w:t>а</w:t>
      </w:r>
      <w:r w:rsidRPr="00B94003">
        <w:rPr>
          <w:rFonts w:cs="Times New Roman"/>
          <w:sz w:val="24"/>
          <w:szCs w:val="24"/>
        </w:rPr>
        <w:t xml:space="preserve"> в достаточном объеме</w:t>
      </w:r>
    </w:p>
    <w:p w:rsidR="007C5F30" w:rsidRPr="00B94003" w:rsidRDefault="007C5F30" w:rsidP="007C5F30">
      <w:pPr>
        <w:jc w:val="both"/>
        <w:rPr>
          <w:rFonts w:cs="Times New Roman"/>
          <w:sz w:val="24"/>
          <w:szCs w:val="24"/>
        </w:rPr>
      </w:pPr>
      <w:r w:rsidRPr="00B94003">
        <w:rPr>
          <w:rFonts w:cs="Times New Roman"/>
          <w:sz w:val="24"/>
          <w:szCs w:val="24"/>
        </w:rPr>
        <w:t xml:space="preserve">   3 – </w:t>
      </w:r>
      <w:r>
        <w:rPr>
          <w:rFonts w:cs="Times New Roman"/>
          <w:sz w:val="24"/>
          <w:szCs w:val="24"/>
        </w:rPr>
        <w:t>компетенция</w:t>
      </w:r>
      <w:r w:rsidRPr="00B94003">
        <w:rPr>
          <w:rFonts w:cs="Times New Roman"/>
          <w:sz w:val="24"/>
          <w:szCs w:val="24"/>
        </w:rPr>
        <w:t xml:space="preserve"> сформирован</w:t>
      </w:r>
      <w:r>
        <w:rPr>
          <w:rFonts w:cs="Times New Roman"/>
          <w:sz w:val="24"/>
          <w:szCs w:val="24"/>
        </w:rPr>
        <w:t>а</w:t>
      </w:r>
      <w:r w:rsidRPr="00B94003">
        <w:rPr>
          <w:rFonts w:cs="Times New Roman"/>
          <w:sz w:val="24"/>
          <w:szCs w:val="24"/>
        </w:rPr>
        <w:t xml:space="preserve"> частично </w:t>
      </w:r>
    </w:p>
    <w:p w:rsidR="004619E2" w:rsidRPr="007C5F30" w:rsidRDefault="007C5F30" w:rsidP="007C5F30">
      <w:pPr>
        <w:ind w:left="0" w:firstLine="0"/>
        <w:jc w:val="both"/>
      </w:pPr>
      <w:r>
        <w:rPr>
          <w:rFonts w:cs="Times New Roman"/>
          <w:sz w:val="24"/>
          <w:szCs w:val="24"/>
        </w:rPr>
        <w:t xml:space="preserve">  </w:t>
      </w:r>
      <w:bookmarkStart w:id="0" w:name="_GoBack"/>
      <w:bookmarkEnd w:id="0"/>
      <w:r w:rsidRPr="00B94003">
        <w:rPr>
          <w:rFonts w:cs="Times New Roman"/>
          <w:sz w:val="24"/>
          <w:szCs w:val="24"/>
        </w:rPr>
        <w:t xml:space="preserve"> 2 – </w:t>
      </w:r>
      <w:r>
        <w:rPr>
          <w:rFonts w:cs="Times New Roman"/>
          <w:sz w:val="24"/>
          <w:szCs w:val="24"/>
        </w:rPr>
        <w:t>компетенция не сформирована</w:t>
      </w:r>
    </w:p>
    <w:sectPr w:rsidR="004619E2" w:rsidRPr="007C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3314"/>
    <w:multiLevelType w:val="multilevel"/>
    <w:tmpl w:val="63948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A33FC"/>
    <w:multiLevelType w:val="multilevel"/>
    <w:tmpl w:val="0FB8560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B7"/>
    <w:rsid w:val="004619E2"/>
    <w:rsid w:val="005264A2"/>
    <w:rsid w:val="007C5F30"/>
    <w:rsid w:val="00F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30"/>
    <w:pPr>
      <w:spacing w:after="0" w:line="240" w:lineRule="auto"/>
      <w:ind w:left="176" w:hanging="176"/>
      <w:jc w:val="center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7C5F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F30"/>
    <w:pPr>
      <w:widowControl w:val="0"/>
      <w:shd w:val="clear" w:color="auto" w:fill="FFFFFF"/>
      <w:spacing w:after="60" w:line="266" w:lineRule="exact"/>
      <w:ind w:left="0" w:hanging="420"/>
    </w:pPr>
    <w:rPr>
      <w:rFonts w:eastAsia="Times New Roman" w:cs="Times New Roman"/>
      <w:sz w:val="22"/>
    </w:rPr>
  </w:style>
  <w:style w:type="character" w:customStyle="1" w:styleId="21">
    <w:name w:val="Основной текст (2) + Полужирный"/>
    <w:basedOn w:val="2"/>
    <w:rsid w:val="007C5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4">
    <w:name w:val="Body Text"/>
    <w:basedOn w:val="a"/>
    <w:link w:val="a5"/>
    <w:uiPriority w:val="1"/>
    <w:qFormat/>
    <w:rsid w:val="007C5F30"/>
    <w:pPr>
      <w:widowControl w:val="0"/>
      <w:autoSpaceDE w:val="0"/>
      <w:autoSpaceDN w:val="0"/>
      <w:ind w:left="262"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7C5F3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30"/>
    <w:pPr>
      <w:spacing w:after="0" w:line="240" w:lineRule="auto"/>
      <w:ind w:left="176" w:hanging="176"/>
      <w:jc w:val="center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7C5F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F30"/>
    <w:pPr>
      <w:widowControl w:val="0"/>
      <w:shd w:val="clear" w:color="auto" w:fill="FFFFFF"/>
      <w:spacing w:after="60" w:line="266" w:lineRule="exact"/>
      <w:ind w:left="0" w:hanging="420"/>
    </w:pPr>
    <w:rPr>
      <w:rFonts w:eastAsia="Times New Roman" w:cs="Times New Roman"/>
      <w:sz w:val="22"/>
    </w:rPr>
  </w:style>
  <w:style w:type="character" w:customStyle="1" w:styleId="21">
    <w:name w:val="Основной текст (2) + Полужирный"/>
    <w:basedOn w:val="2"/>
    <w:rsid w:val="007C5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4">
    <w:name w:val="Body Text"/>
    <w:basedOn w:val="a"/>
    <w:link w:val="a5"/>
    <w:uiPriority w:val="1"/>
    <w:qFormat/>
    <w:rsid w:val="007C5F30"/>
    <w:pPr>
      <w:widowControl w:val="0"/>
      <w:autoSpaceDE w:val="0"/>
      <w:autoSpaceDN w:val="0"/>
      <w:ind w:left="262"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7C5F3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>*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2019-03-05T04:22:00Z</dcterms:created>
  <dcterms:modified xsi:type="dcterms:W3CDTF">2019-03-05T04:24:00Z</dcterms:modified>
</cp:coreProperties>
</file>