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73F7CE6B" w:rsidR="00454F72" w:rsidRDefault="004B07B2" w:rsidP="001D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проект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071B40A6" w:rsidR="00454F72" w:rsidRDefault="004B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7B2">
              <w:rPr>
                <w:rFonts w:ascii="Times New Roman" w:hAnsi="Times New Roman" w:cs="Times New Roman"/>
                <w:sz w:val="28"/>
                <w:szCs w:val="28"/>
              </w:rPr>
              <w:t>Управление многоквартирными до</w:t>
            </w:r>
            <w:r w:rsidR="00762041">
              <w:rPr>
                <w:rFonts w:ascii="Times New Roman" w:hAnsi="Times New Roman" w:cs="Times New Roman"/>
                <w:sz w:val="28"/>
                <w:szCs w:val="28"/>
              </w:rPr>
              <w:t>мами управляющими организациями</w:t>
            </w:r>
            <w:r w:rsidRPr="004B07B2">
              <w:rPr>
                <w:rFonts w:ascii="Times New Roman" w:hAnsi="Times New Roman" w:cs="Times New Roman"/>
                <w:sz w:val="28"/>
                <w:szCs w:val="28"/>
              </w:rPr>
              <w:t>: правовой аспект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5FA5A499" w:rsidR="00454F72" w:rsidRPr="001D7A98" w:rsidRDefault="000865C5" w:rsidP="001D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Ольга </w:t>
            </w:r>
            <w:r w:rsidR="001D7A9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="00762041">
              <w:rPr>
                <w:rFonts w:ascii="Times New Roman" w:hAnsi="Times New Roman" w:cs="Times New Roman"/>
                <w:sz w:val="28"/>
                <w:szCs w:val="28"/>
              </w:rPr>
              <w:t>, доцент ПЧП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480EC8B5" w:rsidR="000B750D" w:rsidRDefault="004B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Юстициар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B458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Социально-гуманитарный факультет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1FA69D88" w:rsidR="00454F72" w:rsidRDefault="00762041" w:rsidP="0012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6D6C0072" w:rsidR="00454F72" w:rsidRDefault="00C27596" w:rsidP="001D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и организации, осуществляющие деятельность в жилищной сфере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62ACD9BC" w14:textId="77777777" w:rsidR="006B64D2" w:rsidRPr="006B64D2" w:rsidRDefault="001D7A98" w:rsidP="006B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4D2" w:rsidRPr="006B64D2">
              <w:rPr>
                <w:rFonts w:ascii="Times New Roman" w:hAnsi="Times New Roman" w:cs="Times New Roman"/>
                <w:sz w:val="28"/>
                <w:szCs w:val="28"/>
              </w:rPr>
              <w:t>В сфере управления многоквартирными домами основной целью государственной политики является повышение уровня удовлетворенности граждан качеством и стоимостью услуг по обслуживанию и обслуживанию общего имущества многоквартирных домов, а также коммунальных услуг.</w:t>
            </w:r>
          </w:p>
          <w:p w14:paraId="0797725C" w14:textId="77777777" w:rsidR="006B64D2" w:rsidRDefault="006B64D2" w:rsidP="006B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4D2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целей управления многоквартирными домами, представляется, что необходимо: наличие квалифицированного «менеджера»; активное участие собственников помещений в многоквартирном доме в процессе управления; эффективный </w:t>
            </w:r>
            <w:proofErr w:type="gramStart"/>
            <w:r w:rsidRPr="006B64D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B64D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руководящих лиц; четкие и конкретные правила осуществления деятельности в этой сфере связей с общественностью.</w:t>
            </w:r>
          </w:p>
          <w:p w14:paraId="3709A741" w14:textId="124420D4" w:rsidR="001D7A98" w:rsidRDefault="001D7A98" w:rsidP="006B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4D2" w:rsidRPr="006B64D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6B64D2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6B64D2" w:rsidRPr="006B64D2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исследовать правовые основы деятельности между управляющей организацией и собственниками п</w:t>
            </w:r>
            <w:r w:rsidR="006B64D2">
              <w:rPr>
                <w:rFonts w:ascii="Times New Roman" w:hAnsi="Times New Roman" w:cs="Times New Roman"/>
                <w:sz w:val="28"/>
                <w:szCs w:val="28"/>
              </w:rPr>
              <w:t>омещений в многоквартирном доме, выявить имеющиеся законодательные пробелы, предложить пути решения.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66CB5D4E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проекта, что предстоит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</w:t>
            </w:r>
          </w:p>
        </w:tc>
        <w:tc>
          <w:tcPr>
            <w:tcW w:w="5664" w:type="dxa"/>
          </w:tcPr>
          <w:p w14:paraId="7662E916" w14:textId="3AE6BEF3" w:rsidR="00454F72" w:rsidRDefault="00762041" w:rsidP="007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договора управления многоквартирным домом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7191161" w14:textId="77777777" w:rsidR="00454F72" w:rsidRDefault="008366E4" w:rsidP="007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041" w:rsidRPr="00762041">
              <w:rPr>
                <w:rFonts w:ascii="Times New Roman" w:hAnsi="Times New Roman" w:cs="Times New Roman"/>
                <w:sz w:val="28"/>
                <w:szCs w:val="28"/>
              </w:rPr>
              <w:t>Знание нормативных правовых документов в сфере</w:t>
            </w:r>
            <w:r w:rsidR="00762041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права.</w:t>
            </w:r>
          </w:p>
          <w:p w14:paraId="2FE73708" w14:textId="63D9D003" w:rsidR="00762041" w:rsidRDefault="00762041" w:rsidP="007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подготовки правовых документов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07BC74CF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4B56219D" w:rsidR="00454F72" w:rsidRDefault="006B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77F0F5CB" w:rsidR="00454F72" w:rsidRDefault="007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1">
              <w:rPr>
                <w:rFonts w:ascii="Times New Roman" w:hAnsi="Times New Roman" w:cs="Times New Roman"/>
                <w:sz w:val="28"/>
                <w:szCs w:val="28"/>
              </w:rPr>
              <w:t>Наличие сформированных компетенций по дисциплинам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«Жилищное право», «Гражданское право», «Юридическое делопроизводство»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BFA2346" w:rsidR="00454F72" w:rsidRDefault="008366E4" w:rsidP="004B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– ма</w:t>
            </w:r>
            <w:r w:rsidR="004B07B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2125E56" w:rsidR="00454F72" w:rsidRDefault="007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права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E1559" w14:textId="77777777" w:rsidR="00FF278D" w:rsidRDefault="00FF278D">
      <w:pPr>
        <w:spacing w:line="240" w:lineRule="auto"/>
      </w:pPr>
      <w:r>
        <w:separator/>
      </w:r>
    </w:p>
  </w:endnote>
  <w:endnote w:type="continuationSeparator" w:id="0">
    <w:p w14:paraId="07094102" w14:textId="77777777" w:rsidR="00FF278D" w:rsidRDefault="00FF2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0D6DA" w14:textId="77777777" w:rsidR="00FF278D" w:rsidRDefault="00FF278D">
      <w:pPr>
        <w:spacing w:after="0"/>
      </w:pPr>
      <w:r>
        <w:separator/>
      </w:r>
    </w:p>
  </w:footnote>
  <w:footnote w:type="continuationSeparator" w:id="0">
    <w:p w14:paraId="2CC68960" w14:textId="77777777" w:rsidR="00FF278D" w:rsidRDefault="00FF27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865C5"/>
    <w:rsid w:val="000B4587"/>
    <w:rsid w:val="000B750D"/>
    <w:rsid w:val="000F56E3"/>
    <w:rsid w:val="001227A7"/>
    <w:rsid w:val="0016611D"/>
    <w:rsid w:val="001A1DB0"/>
    <w:rsid w:val="001D7A98"/>
    <w:rsid w:val="002727AC"/>
    <w:rsid w:val="003B7D33"/>
    <w:rsid w:val="003C702D"/>
    <w:rsid w:val="003E0FFD"/>
    <w:rsid w:val="00454F72"/>
    <w:rsid w:val="004B07B2"/>
    <w:rsid w:val="0060722A"/>
    <w:rsid w:val="006B64D2"/>
    <w:rsid w:val="007108FB"/>
    <w:rsid w:val="00762041"/>
    <w:rsid w:val="00763B3E"/>
    <w:rsid w:val="00764793"/>
    <w:rsid w:val="00821851"/>
    <w:rsid w:val="008366E4"/>
    <w:rsid w:val="00847B6B"/>
    <w:rsid w:val="00950431"/>
    <w:rsid w:val="00952986"/>
    <w:rsid w:val="009F2767"/>
    <w:rsid w:val="00A15F0A"/>
    <w:rsid w:val="00B82FF6"/>
    <w:rsid w:val="00C27596"/>
    <w:rsid w:val="00C53CF2"/>
    <w:rsid w:val="00D618CE"/>
    <w:rsid w:val="00DD7E7B"/>
    <w:rsid w:val="00E25D9E"/>
    <w:rsid w:val="00F61833"/>
    <w:rsid w:val="00FF278D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Кузьмина Ольга Александровна</cp:lastModifiedBy>
  <cp:revision>2</cp:revision>
  <dcterms:created xsi:type="dcterms:W3CDTF">2024-12-05T04:11:00Z</dcterms:created>
  <dcterms:modified xsi:type="dcterms:W3CDTF">2024-12-05T04:11:00Z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