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6FC51" w14:textId="2401B630" w:rsidR="00454F72" w:rsidRDefault="000F5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p w14:paraId="119A93C2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 w:rsidRPr="00C878A5" w14:paraId="0A36E665" w14:textId="77777777">
        <w:tc>
          <w:tcPr>
            <w:tcW w:w="3681" w:type="dxa"/>
          </w:tcPr>
          <w:p w14:paraId="72233544" w14:textId="77777777" w:rsidR="00454F72" w:rsidRPr="00C878A5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5">
              <w:rPr>
                <w:rFonts w:ascii="Times New Roman" w:hAnsi="Times New Roman" w:cs="Times New Roman"/>
                <w:sz w:val="24"/>
                <w:szCs w:val="24"/>
              </w:rPr>
              <w:t>Вид проекта</w:t>
            </w:r>
          </w:p>
        </w:tc>
        <w:tc>
          <w:tcPr>
            <w:tcW w:w="5664" w:type="dxa"/>
          </w:tcPr>
          <w:p w14:paraId="4BBF6FF5" w14:textId="35CF5870" w:rsidR="00454F72" w:rsidRPr="00C878A5" w:rsidRDefault="000F56E3" w:rsidP="000B7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5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</w:tr>
      <w:tr w:rsidR="00454F72" w:rsidRPr="00C878A5" w14:paraId="466B15CA" w14:textId="77777777">
        <w:tc>
          <w:tcPr>
            <w:tcW w:w="3681" w:type="dxa"/>
          </w:tcPr>
          <w:p w14:paraId="773162BE" w14:textId="77777777" w:rsidR="00454F72" w:rsidRPr="00C878A5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5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5664" w:type="dxa"/>
          </w:tcPr>
          <w:p w14:paraId="3CA5F9C0" w14:textId="5660CE77" w:rsidR="00454F72" w:rsidRPr="00C878A5" w:rsidRDefault="00C87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5">
              <w:rPr>
                <w:rFonts w:ascii="Times New Roman" w:hAnsi="Times New Roman" w:cs="Times New Roman"/>
                <w:sz w:val="24"/>
                <w:szCs w:val="24"/>
              </w:rPr>
              <w:t>Разработка интеллектуальных алгоритмов для построения коллаборативных роботизированных систем управления функционирующей в недетерминированной среде</w:t>
            </w:r>
          </w:p>
        </w:tc>
      </w:tr>
      <w:tr w:rsidR="00454F72" w:rsidRPr="00C878A5" w14:paraId="1F949DCC" w14:textId="77777777">
        <w:tc>
          <w:tcPr>
            <w:tcW w:w="3681" w:type="dxa"/>
          </w:tcPr>
          <w:p w14:paraId="152FB476" w14:textId="77777777" w:rsidR="00454F72" w:rsidRPr="00C878A5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622AD0AE" w14:textId="33E8F964" w:rsidR="00454F72" w:rsidRPr="00C878A5" w:rsidRDefault="00C87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8A5">
              <w:rPr>
                <w:rFonts w:ascii="Times New Roman" w:hAnsi="Times New Roman" w:cs="Times New Roman"/>
                <w:sz w:val="24"/>
                <w:szCs w:val="24"/>
              </w:rPr>
              <w:t>Горькавый</w:t>
            </w:r>
            <w:proofErr w:type="spellEnd"/>
            <w:r w:rsidRPr="00C878A5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B750D" w:rsidRPr="00C878A5" w14:paraId="0A09E538" w14:textId="77777777">
        <w:tc>
          <w:tcPr>
            <w:tcW w:w="3681" w:type="dxa"/>
          </w:tcPr>
          <w:p w14:paraId="07A74B64" w14:textId="6D6E6A1D" w:rsidR="000B750D" w:rsidRPr="00C878A5" w:rsidRDefault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78A5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  <w:proofErr w:type="gramEnd"/>
            <w:r w:rsidRPr="00C878A5">
              <w:rPr>
                <w:rFonts w:ascii="Times New Roman" w:hAnsi="Times New Roman" w:cs="Times New Roman"/>
                <w:sz w:val="24"/>
                <w:szCs w:val="24"/>
              </w:rPr>
              <w:t xml:space="preserve"> реализующее проект</w:t>
            </w:r>
          </w:p>
        </w:tc>
        <w:tc>
          <w:tcPr>
            <w:tcW w:w="5664" w:type="dxa"/>
          </w:tcPr>
          <w:p w14:paraId="3803EF8E" w14:textId="79852373" w:rsidR="000B750D" w:rsidRPr="00C878A5" w:rsidRDefault="00C87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5">
              <w:rPr>
                <w:rFonts w:ascii="Times New Roman" w:hAnsi="Times New Roman" w:cs="Times New Roman"/>
                <w:sz w:val="24"/>
                <w:szCs w:val="24"/>
              </w:rPr>
              <w:t>Кафедра ПЭИТ</w:t>
            </w:r>
          </w:p>
        </w:tc>
      </w:tr>
      <w:tr w:rsidR="00454F72" w:rsidRPr="00C878A5" w14:paraId="44C1BD77" w14:textId="77777777">
        <w:tc>
          <w:tcPr>
            <w:tcW w:w="3681" w:type="dxa"/>
          </w:tcPr>
          <w:p w14:paraId="237654E2" w14:textId="77777777" w:rsidR="00454F72" w:rsidRPr="00C878A5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5">
              <w:rPr>
                <w:rFonts w:ascii="Times New Roman" w:hAnsi="Times New Roman" w:cs="Times New Roman"/>
                <w:sz w:val="24"/>
                <w:szCs w:val="24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0DA3174E" w14:textId="01FF343A" w:rsidR="00454F72" w:rsidRPr="00C878A5" w:rsidRDefault="00C87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8A5">
              <w:rPr>
                <w:rFonts w:ascii="Times New Roman" w:hAnsi="Times New Roman" w:cs="Times New Roman"/>
                <w:sz w:val="24"/>
                <w:szCs w:val="24"/>
              </w:rPr>
              <w:t>Горькавый</w:t>
            </w:r>
            <w:proofErr w:type="spellEnd"/>
            <w:r w:rsidRPr="00C878A5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54F72" w:rsidRPr="00C878A5" w14:paraId="551AD203" w14:textId="77777777">
        <w:tc>
          <w:tcPr>
            <w:tcW w:w="3681" w:type="dxa"/>
          </w:tcPr>
          <w:p w14:paraId="578E4590" w14:textId="77777777" w:rsidR="00454F72" w:rsidRPr="00C878A5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5">
              <w:rPr>
                <w:rFonts w:ascii="Times New Roman" w:hAnsi="Times New Roman" w:cs="Times New Roman"/>
                <w:sz w:val="24"/>
                <w:szCs w:val="24"/>
              </w:rPr>
              <w:t>Заказчик проекта</w:t>
            </w:r>
          </w:p>
        </w:tc>
        <w:tc>
          <w:tcPr>
            <w:tcW w:w="5664" w:type="dxa"/>
          </w:tcPr>
          <w:p w14:paraId="080F7C28" w14:textId="22AAE58D" w:rsidR="00454F72" w:rsidRPr="00C878A5" w:rsidRDefault="00C87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5">
              <w:rPr>
                <w:rFonts w:ascii="Times New Roman" w:hAnsi="Times New Roman" w:cs="Times New Roman"/>
                <w:sz w:val="24"/>
                <w:szCs w:val="24"/>
              </w:rPr>
              <w:t>Российский научный фонд</w:t>
            </w:r>
          </w:p>
        </w:tc>
      </w:tr>
      <w:tr w:rsidR="00454F72" w:rsidRPr="00C878A5" w14:paraId="086227C8" w14:textId="77777777">
        <w:tc>
          <w:tcPr>
            <w:tcW w:w="3681" w:type="dxa"/>
          </w:tcPr>
          <w:p w14:paraId="00F7A1DF" w14:textId="77777777" w:rsidR="00454F72" w:rsidRPr="00C878A5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5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5664" w:type="dxa"/>
          </w:tcPr>
          <w:p w14:paraId="3E974E57" w14:textId="77777777" w:rsidR="00C878A5" w:rsidRPr="00C878A5" w:rsidRDefault="00C878A5" w:rsidP="00C87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5">
              <w:rPr>
                <w:rFonts w:ascii="Times New Roman" w:hAnsi="Times New Roman" w:cs="Times New Roman"/>
                <w:sz w:val="24"/>
                <w:szCs w:val="24"/>
              </w:rPr>
              <w:t>В проекте ставятся актуальными для проработки научные задачи: разработка моделей, методов и алгоритмов планирования движения, а также контроля оператора в рабочей зоне коллаборативного роботизированного комплекса; проектирование программно-аппаратного комплекса, направленного на контроль производственных задач для коллаборативных систем в динамически изменяемой среде.</w:t>
            </w:r>
          </w:p>
          <w:p w14:paraId="4DA5310D" w14:textId="77777777" w:rsidR="00C878A5" w:rsidRPr="00C878A5" w:rsidRDefault="00C878A5" w:rsidP="00C87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5">
              <w:rPr>
                <w:rFonts w:ascii="Times New Roman" w:hAnsi="Times New Roman" w:cs="Times New Roman"/>
                <w:sz w:val="24"/>
                <w:szCs w:val="24"/>
              </w:rPr>
              <w:t xml:space="preserve">Проект направлен на решение научной проблемы недостаточной проработки инструментария получения и использования в управлении роботом информации о состоянии физического мира. </w:t>
            </w:r>
          </w:p>
          <w:p w14:paraId="5557AA92" w14:textId="77777777" w:rsidR="00C878A5" w:rsidRPr="00C878A5" w:rsidRDefault="00C878A5" w:rsidP="00C87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5">
              <w:rPr>
                <w:rFonts w:ascii="Times New Roman" w:hAnsi="Times New Roman" w:cs="Times New Roman"/>
                <w:sz w:val="24"/>
                <w:szCs w:val="24"/>
              </w:rPr>
              <w:t>В качестве основных научных подходов выбраны кибернетический подход и методы искусственного интеллекта. Разработка предлагаемых решений на базе объектно-ориентированного подхода, позволит получить не только готовые методы и алгоритмы для рассматриваемого процесса, но и серьезный задел в части интегрированных классов и библиотек, которые могут быть использованы при проектировании систем кибербезопасности систем управления роботизированными процессами или иного назначения.</w:t>
            </w:r>
          </w:p>
          <w:p w14:paraId="3709A741" w14:textId="2DA2A92E" w:rsidR="00454F72" w:rsidRPr="00C878A5" w:rsidRDefault="00C878A5" w:rsidP="00C87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5">
              <w:rPr>
                <w:rFonts w:ascii="Times New Roman" w:hAnsi="Times New Roman" w:cs="Times New Roman"/>
                <w:sz w:val="24"/>
                <w:szCs w:val="24"/>
              </w:rPr>
              <w:t>Научная новизна проекта заключается в развитии и разработке перспективных и оригинальных методов и алгоритмов оптимизации траекторных перемещений коллаборативного робота-манипулятора по критериям минимизации столкновений и затрат в рамках производственного процесса, методов и алгоритмов детектирования действий на видеоданных, за счёт выявления девиантного поведения оператора в роботизированном пространстве.</w:t>
            </w:r>
          </w:p>
        </w:tc>
      </w:tr>
      <w:tr w:rsidR="00454F72" w:rsidRPr="00C878A5" w14:paraId="4B94E8F4" w14:textId="77777777">
        <w:tc>
          <w:tcPr>
            <w:tcW w:w="3681" w:type="dxa"/>
          </w:tcPr>
          <w:p w14:paraId="389CE751" w14:textId="77777777" w:rsidR="00454F72" w:rsidRPr="00C878A5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7662E916" w14:textId="325979CE" w:rsidR="00454F72" w:rsidRPr="00C878A5" w:rsidRDefault="00C87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5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проекта планируется разработать компонент цифрового двойника для дообучения интеллектуальных алгоритмов, алгоритм </w:t>
            </w:r>
            <w:r w:rsidRPr="00C87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планирования траекторий обхода столкновений с минимизацией затрат ресурсов, алгоритмы реагирования на непредвиденные действия оператора, алгоритмы контроля совместных производственных задач при работе с коллаборативной роботизированной системой за счет выявления и прогнозирования действий оператора с использованием следящей системы.</w:t>
            </w:r>
          </w:p>
        </w:tc>
      </w:tr>
      <w:tr w:rsidR="00454F72" w:rsidRPr="00C878A5" w14:paraId="5436F52A" w14:textId="77777777">
        <w:tc>
          <w:tcPr>
            <w:tcW w:w="3681" w:type="dxa"/>
          </w:tcPr>
          <w:p w14:paraId="2AB9AB23" w14:textId="4A760940" w:rsidR="00454F72" w:rsidRPr="00C878A5" w:rsidRDefault="000F56E3" w:rsidP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31E19794" w14:textId="77777777" w:rsidR="00454F72" w:rsidRDefault="00436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Роль: актер, исполняющий роль оператора роботизированной ячейки для сбора датасетов для обучения нейросетей. Требования: исполнительность, артистизм, рост до 1,7 м.</w:t>
            </w:r>
          </w:p>
          <w:p w14:paraId="2FE73708" w14:textId="5E573091" w:rsidR="00436069" w:rsidRPr="00C878A5" w:rsidRDefault="00436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Роль: </w:t>
            </w:r>
            <w:r w:rsidR="004024F2">
              <w:rPr>
                <w:rFonts w:ascii="Times New Roman" w:hAnsi="Times New Roman" w:cs="Times New Roman"/>
                <w:sz w:val="24"/>
                <w:szCs w:val="24"/>
              </w:rPr>
              <w:t xml:space="preserve">Тестировщик блоков распознавания девиантного поведения и блоков оптимизации траектории в режиме реального времени. Требования: </w:t>
            </w:r>
            <w:r w:rsidR="00904A0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различных сценариев действий оператора в рабочей зоне манипулятора для тестирования работы блока распознавания действий </w:t>
            </w:r>
            <w:proofErr w:type="spellStart"/>
            <w:r w:rsidR="00904A0D">
              <w:rPr>
                <w:rFonts w:ascii="Times New Roman" w:hAnsi="Times New Roman" w:cs="Times New Roman"/>
                <w:sz w:val="24"/>
                <w:szCs w:val="24"/>
              </w:rPr>
              <w:t>девиантого</w:t>
            </w:r>
            <w:proofErr w:type="spellEnd"/>
            <w:r w:rsidR="00904A0D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и блока планирования траекторий обхода столкновений роботом.</w:t>
            </w:r>
          </w:p>
        </w:tc>
      </w:tr>
      <w:tr w:rsidR="00454F72" w:rsidRPr="00C878A5" w14:paraId="1DCCE80C" w14:textId="77777777">
        <w:tc>
          <w:tcPr>
            <w:tcW w:w="3681" w:type="dxa"/>
          </w:tcPr>
          <w:p w14:paraId="5B681C21" w14:textId="77777777" w:rsidR="00454F72" w:rsidRPr="00C878A5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5"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14:paraId="440C0FF4" w14:textId="54411F47" w:rsidR="00454F72" w:rsidRPr="00C878A5" w:rsidRDefault="00C87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4F72" w:rsidRPr="00C878A5" w14:paraId="199ED398" w14:textId="77777777">
        <w:tc>
          <w:tcPr>
            <w:tcW w:w="3681" w:type="dxa"/>
          </w:tcPr>
          <w:p w14:paraId="58EED71F" w14:textId="77777777" w:rsidR="00454F72" w:rsidRPr="00C878A5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5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7922941E" w14:textId="38113F2D" w:rsidR="00454F72" w:rsidRDefault="00436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Понимание целей проекта;</w:t>
            </w:r>
          </w:p>
          <w:p w14:paraId="596DB147" w14:textId="77777777" w:rsidR="00436069" w:rsidRDefault="00436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Ответственность;</w:t>
            </w:r>
          </w:p>
          <w:p w14:paraId="5DBF9408" w14:textId="7D891AE5" w:rsidR="00436069" w:rsidRPr="00C878A5" w:rsidRDefault="00436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Опыт работы с роботами-манипуляторами.</w:t>
            </w:r>
          </w:p>
        </w:tc>
      </w:tr>
      <w:tr w:rsidR="00454F72" w:rsidRPr="00C878A5" w14:paraId="681D6F1C" w14:textId="77777777">
        <w:tc>
          <w:tcPr>
            <w:tcW w:w="3681" w:type="dxa"/>
          </w:tcPr>
          <w:p w14:paraId="7D283C24" w14:textId="77777777" w:rsidR="00454F72" w:rsidRPr="00C878A5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5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14:paraId="0B982DB0" w14:textId="222A25C7" w:rsidR="00454F72" w:rsidRPr="00C878A5" w:rsidRDefault="00436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 -2026 г.</w:t>
            </w:r>
          </w:p>
        </w:tc>
      </w:tr>
      <w:tr w:rsidR="00454F72" w:rsidRPr="00C878A5" w14:paraId="258C70F9" w14:textId="77777777">
        <w:tc>
          <w:tcPr>
            <w:tcW w:w="3681" w:type="dxa"/>
          </w:tcPr>
          <w:p w14:paraId="4C3C6B86" w14:textId="77777777" w:rsidR="00454F72" w:rsidRPr="00C878A5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5">
              <w:rPr>
                <w:rFonts w:ascii="Times New Roman" w:hAnsi="Times New Roman" w:cs="Times New Roman"/>
                <w:sz w:val="24"/>
                <w:szCs w:val="24"/>
              </w:rPr>
              <w:t>Теги</w:t>
            </w:r>
          </w:p>
        </w:tc>
        <w:tc>
          <w:tcPr>
            <w:tcW w:w="5664" w:type="dxa"/>
          </w:tcPr>
          <w:p w14:paraId="44F5D22A" w14:textId="5E892B8F" w:rsidR="00454F72" w:rsidRPr="00C878A5" w:rsidRDefault="00436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069">
              <w:rPr>
                <w:rFonts w:ascii="Times New Roman" w:hAnsi="Times New Roman" w:cs="Times New Roman"/>
                <w:sz w:val="24"/>
                <w:szCs w:val="24"/>
              </w:rPr>
              <w:t>Интеллектуальные системы, коллаборативные роботы, нейронные сети, машинное обучение, планирование движений, детектирование действий, цифровой двойник</w:t>
            </w:r>
          </w:p>
        </w:tc>
      </w:tr>
    </w:tbl>
    <w:p w14:paraId="17D6C086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70383" w14:textId="77777777" w:rsidR="00384022" w:rsidRDefault="00384022">
      <w:pPr>
        <w:spacing w:line="240" w:lineRule="auto"/>
      </w:pPr>
      <w:r>
        <w:separator/>
      </w:r>
    </w:p>
  </w:endnote>
  <w:endnote w:type="continuationSeparator" w:id="0">
    <w:p w14:paraId="465F3120" w14:textId="77777777" w:rsidR="00384022" w:rsidRDefault="003840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89F99" w14:textId="77777777" w:rsidR="00384022" w:rsidRDefault="00384022">
      <w:pPr>
        <w:spacing w:after="0"/>
      </w:pPr>
      <w:r>
        <w:separator/>
      </w:r>
    </w:p>
  </w:footnote>
  <w:footnote w:type="continuationSeparator" w:id="0">
    <w:p w14:paraId="616B7F19" w14:textId="77777777" w:rsidR="00384022" w:rsidRDefault="0038402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22A"/>
    <w:rsid w:val="000B750D"/>
    <w:rsid w:val="000F56E3"/>
    <w:rsid w:val="0016611D"/>
    <w:rsid w:val="001A1DB0"/>
    <w:rsid w:val="002727AC"/>
    <w:rsid w:val="00384022"/>
    <w:rsid w:val="003C702D"/>
    <w:rsid w:val="003E0FFD"/>
    <w:rsid w:val="004024F2"/>
    <w:rsid w:val="00436069"/>
    <w:rsid w:val="00454F72"/>
    <w:rsid w:val="0060722A"/>
    <w:rsid w:val="007108FB"/>
    <w:rsid w:val="00763B3E"/>
    <w:rsid w:val="00764793"/>
    <w:rsid w:val="00821851"/>
    <w:rsid w:val="00847B6B"/>
    <w:rsid w:val="00904A0D"/>
    <w:rsid w:val="00950431"/>
    <w:rsid w:val="00952986"/>
    <w:rsid w:val="009F2767"/>
    <w:rsid w:val="00A15F0A"/>
    <w:rsid w:val="00B82FF6"/>
    <w:rsid w:val="00C53CF2"/>
    <w:rsid w:val="00C878A5"/>
    <w:rsid w:val="00D618CE"/>
    <w:rsid w:val="00DC2655"/>
    <w:rsid w:val="00E25D9E"/>
    <w:rsid w:val="00F61833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F32"/>
  <w15:docId w15:val="{992667F3-3CDB-404B-A674-45368120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1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Ворощенко Василий Даниилович</cp:lastModifiedBy>
  <cp:revision>3</cp:revision>
  <dcterms:created xsi:type="dcterms:W3CDTF">2024-11-28T12:10:00Z</dcterms:created>
  <dcterms:modified xsi:type="dcterms:W3CDTF">2024-12-10T00:54:00Z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