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A3" w:rsidRDefault="00C64CA3" w:rsidP="00C64CA3">
      <w:pPr>
        <w:pStyle w:val="10"/>
        <w:spacing w:before="0"/>
        <w:jc w:val="center"/>
        <w:rPr>
          <w:rFonts w:ascii="Times New Roman" w:hAnsi="Times New Roman"/>
          <w:color w:val="auto"/>
        </w:rPr>
      </w:pPr>
      <w:bookmarkStart w:id="0" w:name="_Toc78483310"/>
      <w:r>
        <w:rPr>
          <w:rFonts w:ascii="Times New Roman" w:hAnsi="Times New Roman"/>
          <w:color w:val="auto"/>
        </w:rPr>
        <w:t>Проведени</w:t>
      </w:r>
      <w:r w:rsidR="00C94425">
        <w:rPr>
          <w:rFonts w:ascii="Times New Roman" w:hAnsi="Times New Roman"/>
          <w:color w:val="auto"/>
        </w:rPr>
        <w:t>е</w:t>
      </w:r>
      <w:r>
        <w:rPr>
          <w:rFonts w:ascii="Times New Roman" w:hAnsi="Times New Roman"/>
          <w:color w:val="auto"/>
        </w:rPr>
        <w:t xml:space="preserve"> экзамена по русскому языку как иностранному, истории России и основам законодательства Российской Федерации на уровне, соответствующем цели </w:t>
      </w:r>
    </w:p>
    <w:p w:rsidR="00C64CA3" w:rsidRDefault="00C64CA3" w:rsidP="00C64CA3">
      <w:pPr>
        <w:pStyle w:val="10"/>
        <w:spacing w:before="0"/>
        <w:jc w:val="center"/>
        <w:rPr>
          <w:rFonts w:ascii="Times New Roman" w:hAnsi="Times New Roman"/>
          <w:color w:val="auto"/>
        </w:rPr>
      </w:pPr>
      <w:r w:rsidRPr="00C64CA3">
        <w:rPr>
          <w:rFonts w:ascii="Times New Roman" w:hAnsi="Times New Roman"/>
          <w:color w:val="auto"/>
          <w:u w:val="single"/>
        </w:rPr>
        <w:t xml:space="preserve">Получения разрешения на временное проживание в Российской </w:t>
      </w:r>
      <w:r w:rsidRPr="00921445">
        <w:rPr>
          <w:rFonts w:ascii="Times New Roman" w:hAnsi="Times New Roman"/>
          <w:color w:val="auto"/>
          <w:u w:val="single"/>
        </w:rPr>
        <w:t>Федерации (уровень 2)</w:t>
      </w:r>
      <w:bookmarkEnd w:id="0"/>
    </w:p>
    <w:p w:rsidR="00C64CA3" w:rsidRDefault="00C64CA3" w:rsidP="00C64CA3">
      <w:pPr>
        <w:shd w:val="clear" w:color="auto" w:fill="FFFFFF"/>
        <w:ind w:firstLine="144"/>
        <w:jc w:val="center"/>
        <w:rPr>
          <w:b/>
          <w:sz w:val="28"/>
          <w:szCs w:val="28"/>
        </w:rPr>
      </w:pPr>
    </w:p>
    <w:p w:rsidR="00C64CA3" w:rsidRDefault="00C64CA3" w:rsidP="00C64CA3">
      <w:pPr>
        <w:ind w:firstLine="567"/>
        <w:jc w:val="both"/>
        <w:rPr>
          <w:sz w:val="28"/>
          <w:szCs w:val="28"/>
        </w:rPr>
      </w:pPr>
      <w:r>
        <w:rPr>
          <w:sz w:val="28"/>
          <w:szCs w:val="28"/>
        </w:rPr>
        <w:t>В соответствии с п. 3 Положения о проведении экзамена по русскому языку как иностранному, истории России и основам законодательства Российской Федерации (утверждено постановлением Правительства Российской Федерации от 31.05.2021 г. № 824) экзамен 2-го уровня проводится в том числе с использованием компьютерных и дистанционных технологий: по русскому языку как иностранному – в устной и письменной форме, по истории России и основам законодательства Российской Федерации – в письменной форме (в виде тестирования). Экзамен проводится с использованием контрольных измерительных материалов, представляющих собой комплексы заданий стандартизированной формы, разработанные на основе требований к минимальному уровню знаний, необходимых для сдачи экзамена (утверждены постановлением Правительства Российской Федерации от 31.05.2021 г. № 840):</w:t>
      </w:r>
    </w:p>
    <w:p w:rsidR="00C64CA3" w:rsidRDefault="00C64CA3" w:rsidP="00C64CA3">
      <w:pPr>
        <w:ind w:firstLine="567"/>
        <w:jc w:val="both"/>
        <w:rPr>
          <w:sz w:val="28"/>
          <w:szCs w:val="28"/>
        </w:rPr>
      </w:pPr>
      <w:r>
        <w:rPr>
          <w:sz w:val="28"/>
          <w:szCs w:val="28"/>
        </w:rPr>
        <w:t>«Лицо, претендующее на получение разрешения на временное проживание, должно:</w:t>
      </w:r>
    </w:p>
    <w:p w:rsidR="00C64CA3" w:rsidRDefault="00C64CA3" w:rsidP="00C64CA3">
      <w:pPr>
        <w:ind w:left="567"/>
        <w:jc w:val="both"/>
        <w:rPr>
          <w:sz w:val="28"/>
          <w:szCs w:val="28"/>
        </w:rPr>
      </w:pPr>
      <w:r>
        <w:rPr>
          <w:sz w:val="28"/>
          <w:szCs w:val="28"/>
        </w:rPr>
        <w:t>а) по русскому языку как иностранному:</w:t>
      </w:r>
    </w:p>
    <w:p w:rsidR="00C64CA3" w:rsidRDefault="00C64CA3" w:rsidP="00C64CA3">
      <w:pPr>
        <w:ind w:left="993" w:hanging="426"/>
        <w:jc w:val="both"/>
        <w:rPr>
          <w:sz w:val="28"/>
          <w:szCs w:val="28"/>
        </w:rPr>
      </w:pPr>
      <w:r>
        <w:rPr>
          <w:sz w:val="28"/>
          <w:szCs w:val="28"/>
        </w:rPr>
        <w:t>–</w:t>
      </w:r>
      <w:r>
        <w:rPr>
          <w:sz w:val="28"/>
          <w:szCs w:val="28"/>
        </w:rPr>
        <w:tab/>
        <w:t>уметь с помощью слов, словосочетаний и предложений высказать желания или намерения в ситуациях общения в социально-бытовой, официально-деловой, профессиональной и социально-культурной сферах, когда необходимо:</w:t>
      </w:r>
    </w:p>
    <w:p w:rsidR="00C64CA3" w:rsidRDefault="00C64CA3" w:rsidP="00C64CA3">
      <w:pPr>
        <w:ind w:left="993"/>
        <w:jc w:val="both"/>
        <w:rPr>
          <w:sz w:val="28"/>
          <w:szCs w:val="28"/>
        </w:rPr>
      </w:pPr>
      <w:r>
        <w:rPr>
          <w:sz w:val="28"/>
          <w:szCs w:val="28"/>
        </w:rPr>
        <w:t>начинать общение, привлекать внимание, обращаться к кому-либо, знакомиться с кем-либо, представляться или представлять другого человека, благодарить, извиняться, отвечать на благодарность и извинения, поздравлять, выражать пожелание, здороваться, прощаться, завершать беседу,</w:t>
      </w:r>
    </w:p>
    <w:p w:rsidR="00C64CA3" w:rsidRDefault="00C64CA3" w:rsidP="00C64CA3">
      <w:pPr>
        <w:ind w:left="993"/>
        <w:jc w:val="both"/>
        <w:rPr>
          <w:sz w:val="28"/>
          <w:szCs w:val="28"/>
        </w:rPr>
      </w:pPr>
      <w:r>
        <w:rPr>
          <w:sz w:val="28"/>
          <w:szCs w:val="28"/>
        </w:rPr>
        <w:t>задавать вопрос и сообщать о факте или событии, лице, предмете, наличии или отсутствии лица или предмета, количестве предметов, их качестве и принадлежности, действии, времени, месте, причине и цели действия или события, об условии совершения действия,</w:t>
      </w:r>
    </w:p>
    <w:p w:rsidR="00C64CA3" w:rsidRDefault="00C64CA3" w:rsidP="00C64CA3">
      <w:pPr>
        <w:ind w:left="993"/>
        <w:jc w:val="both"/>
        <w:rPr>
          <w:sz w:val="28"/>
          <w:szCs w:val="28"/>
        </w:rPr>
      </w:pPr>
      <w:r>
        <w:rPr>
          <w:sz w:val="28"/>
          <w:szCs w:val="28"/>
        </w:rPr>
        <w:t>просить повторить, переспрашивать, выражать намерение, желание, просьбу, приглашение, согласие или несогласие, отказ, разрешение или запрещение, обещание, неуверенность, давать совет, высказывать предложение и пожелание,</w:t>
      </w:r>
    </w:p>
    <w:p w:rsidR="00C64CA3" w:rsidRDefault="00C64CA3" w:rsidP="00C64CA3">
      <w:pPr>
        <w:ind w:left="993"/>
        <w:jc w:val="both"/>
        <w:rPr>
          <w:sz w:val="28"/>
          <w:szCs w:val="28"/>
        </w:rPr>
      </w:pPr>
      <w:r>
        <w:rPr>
          <w:sz w:val="28"/>
          <w:szCs w:val="28"/>
        </w:rPr>
        <w:t>выражать своё отношение, давать оценку предмету, факту, событию;</w:t>
      </w:r>
    </w:p>
    <w:p w:rsidR="00C64CA3" w:rsidRDefault="00C64CA3" w:rsidP="00C64CA3">
      <w:pPr>
        <w:ind w:left="993" w:hanging="426"/>
        <w:jc w:val="both"/>
        <w:rPr>
          <w:sz w:val="28"/>
          <w:szCs w:val="28"/>
        </w:rPr>
      </w:pPr>
      <w:r>
        <w:rPr>
          <w:sz w:val="28"/>
          <w:szCs w:val="28"/>
        </w:rPr>
        <w:t>–</w:t>
      </w:r>
      <w:r>
        <w:rPr>
          <w:sz w:val="28"/>
          <w:szCs w:val="28"/>
        </w:rPr>
        <w:tab/>
        <w:t>понимать на слух информацию, содержащуюся в высказывании собеседника, тему, главную и дополнительную информацию каждой смысловой части сообщения, отвечать собеседнику, используя соответствующие по смыслу слова и словосочетания, инициировать диалог, выражать потребность в общении;</w:t>
      </w:r>
    </w:p>
    <w:p w:rsidR="00C64CA3" w:rsidRDefault="00C64CA3" w:rsidP="00C64CA3">
      <w:pPr>
        <w:ind w:left="993" w:hanging="426"/>
        <w:jc w:val="both"/>
        <w:rPr>
          <w:sz w:val="28"/>
          <w:szCs w:val="28"/>
        </w:rPr>
      </w:pPr>
      <w:r>
        <w:rPr>
          <w:sz w:val="28"/>
          <w:szCs w:val="28"/>
        </w:rPr>
        <w:lastRenderedPageBreak/>
        <w:t>–</w:t>
      </w:r>
      <w:r>
        <w:rPr>
          <w:sz w:val="28"/>
          <w:szCs w:val="28"/>
        </w:rPr>
        <w:tab/>
        <w:t>уметь прочитать текст с целью понять общее содержание, определить тему текста и его основную идею, понять как основную, так и дополнительную информацию, содержащуюся в тексте;</w:t>
      </w:r>
    </w:p>
    <w:p w:rsidR="00C64CA3" w:rsidRDefault="00C64CA3" w:rsidP="00C64CA3">
      <w:pPr>
        <w:ind w:left="993" w:hanging="426"/>
        <w:jc w:val="both"/>
        <w:rPr>
          <w:sz w:val="28"/>
          <w:szCs w:val="28"/>
        </w:rPr>
      </w:pPr>
      <w:r>
        <w:rPr>
          <w:sz w:val="28"/>
          <w:szCs w:val="28"/>
        </w:rPr>
        <w:t>–</w:t>
      </w:r>
      <w:r>
        <w:rPr>
          <w:sz w:val="28"/>
          <w:szCs w:val="28"/>
        </w:rPr>
        <w:tab/>
        <w:t>уметь заполнять анкеты, бланки и другие документы подобного типа, написать по образцу заявление (о приёме на работу и др.), записку, электронное письмо или сообщение (сообщение в мессенджере, СМС-сообщение);</w:t>
      </w:r>
    </w:p>
    <w:p w:rsidR="00C64CA3" w:rsidRDefault="00C64CA3" w:rsidP="00C64CA3">
      <w:pPr>
        <w:ind w:left="993" w:hanging="426"/>
        <w:jc w:val="both"/>
        <w:rPr>
          <w:sz w:val="28"/>
          <w:szCs w:val="28"/>
        </w:rPr>
      </w:pPr>
      <w:r>
        <w:rPr>
          <w:sz w:val="28"/>
          <w:szCs w:val="28"/>
        </w:rPr>
        <w:t>–</w:t>
      </w:r>
      <w:r>
        <w:rPr>
          <w:sz w:val="28"/>
          <w:szCs w:val="28"/>
        </w:rPr>
        <w:tab/>
        <w:t>уметь самостоятельно создавать связные высказывания в ситуациях, типичных для социально-бытовой, официально-деловой, профессиональной и социально-культурной сфер общения;</w:t>
      </w:r>
    </w:p>
    <w:p w:rsidR="00C64CA3" w:rsidRDefault="00C64CA3" w:rsidP="00C64CA3">
      <w:pPr>
        <w:ind w:left="993" w:hanging="426"/>
        <w:jc w:val="both"/>
        <w:rPr>
          <w:sz w:val="28"/>
          <w:szCs w:val="28"/>
        </w:rPr>
      </w:pPr>
      <w:r>
        <w:rPr>
          <w:sz w:val="28"/>
          <w:szCs w:val="28"/>
        </w:rPr>
        <w:t>–</w:t>
      </w:r>
      <w:r>
        <w:rPr>
          <w:sz w:val="28"/>
          <w:szCs w:val="28"/>
        </w:rPr>
        <w:tab/>
        <w:t>уметь реагировать на высказывания собеседника, используя соответствующие по смыслу слова и словосочетания, начинать, поддерживать, завершать диалог, а также выражать в диалоге цель общения;</w:t>
      </w:r>
    </w:p>
    <w:p w:rsidR="00C64CA3" w:rsidRDefault="00C64CA3" w:rsidP="00C64CA3">
      <w:pPr>
        <w:ind w:left="567"/>
        <w:jc w:val="both"/>
        <w:rPr>
          <w:sz w:val="28"/>
          <w:szCs w:val="28"/>
        </w:rPr>
      </w:pPr>
      <w:r>
        <w:rPr>
          <w:sz w:val="28"/>
          <w:szCs w:val="28"/>
        </w:rPr>
        <w:t>б) по истории России:</w:t>
      </w:r>
    </w:p>
    <w:p w:rsidR="00C64CA3" w:rsidRDefault="00C64CA3" w:rsidP="00C64CA3">
      <w:pPr>
        <w:ind w:left="993" w:hanging="426"/>
        <w:jc w:val="both"/>
        <w:rPr>
          <w:sz w:val="28"/>
          <w:szCs w:val="28"/>
        </w:rPr>
      </w:pPr>
      <w:r>
        <w:rPr>
          <w:sz w:val="28"/>
          <w:szCs w:val="28"/>
        </w:rPr>
        <w:t>–</w:t>
      </w:r>
      <w:r>
        <w:rPr>
          <w:sz w:val="28"/>
          <w:szCs w:val="28"/>
        </w:rPr>
        <w:tab/>
        <w:t>знать основные факты и события российской истории;</w:t>
      </w:r>
    </w:p>
    <w:p w:rsidR="00C64CA3" w:rsidRDefault="00C64CA3" w:rsidP="00C64CA3">
      <w:pPr>
        <w:ind w:left="567"/>
        <w:jc w:val="both"/>
        <w:rPr>
          <w:sz w:val="28"/>
          <w:szCs w:val="28"/>
        </w:rPr>
      </w:pPr>
      <w:r>
        <w:rPr>
          <w:sz w:val="28"/>
          <w:szCs w:val="28"/>
        </w:rPr>
        <w:t xml:space="preserve">в) по основам законодательства Российской Федерации знать: </w:t>
      </w:r>
    </w:p>
    <w:p w:rsidR="00C64CA3" w:rsidRDefault="00C64CA3" w:rsidP="00C64CA3">
      <w:pPr>
        <w:ind w:left="993" w:hanging="426"/>
        <w:jc w:val="both"/>
        <w:rPr>
          <w:sz w:val="28"/>
          <w:szCs w:val="28"/>
        </w:rPr>
      </w:pPr>
      <w:r>
        <w:rPr>
          <w:sz w:val="28"/>
          <w:szCs w:val="28"/>
        </w:rPr>
        <w:t>–</w:t>
      </w:r>
      <w:r>
        <w:rPr>
          <w:sz w:val="28"/>
          <w:szCs w:val="28"/>
        </w:rPr>
        <w:tab/>
        <w:t>основные права, свободы и обязанности иностранных граждан в Российской Федерации;</w:t>
      </w:r>
    </w:p>
    <w:p w:rsidR="00C64CA3" w:rsidRDefault="00C64CA3" w:rsidP="00C64CA3">
      <w:pPr>
        <w:ind w:left="993" w:hanging="426"/>
        <w:jc w:val="both"/>
        <w:rPr>
          <w:sz w:val="28"/>
          <w:szCs w:val="28"/>
        </w:rPr>
      </w:pPr>
      <w:r>
        <w:rPr>
          <w:sz w:val="28"/>
          <w:szCs w:val="28"/>
        </w:rPr>
        <w:t>–</w:t>
      </w:r>
      <w:r>
        <w:rPr>
          <w:sz w:val="28"/>
          <w:szCs w:val="28"/>
        </w:rPr>
        <w:tab/>
        <w:t>правила въезда в Российскую Федерацию и выезда из Российской Федерации, пребывания и временного проживания на территории Российской Федерации;</w:t>
      </w:r>
    </w:p>
    <w:p w:rsidR="00C64CA3" w:rsidRDefault="00C64CA3" w:rsidP="00C64CA3">
      <w:pPr>
        <w:ind w:left="993" w:hanging="426"/>
        <w:jc w:val="both"/>
        <w:rPr>
          <w:sz w:val="28"/>
          <w:szCs w:val="28"/>
        </w:rPr>
      </w:pPr>
      <w:r>
        <w:rPr>
          <w:sz w:val="28"/>
          <w:szCs w:val="28"/>
        </w:rPr>
        <w:t>–</w:t>
      </w:r>
      <w:r>
        <w:rPr>
          <w:sz w:val="28"/>
          <w:szCs w:val="28"/>
        </w:rPr>
        <w:tab/>
        <w:t>сроки постановки на миграционный учёт;</w:t>
      </w:r>
    </w:p>
    <w:p w:rsidR="00C64CA3" w:rsidRDefault="00C64CA3" w:rsidP="00C64CA3">
      <w:pPr>
        <w:ind w:left="993" w:hanging="426"/>
        <w:jc w:val="both"/>
        <w:rPr>
          <w:sz w:val="28"/>
          <w:szCs w:val="28"/>
        </w:rPr>
      </w:pPr>
      <w:r>
        <w:rPr>
          <w:sz w:val="28"/>
          <w:szCs w:val="28"/>
        </w:rPr>
        <w:t>–</w:t>
      </w:r>
      <w:r>
        <w:rPr>
          <w:sz w:val="28"/>
          <w:szCs w:val="28"/>
        </w:rPr>
        <w:tab/>
        <w:t>перечень документов, необходимых для законного проживания в Российской Федерации;</w:t>
      </w:r>
    </w:p>
    <w:p w:rsidR="00C64CA3" w:rsidRDefault="00C64CA3" w:rsidP="00C64CA3">
      <w:pPr>
        <w:ind w:left="993" w:hanging="426"/>
        <w:jc w:val="both"/>
        <w:rPr>
          <w:sz w:val="28"/>
          <w:szCs w:val="28"/>
        </w:rPr>
      </w:pPr>
      <w:r>
        <w:rPr>
          <w:sz w:val="28"/>
          <w:szCs w:val="28"/>
        </w:rPr>
        <w:t>–</w:t>
      </w:r>
      <w:r>
        <w:rPr>
          <w:sz w:val="28"/>
          <w:szCs w:val="28"/>
        </w:rPr>
        <w:tab/>
        <w:t>основания аннулирования разрешения на временное проживание;</w:t>
      </w:r>
    </w:p>
    <w:p w:rsidR="00C64CA3" w:rsidRDefault="00C64CA3" w:rsidP="00C64CA3">
      <w:pPr>
        <w:ind w:left="993" w:hanging="426"/>
        <w:jc w:val="both"/>
        <w:rPr>
          <w:sz w:val="28"/>
          <w:szCs w:val="28"/>
        </w:rPr>
      </w:pPr>
      <w:r>
        <w:rPr>
          <w:sz w:val="28"/>
          <w:szCs w:val="28"/>
        </w:rPr>
        <w:t>–</w:t>
      </w:r>
      <w:r>
        <w:rPr>
          <w:sz w:val="28"/>
          <w:szCs w:val="28"/>
        </w:rPr>
        <w:tab/>
        <w:t>основные нарушения миграционных правил, за которые установлена административная ответственность (нарушение разрешённого срока временного проживания, представление ложных сведений при постановке на миграционный учёт);</w:t>
      </w:r>
    </w:p>
    <w:p w:rsidR="00C64CA3" w:rsidRDefault="00C64CA3" w:rsidP="00C64CA3">
      <w:pPr>
        <w:ind w:left="993" w:hanging="426"/>
        <w:jc w:val="both"/>
        <w:rPr>
          <w:sz w:val="28"/>
          <w:szCs w:val="28"/>
        </w:rPr>
      </w:pPr>
      <w:r>
        <w:rPr>
          <w:sz w:val="28"/>
          <w:szCs w:val="28"/>
        </w:rPr>
        <w:t>–</w:t>
      </w:r>
      <w:r>
        <w:rPr>
          <w:sz w:val="28"/>
          <w:szCs w:val="28"/>
        </w:rPr>
        <w:tab/>
        <w:t>последствия несоблюдения миграционных правил (нежелательность пребывания, депортация, предупреждение, штраф, административное выдворение, неразрешение въезда в Российскую Федерацию)».</w:t>
      </w:r>
    </w:p>
    <w:p w:rsidR="00C64CA3" w:rsidRDefault="00C64CA3" w:rsidP="00C64CA3">
      <w:pPr>
        <w:ind w:firstLine="709"/>
        <w:jc w:val="both"/>
        <w:rPr>
          <w:sz w:val="28"/>
          <w:szCs w:val="28"/>
        </w:rPr>
      </w:pPr>
    </w:p>
    <w:p w:rsidR="00C64CA3" w:rsidRDefault="00C64CA3" w:rsidP="00C64CA3">
      <w:pPr>
        <w:spacing w:after="240"/>
        <w:jc w:val="both"/>
        <w:rPr>
          <w:b/>
          <w:bCs/>
          <w:sz w:val="28"/>
          <w:szCs w:val="28"/>
        </w:rPr>
      </w:pPr>
      <w:r>
        <w:rPr>
          <w:b/>
          <w:bCs/>
          <w:sz w:val="28"/>
          <w:szCs w:val="28"/>
        </w:rPr>
        <w:t>Структура экзамена и распределение заданий по содержанию</w:t>
      </w:r>
    </w:p>
    <w:p w:rsidR="00C64CA3" w:rsidRDefault="00C64CA3" w:rsidP="00C64CA3">
      <w:pPr>
        <w:ind w:firstLine="567"/>
        <w:jc w:val="both"/>
        <w:rPr>
          <w:sz w:val="28"/>
          <w:szCs w:val="28"/>
        </w:rPr>
      </w:pPr>
      <w:r>
        <w:rPr>
          <w:sz w:val="28"/>
          <w:szCs w:val="28"/>
        </w:rPr>
        <w:t>Каждый вариант включает:</w:t>
      </w:r>
    </w:p>
    <w:p w:rsidR="00C64CA3" w:rsidRDefault="00C64CA3" w:rsidP="00C64CA3">
      <w:pPr>
        <w:ind w:left="567" w:hanging="425"/>
        <w:jc w:val="both"/>
        <w:rPr>
          <w:sz w:val="28"/>
          <w:szCs w:val="28"/>
        </w:rPr>
      </w:pPr>
      <w:r>
        <w:rPr>
          <w:sz w:val="28"/>
          <w:szCs w:val="28"/>
        </w:rPr>
        <w:t>–</w:t>
      </w:r>
      <w:r>
        <w:rPr>
          <w:sz w:val="28"/>
          <w:szCs w:val="28"/>
        </w:rPr>
        <w:tab/>
        <w:t>21 задание по русскому языку как иностранному (1–21);</w:t>
      </w:r>
    </w:p>
    <w:p w:rsidR="00C64CA3" w:rsidRDefault="00C64CA3" w:rsidP="00C64CA3">
      <w:pPr>
        <w:ind w:left="567" w:hanging="425"/>
        <w:jc w:val="both"/>
        <w:rPr>
          <w:sz w:val="28"/>
          <w:szCs w:val="28"/>
        </w:rPr>
      </w:pPr>
      <w:r>
        <w:rPr>
          <w:sz w:val="28"/>
          <w:szCs w:val="28"/>
        </w:rPr>
        <w:t>–</w:t>
      </w:r>
      <w:r>
        <w:rPr>
          <w:sz w:val="28"/>
          <w:szCs w:val="28"/>
        </w:rPr>
        <w:tab/>
        <w:t>7 заданий по истории России (22–28);</w:t>
      </w:r>
    </w:p>
    <w:p w:rsidR="00C64CA3" w:rsidRDefault="00C64CA3" w:rsidP="00C64CA3">
      <w:pPr>
        <w:ind w:left="567" w:hanging="425"/>
        <w:jc w:val="both"/>
        <w:rPr>
          <w:sz w:val="28"/>
          <w:szCs w:val="28"/>
        </w:rPr>
      </w:pPr>
      <w:r>
        <w:rPr>
          <w:sz w:val="28"/>
          <w:szCs w:val="28"/>
        </w:rPr>
        <w:t>–</w:t>
      </w:r>
      <w:r>
        <w:rPr>
          <w:sz w:val="28"/>
          <w:szCs w:val="28"/>
        </w:rPr>
        <w:tab/>
        <w:t>6 заданий по основам законодательства Российской Федерации (29–34).</w:t>
      </w:r>
    </w:p>
    <w:p w:rsidR="00C64CA3" w:rsidRDefault="00C64CA3" w:rsidP="00C64CA3">
      <w:pPr>
        <w:ind w:firstLine="567"/>
        <w:jc w:val="both"/>
        <w:rPr>
          <w:sz w:val="28"/>
          <w:szCs w:val="28"/>
        </w:rPr>
      </w:pPr>
      <w:r>
        <w:rPr>
          <w:sz w:val="28"/>
          <w:szCs w:val="28"/>
        </w:rPr>
        <w:t xml:space="preserve">В экзамен включены 29 заданий с </w:t>
      </w:r>
      <w:r>
        <w:rPr>
          <w:rFonts w:eastAsia="Calibri"/>
          <w:sz w:val="28"/>
          <w:szCs w:val="28"/>
        </w:rPr>
        <w:t>выбором одного из предложенных вариантов ответов</w:t>
      </w:r>
      <w:r>
        <w:rPr>
          <w:sz w:val="28"/>
          <w:szCs w:val="28"/>
        </w:rPr>
        <w:t>; 3 задания с развёрнутым устным ответом (говорение) и 2 задания с развёрнутым письменным ответом (письмо).</w:t>
      </w:r>
    </w:p>
    <w:p w:rsidR="00C64CA3" w:rsidRDefault="00C64CA3" w:rsidP="00C64CA3">
      <w:pPr>
        <w:spacing w:after="240"/>
        <w:jc w:val="center"/>
        <w:rPr>
          <w:i/>
          <w:sz w:val="28"/>
          <w:szCs w:val="28"/>
        </w:rPr>
      </w:pPr>
    </w:p>
    <w:p w:rsidR="00C64CA3" w:rsidRPr="00C64CA3" w:rsidRDefault="00C64CA3" w:rsidP="00C64CA3">
      <w:pPr>
        <w:spacing w:after="240"/>
        <w:jc w:val="center"/>
        <w:rPr>
          <w:b/>
          <w:i/>
          <w:sz w:val="28"/>
          <w:szCs w:val="28"/>
        </w:rPr>
      </w:pPr>
      <w:r w:rsidRPr="00C64CA3">
        <w:rPr>
          <w:b/>
          <w:i/>
          <w:sz w:val="28"/>
          <w:szCs w:val="28"/>
        </w:rPr>
        <w:lastRenderedPageBreak/>
        <w:t>Распределение заданий по русскому языку как иностранному</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073"/>
        <w:gridCol w:w="5900"/>
      </w:tblGrid>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 задания</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Код по кодификатору</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 xml:space="preserve">Требования к минимальному уровню знаний </w:t>
            </w:r>
            <w:r>
              <w:rPr>
                <w:sz w:val="28"/>
                <w:szCs w:val="28"/>
                <w:lang w:eastAsia="en-US"/>
              </w:rPr>
              <w:br/>
              <w:t>и умений, проверяемые заданиями экзаменационной работы</w:t>
            </w:r>
          </w:p>
        </w:tc>
      </w:tr>
      <w:tr w:rsidR="00C64CA3" w:rsidTr="00C64CA3">
        <w:tc>
          <w:tcPr>
            <w:tcW w:w="5000" w:type="pct"/>
            <w:gridSpan w:val="3"/>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b/>
                <w:sz w:val="28"/>
                <w:szCs w:val="28"/>
                <w:lang w:eastAsia="en-US"/>
              </w:rPr>
            </w:pPr>
            <w:r>
              <w:rPr>
                <w:rFonts w:eastAsia="Calibri"/>
                <w:b/>
                <w:bCs/>
                <w:sz w:val="28"/>
                <w:szCs w:val="28"/>
                <w:lang w:eastAsia="en-US"/>
              </w:rPr>
              <w:t>1.1. Говорение</w:t>
            </w:r>
          </w:p>
        </w:tc>
      </w:tr>
      <w:tr w:rsidR="00C64CA3" w:rsidTr="00C64CA3">
        <w:tc>
          <w:tcPr>
            <w:tcW w:w="5000" w:type="pct"/>
            <w:gridSpan w:val="3"/>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i/>
                <w:sz w:val="28"/>
                <w:szCs w:val="28"/>
                <w:lang w:eastAsia="en-US"/>
              </w:rPr>
            </w:pPr>
            <w:r>
              <w:rPr>
                <w:sz w:val="28"/>
                <w:szCs w:val="28"/>
                <w:lang w:eastAsia="en-US"/>
              </w:rPr>
              <w:t>1.1.1. Диалогическая речь в ситуациях официального и неофициального общения</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rFonts w:eastAsia="Calibri"/>
                <w:bCs/>
                <w:sz w:val="28"/>
                <w:szCs w:val="28"/>
                <w:lang w:eastAsia="en-US"/>
              </w:rPr>
            </w:pPr>
            <w:r>
              <w:rPr>
                <w:rFonts w:eastAsia="Calibri"/>
                <w:bCs/>
                <w:sz w:val="28"/>
                <w:szCs w:val="28"/>
                <w:lang w:eastAsia="en-US"/>
              </w:rPr>
              <w:t>1.1.1.1</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 xml:space="preserve">Вести диалог этикетного характера: </w:t>
            </w:r>
          </w:p>
          <w:p w:rsidR="00C64CA3" w:rsidRDefault="00C64CA3">
            <w:pPr>
              <w:spacing w:line="256" w:lineRule="auto"/>
              <w:ind w:left="451" w:hanging="425"/>
              <w:rPr>
                <w:rFonts w:eastAsia="Calibri"/>
                <w:bCs/>
                <w:sz w:val="28"/>
                <w:szCs w:val="28"/>
                <w:lang w:eastAsia="en-US"/>
              </w:rPr>
            </w:pPr>
            <w:r>
              <w:rPr>
                <w:rFonts w:eastAsia="Calibri"/>
                <w:bCs/>
                <w:sz w:val="28"/>
                <w:szCs w:val="28"/>
                <w:lang w:eastAsia="en-US"/>
              </w:rPr>
              <w:t>–</w:t>
            </w:r>
            <w:r>
              <w:rPr>
                <w:sz w:val="28"/>
                <w:szCs w:val="28"/>
                <w:lang w:eastAsia="en-US"/>
              </w:rPr>
              <w:tab/>
            </w:r>
            <w:r>
              <w:rPr>
                <w:rFonts w:eastAsia="Calibri"/>
                <w:bCs/>
                <w:sz w:val="28"/>
                <w:szCs w:val="28"/>
                <w:lang w:eastAsia="en-US"/>
              </w:rPr>
              <w:t xml:space="preserve">начинать общение, привлекать внимание, здороваться, обращаться к кому-либо, знакомиться с кем-либо, представляться или представлять другого человека; </w:t>
            </w:r>
          </w:p>
          <w:p w:rsidR="00C64CA3" w:rsidRDefault="00C64CA3">
            <w:pPr>
              <w:spacing w:line="256" w:lineRule="auto"/>
              <w:ind w:left="451" w:hanging="425"/>
              <w:rPr>
                <w:rFonts w:eastAsia="Calibri"/>
                <w:bCs/>
                <w:sz w:val="28"/>
                <w:szCs w:val="28"/>
                <w:lang w:eastAsia="en-US"/>
              </w:rPr>
            </w:pPr>
            <w:r>
              <w:rPr>
                <w:rFonts w:eastAsia="Calibri"/>
                <w:bCs/>
                <w:sz w:val="28"/>
                <w:szCs w:val="28"/>
                <w:lang w:eastAsia="en-US"/>
              </w:rPr>
              <w:t>–</w:t>
            </w:r>
            <w:r>
              <w:rPr>
                <w:sz w:val="28"/>
                <w:szCs w:val="28"/>
                <w:lang w:eastAsia="en-US"/>
              </w:rPr>
              <w:tab/>
            </w:r>
            <w:r>
              <w:rPr>
                <w:rFonts w:eastAsia="Calibri"/>
                <w:bCs/>
                <w:sz w:val="28"/>
                <w:szCs w:val="28"/>
                <w:lang w:eastAsia="en-US"/>
              </w:rPr>
              <w:t xml:space="preserve">приглашать, благодарить, извиняться, отвечать на благодарность и извинения, поздравлять, давать обещание, совет; </w:t>
            </w:r>
          </w:p>
          <w:p w:rsidR="00C64CA3" w:rsidRDefault="00C64CA3">
            <w:pPr>
              <w:spacing w:line="256" w:lineRule="auto"/>
              <w:ind w:left="451" w:hanging="425"/>
              <w:rPr>
                <w:rFonts w:eastAsia="Calibri"/>
                <w:bCs/>
                <w:sz w:val="28"/>
                <w:szCs w:val="28"/>
                <w:lang w:eastAsia="en-US"/>
              </w:rPr>
            </w:pPr>
            <w:r>
              <w:rPr>
                <w:rFonts w:eastAsia="Calibri"/>
                <w:bCs/>
                <w:sz w:val="28"/>
                <w:szCs w:val="28"/>
                <w:lang w:eastAsia="en-US"/>
              </w:rPr>
              <w:t>–</w:t>
            </w:r>
            <w:r>
              <w:rPr>
                <w:sz w:val="28"/>
                <w:szCs w:val="28"/>
                <w:lang w:eastAsia="en-US"/>
              </w:rPr>
              <w:tab/>
            </w:r>
            <w:r>
              <w:rPr>
                <w:rFonts w:eastAsia="Calibri"/>
                <w:bCs/>
                <w:sz w:val="28"/>
                <w:szCs w:val="28"/>
                <w:lang w:eastAsia="en-US"/>
              </w:rPr>
              <w:t xml:space="preserve">выражать пожелания, желание, намерение, просьбу, согласие или несогласие, разрешение или запрещение, отказ; </w:t>
            </w:r>
          </w:p>
          <w:p w:rsidR="00C64CA3" w:rsidRDefault="00C64CA3">
            <w:pPr>
              <w:spacing w:line="256" w:lineRule="auto"/>
              <w:ind w:left="451" w:hanging="425"/>
              <w:rPr>
                <w:rFonts w:eastAsia="Calibri"/>
                <w:bCs/>
                <w:sz w:val="28"/>
                <w:szCs w:val="28"/>
                <w:lang w:eastAsia="en-US"/>
              </w:rPr>
            </w:pPr>
            <w:r>
              <w:rPr>
                <w:rFonts w:eastAsia="Calibri"/>
                <w:bCs/>
                <w:sz w:val="28"/>
                <w:szCs w:val="28"/>
                <w:lang w:eastAsia="en-US"/>
              </w:rPr>
              <w:t>–</w:t>
            </w:r>
            <w:r>
              <w:rPr>
                <w:sz w:val="28"/>
                <w:szCs w:val="28"/>
                <w:lang w:eastAsia="en-US"/>
              </w:rPr>
              <w:tab/>
            </w:r>
            <w:r>
              <w:rPr>
                <w:rFonts w:eastAsia="Calibri"/>
                <w:bCs/>
                <w:sz w:val="28"/>
                <w:szCs w:val="28"/>
                <w:lang w:eastAsia="en-US"/>
              </w:rPr>
              <w:t xml:space="preserve">прощаться, завершать беседу </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rFonts w:eastAsia="Calibri"/>
                <w:b/>
                <w:bCs/>
                <w:sz w:val="28"/>
                <w:szCs w:val="28"/>
                <w:lang w:eastAsia="en-US"/>
              </w:rPr>
            </w:pPr>
            <w:r>
              <w:rPr>
                <w:rFonts w:eastAsia="Calibri"/>
                <w:bCs/>
                <w:sz w:val="28"/>
                <w:szCs w:val="28"/>
                <w:lang w:eastAsia="en-US"/>
              </w:rPr>
              <w:t>1.1.1.2</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 xml:space="preserve">Вести диалог-расспрос: </w:t>
            </w:r>
          </w:p>
          <w:p w:rsidR="00C64CA3" w:rsidRDefault="00C64CA3">
            <w:pPr>
              <w:spacing w:line="256" w:lineRule="auto"/>
              <w:ind w:left="451" w:hanging="451"/>
              <w:rPr>
                <w:rFonts w:eastAsia="Calibri"/>
                <w:bCs/>
                <w:sz w:val="28"/>
                <w:szCs w:val="28"/>
                <w:lang w:eastAsia="en-US"/>
              </w:rPr>
            </w:pPr>
            <w:r>
              <w:rPr>
                <w:rFonts w:eastAsia="Calibri"/>
                <w:bCs/>
                <w:sz w:val="28"/>
                <w:szCs w:val="28"/>
                <w:lang w:eastAsia="en-US"/>
              </w:rPr>
              <w:t>–</w:t>
            </w:r>
            <w:r>
              <w:rPr>
                <w:sz w:val="28"/>
                <w:szCs w:val="28"/>
                <w:lang w:eastAsia="en-US"/>
              </w:rPr>
              <w:tab/>
            </w:r>
            <w:r>
              <w:rPr>
                <w:rFonts w:eastAsia="Calibri"/>
                <w:bCs/>
                <w:sz w:val="28"/>
                <w:szCs w:val="28"/>
                <w:lang w:eastAsia="en-US"/>
              </w:rPr>
              <w:t xml:space="preserve">задавать вопрос, просить повторить, переспрашивать; </w:t>
            </w:r>
          </w:p>
          <w:p w:rsidR="00C64CA3" w:rsidRDefault="00C64CA3">
            <w:pPr>
              <w:spacing w:line="256" w:lineRule="auto"/>
              <w:ind w:left="451" w:hanging="451"/>
              <w:rPr>
                <w:rFonts w:eastAsia="Calibri"/>
                <w:bCs/>
                <w:sz w:val="28"/>
                <w:szCs w:val="28"/>
                <w:lang w:eastAsia="en-US"/>
              </w:rPr>
            </w:pPr>
            <w:r>
              <w:rPr>
                <w:rFonts w:eastAsia="Calibri"/>
                <w:bCs/>
                <w:sz w:val="28"/>
                <w:szCs w:val="28"/>
                <w:lang w:eastAsia="en-US"/>
              </w:rPr>
              <w:t>–</w:t>
            </w:r>
            <w:r>
              <w:rPr>
                <w:sz w:val="28"/>
                <w:szCs w:val="28"/>
                <w:lang w:eastAsia="en-US"/>
              </w:rPr>
              <w:tab/>
            </w:r>
            <w:r>
              <w:rPr>
                <w:rFonts w:eastAsia="Calibri"/>
                <w:bCs/>
                <w:sz w:val="28"/>
                <w:szCs w:val="28"/>
                <w:lang w:eastAsia="en-US"/>
              </w:rPr>
              <w:t>отвечать собеседнику, используя соответствующие по смыслу слова и словосочетания;</w:t>
            </w:r>
          </w:p>
          <w:p w:rsidR="00C64CA3" w:rsidRDefault="00C64CA3">
            <w:pPr>
              <w:spacing w:line="256" w:lineRule="auto"/>
              <w:ind w:left="451" w:hanging="451"/>
              <w:rPr>
                <w:rFonts w:eastAsia="Calibri"/>
                <w:bCs/>
                <w:sz w:val="28"/>
                <w:szCs w:val="28"/>
                <w:lang w:eastAsia="en-US"/>
              </w:rPr>
            </w:pPr>
            <w:r>
              <w:rPr>
                <w:rFonts w:eastAsia="Calibri"/>
                <w:bCs/>
                <w:sz w:val="28"/>
                <w:szCs w:val="28"/>
                <w:lang w:eastAsia="en-US"/>
              </w:rPr>
              <w:t>–</w:t>
            </w:r>
            <w:r>
              <w:rPr>
                <w:sz w:val="28"/>
                <w:szCs w:val="28"/>
                <w:lang w:eastAsia="en-US"/>
              </w:rPr>
              <w:tab/>
            </w:r>
            <w:r>
              <w:rPr>
                <w:rFonts w:eastAsia="Calibri"/>
                <w:bCs/>
                <w:sz w:val="28"/>
                <w:szCs w:val="28"/>
                <w:lang w:eastAsia="en-US"/>
              </w:rPr>
              <w:t>сообщать о факте или событии, лице, предмете, действии, времени, месте, причине и цели действия или события, об условии совершения действия</w:t>
            </w:r>
          </w:p>
        </w:tc>
      </w:tr>
      <w:tr w:rsidR="00C64CA3" w:rsidTr="00C64CA3">
        <w:tc>
          <w:tcPr>
            <w:tcW w:w="5000" w:type="pct"/>
            <w:gridSpan w:val="3"/>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b/>
                <w:sz w:val="28"/>
                <w:szCs w:val="28"/>
                <w:lang w:eastAsia="en-US"/>
              </w:rPr>
            </w:pPr>
            <w:r>
              <w:rPr>
                <w:sz w:val="28"/>
                <w:szCs w:val="28"/>
                <w:lang w:eastAsia="en-US"/>
              </w:rPr>
              <w:t>1.1</w:t>
            </w:r>
            <w:r>
              <w:rPr>
                <w:sz w:val="28"/>
                <w:szCs w:val="28"/>
                <w:lang w:val="en-US" w:eastAsia="en-US"/>
              </w:rPr>
              <w:t>.</w:t>
            </w:r>
            <w:r>
              <w:rPr>
                <w:sz w:val="28"/>
                <w:szCs w:val="28"/>
                <w:lang w:eastAsia="en-US"/>
              </w:rPr>
              <w:t>2. Монологическая речь</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3</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rFonts w:eastAsia="Calibri"/>
                <w:bCs/>
                <w:sz w:val="28"/>
                <w:szCs w:val="28"/>
                <w:lang w:eastAsia="en-US"/>
              </w:rPr>
            </w:pPr>
            <w:r>
              <w:rPr>
                <w:rFonts w:eastAsia="Calibri"/>
                <w:bCs/>
                <w:sz w:val="28"/>
                <w:szCs w:val="28"/>
                <w:lang w:eastAsia="en-US"/>
              </w:rPr>
              <w:t>1.1.2.1</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Самостоятельно создавать связные высказывания в ситуациях, типичных для социально-бытовой, официально-деловой, профессиональной или социально-культурной сфер общения</w:t>
            </w:r>
          </w:p>
        </w:tc>
      </w:tr>
      <w:tr w:rsidR="00C64CA3" w:rsidTr="00C64CA3">
        <w:tc>
          <w:tcPr>
            <w:tcW w:w="5000" w:type="pct"/>
            <w:gridSpan w:val="3"/>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
                <w:bCs/>
                <w:sz w:val="28"/>
                <w:szCs w:val="28"/>
                <w:lang w:eastAsia="en-US"/>
              </w:rPr>
            </w:pPr>
            <w:r>
              <w:rPr>
                <w:rFonts w:eastAsia="Calibri"/>
                <w:b/>
                <w:bCs/>
                <w:sz w:val="28"/>
                <w:szCs w:val="28"/>
                <w:lang w:eastAsia="en-US"/>
              </w:rPr>
              <w:t>1.2. Аудирование</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4</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1.1.2.1</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
                <w:bCs/>
                <w:sz w:val="28"/>
                <w:szCs w:val="28"/>
                <w:lang w:eastAsia="en-US"/>
              </w:rPr>
            </w:pPr>
            <w:r>
              <w:rPr>
                <w:rFonts w:eastAsia="Calibri"/>
                <w:bCs/>
                <w:sz w:val="28"/>
                <w:szCs w:val="28"/>
                <w:lang w:eastAsia="en-US"/>
              </w:rPr>
              <w:t>Определять тему, озвученную в сообщении собеседника или аудиосообщении</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5</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1.2.2</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
                <w:bCs/>
                <w:sz w:val="28"/>
                <w:szCs w:val="28"/>
                <w:lang w:eastAsia="en-US"/>
              </w:rPr>
            </w:pPr>
            <w:r>
              <w:rPr>
                <w:rFonts w:eastAsia="Calibri"/>
                <w:bCs/>
                <w:sz w:val="28"/>
                <w:szCs w:val="28"/>
                <w:lang w:eastAsia="en-US"/>
              </w:rPr>
              <w:t>Понимать на слух главную информацию, озвученную в сообщении собеседника или аудиосообщении</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lastRenderedPageBreak/>
              <w:t>6</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1.2.3</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Реагировать на высказывания собеседника, используя соответствующие по смыслу слова и словосочетания; поддерживать, завершать диалог</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7–9</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1.2.4</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Понимать на слух главную и дополнительную информацию каждой смысловой части сообщения, содержащуюся в высказывании собеседника</w:t>
            </w:r>
          </w:p>
        </w:tc>
      </w:tr>
      <w:tr w:rsidR="00C64CA3" w:rsidTr="00C64CA3">
        <w:tc>
          <w:tcPr>
            <w:tcW w:w="5000" w:type="pct"/>
            <w:gridSpan w:val="3"/>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
                <w:bCs/>
                <w:sz w:val="28"/>
                <w:szCs w:val="28"/>
                <w:lang w:eastAsia="en-US"/>
              </w:rPr>
            </w:pPr>
            <w:r>
              <w:rPr>
                <w:b/>
                <w:sz w:val="28"/>
                <w:szCs w:val="28"/>
                <w:lang w:eastAsia="en-US"/>
              </w:rPr>
              <w:t>1.3. Чтение</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10</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1.3.1</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Читать небольшие по объёму тексты (объявления, рекламу, вывески, тексты, относящиеся к социально-бытовой, социально-культурной, ограниченно – к профессиональной сфере общения) в целях определения темы текста, общего понимания текста</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11</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1.3.2</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Читать небольшие по объёму тексты (объявления, рекламу, вывески, тексты, относящиеся к социально-бытовой, социально-культурной, ограниченно – к профессиональной сфере общения) в целях определения главной информации в тексте</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12–14</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1.3.3</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Читать тексты, относящиеся к социально-бытовой и социально-культурной сферам общения, в целях понимания как основной, так и дополнительной информации в тексте</w:t>
            </w:r>
          </w:p>
        </w:tc>
      </w:tr>
      <w:tr w:rsidR="00C64CA3" w:rsidTr="00C64CA3">
        <w:tc>
          <w:tcPr>
            <w:tcW w:w="5000" w:type="pct"/>
            <w:gridSpan w:val="3"/>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i/>
                <w:sz w:val="28"/>
                <w:szCs w:val="28"/>
                <w:lang w:eastAsia="en-US"/>
              </w:rPr>
            </w:pPr>
            <w:r>
              <w:rPr>
                <w:rFonts w:eastAsia="Calibri"/>
                <w:b/>
                <w:bCs/>
                <w:sz w:val="28"/>
                <w:szCs w:val="28"/>
                <w:lang w:eastAsia="en-US"/>
              </w:rPr>
              <w:t>1.4. Письмо</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15</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1.4.1</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Заполнять анкеты, бланки и другие документы подобного типа, писать заявление по образцу (о приёме на работу и т.п.)</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16</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1.4.2</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Писать записку, сообщение, СМС-сообщение, электронное письмо личного характера</w:t>
            </w:r>
          </w:p>
        </w:tc>
      </w:tr>
      <w:tr w:rsidR="00C64CA3" w:rsidTr="00C64CA3">
        <w:tc>
          <w:tcPr>
            <w:tcW w:w="5000" w:type="pct"/>
            <w:gridSpan w:val="3"/>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i/>
                <w:sz w:val="28"/>
                <w:szCs w:val="28"/>
                <w:lang w:eastAsia="en-US"/>
              </w:rPr>
            </w:pPr>
            <w:r>
              <w:rPr>
                <w:rFonts w:eastAsia="Calibri"/>
                <w:b/>
                <w:bCs/>
                <w:sz w:val="28"/>
                <w:szCs w:val="28"/>
                <w:lang w:eastAsia="en-US"/>
              </w:rPr>
              <w:t>1.5. Лексическая и грамматическая сторона речи</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17, 18</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1.5.1</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Реализовывать потребность в общении (слово)</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19, 20</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1.5.2</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Реализовывать потребность в общении (словосочетание)</w:t>
            </w:r>
          </w:p>
        </w:tc>
      </w:tr>
      <w:tr w:rsidR="00C64CA3" w:rsidTr="00C64CA3">
        <w:tc>
          <w:tcPr>
            <w:tcW w:w="647"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21</w:t>
            </w:r>
          </w:p>
        </w:tc>
        <w:tc>
          <w:tcPr>
            <w:tcW w:w="1132"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1.5.3</w:t>
            </w:r>
          </w:p>
        </w:tc>
        <w:tc>
          <w:tcPr>
            <w:tcW w:w="3221"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rFonts w:eastAsia="Calibri"/>
                <w:bCs/>
                <w:sz w:val="28"/>
                <w:szCs w:val="28"/>
                <w:lang w:eastAsia="en-US"/>
              </w:rPr>
            </w:pPr>
            <w:r>
              <w:rPr>
                <w:rFonts w:eastAsia="Calibri"/>
                <w:bCs/>
                <w:sz w:val="28"/>
                <w:szCs w:val="28"/>
                <w:lang w:eastAsia="en-US"/>
              </w:rPr>
              <w:t>Реализовывать потребность в общении (предложение)</w:t>
            </w:r>
          </w:p>
        </w:tc>
      </w:tr>
    </w:tbl>
    <w:p w:rsidR="00C64CA3" w:rsidRDefault="00C64CA3" w:rsidP="00C64CA3">
      <w:pPr>
        <w:ind w:firstLine="709"/>
        <w:jc w:val="right"/>
        <w:rPr>
          <w:i/>
          <w:sz w:val="28"/>
          <w:szCs w:val="28"/>
        </w:rPr>
      </w:pPr>
    </w:p>
    <w:p w:rsidR="00C64CA3" w:rsidRDefault="00C64CA3" w:rsidP="00C64CA3">
      <w:pPr>
        <w:jc w:val="right"/>
        <w:rPr>
          <w:i/>
          <w:sz w:val="28"/>
          <w:szCs w:val="28"/>
        </w:rPr>
      </w:pPr>
    </w:p>
    <w:p w:rsidR="00C64CA3" w:rsidRDefault="00C64CA3" w:rsidP="00C64CA3">
      <w:pPr>
        <w:jc w:val="right"/>
        <w:rPr>
          <w:i/>
          <w:sz w:val="28"/>
          <w:szCs w:val="28"/>
        </w:rPr>
      </w:pPr>
    </w:p>
    <w:p w:rsidR="00C64CA3" w:rsidRDefault="00C64CA3" w:rsidP="00C64CA3">
      <w:pPr>
        <w:jc w:val="right"/>
        <w:rPr>
          <w:i/>
          <w:sz w:val="28"/>
          <w:szCs w:val="28"/>
        </w:rPr>
      </w:pPr>
    </w:p>
    <w:p w:rsidR="00C64CA3" w:rsidRPr="00C64CA3" w:rsidRDefault="00C64CA3" w:rsidP="00C64CA3">
      <w:pPr>
        <w:spacing w:after="240"/>
        <w:jc w:val="center"/>
        <w:rPr>
          <w:b/>
          <w:i/>
          <w:sz w:val="28"/>
          <w:szCs w:val="28"/>
        </w:rPr>
      </w:pPr>
      <w:r w:rsidRPr="00C64CA3">
        <w:rPr>
          <w:b/>
          <w:i/>
          <w:sz w:val="28"/>
          <w:szCs w:val="28"/>
        </w:rPr>
        <w:lastRenderedPageBreak/>
        <w:t>Распределение заданий по истории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093"/>
        <w:gridCol w:w="6056"/>
      </w:tblGrid>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 задания</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Код по кодификатору</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 xml:space="preserve">Требования к минимальному уровню знаний </w:t>
            </w:r>
            <w:r>
              <w:rPr>
                <w:sz w:val="28"/>
                <w:szCs w:val="28"/>
                <w:lang w:eastAsia="en-US"/>
              </w:rPr>
              <w:br/>
              <w:t>и умений, проверяемые заданиями экзаменационной работы</w:t>
            </w:r>
          </w:p>
        </w:tc>
      </w:tr>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22–24</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2.2.5.1–2.2.5.9</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sz w:val="28"/>
                <w:szCs w:val="28"/>
                <w:lang w:eastAsia="en-US"/>
              </w:rPr>
            </w:pPr>
            <w:r>
              <w:rPr>
                <w:sz w:val="28"/>
                <w:szCs w:val="28"/>
                <w:lang w:eastAsia="en-US"/>
              </w:rPr>
              <w:t>Знать основные факты и события российской истории с древнейших времён до начала XX в.</w:t>
            </w:r>
          </w:p>
        </w:tc>
      </w:tr>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25–27</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2.2.5.10–2.2.5.16</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sz w:val="28"/>
                <w:szCs w:val="28"/>
                <w:lang w:eastAsia="en-US"/>
              </w:rPr>
            </w:pPr>
            <w:r>
              <w:rPr>
                <w:sz w:val="28"/>
                <w:szCs w:val="28"/>
                <w:lang w:eastAsia="en-US"/>
              </w:rPr>
              <w:t>Знать основные факты и события российской истории XX в.</w:t>
            </w:r>
          </w:p>
        </w:tc>
      </w:tr>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28</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2.2.5.17–2.2.5.18</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sz w:val="28"/>
                <w:szCs w:val="28"/>
                <w:lang w:eastAsia="en-US"/>
              </w:rPr>
            </w:pPr>
            <w:r>
              <w:rPr>
                <w:sz w:val="28"/>
                <w:szCs w:val="28"/>
                <w:lang w:eastAsia="en-US"/>
              </w:rPr>
              <w:t>Знать основные факты и события российской истории XXI в.</w:t>
            </w:r>
          </w:p>
        </w:tc>
      </w:tr>
    </w:tbl>
    <w:p w:rsidR="00C64CA3" w:rsidRDefault="00C64CA3" w:rsidP="00C64CA3">
      <w:pPr>
        <w:ind w:firstLine="709"/>
        <w:jc w:val="right"/>
        <w:rPr>
          <w:i/>
          <w:sz w:val="28"/>
          <w:szCs w:val="28"/>
        </w:rPr>
      </w:pPr>
    </w:p>
    <w:p w:rsidR="00C64CA3" w:rsidRPr="00C64CA3" w:rsidRDefault="00C64CA3" w:rsidP="00C64CA3">
      <w:pPr>
        <w:jc w:val="center"/>
        <w:rPr>
          <w:b/>
          <w:i/>
          <w:sz w:val="28"/>
          <w:szCs w:val="28"/>
        </w:rPr>
      </w:pPr>
      <w:r w:rsidRPr="00C64CA3">
        <w:rPr>
          <w:b/>
          <w:i/>
          <w:sz w:val="28"/>
          <w:szCs w:val="28"/>
        </w:rPr>
        <w:t xml:space="preserve">Распределение заданий </w:t>
      </w:r>
      <w:r w:rsidRPr="00C64CA3">
        <w:rPr>
          <w:b/>
          <w:i/>
          <w:sz w:val="28"/>
          <w:szCs w:val="28"/>
        </w:rPr>
        <w:br/>
        <w:t>по основам законодательства Российской Федерации</w:t>
      </w:r>
    </w:p>
    <w:p w:rsidR="00C64CA3" w:rsidRDefault="00C64CA3" w:rsidP="00C64CA3">
      <w:pPr>
        <w:ind w:firstLine="709"/>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093"/>
        <w:gridCol w:w="6056"/>
      </w:tblGrid>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 задания</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Код по кодификатору</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 xml:space="preserve">Требования к минимальному уровню знаний </w:t>
            </w:r>
            <w:r>
              <w:rPr>
                <w:sz w:val="28"/>
                <w:szCs w:val="28"/>
                <w:lang w:eastAsia="en-US"/>
              </w:rPr>
              <w:br/>
              <w:t>и умений, проверяемые заданиями экзаменационной работы</w:t>
            </w:r>
          </w:p>
        </w:tc>
      </w:tr>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29, 30</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3.1</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i/>
                <w:iCs/>
                <w:sz w:val="28"/>
                <w:szCs w:val="28"/>
                <w:lang w:eastAsia="en-US"/>
              </w:rPr>
            </w:pPr>
            <w:r>
              <w:rPr>
                <w:sz w:val="28"/>
                <w:szCs w:val="28"/>
                <w:lang w:eastAsia="en-US"/>
              </w:rPr>
              <w:t>Знать основные права, свободы и обязанности иностранных граждан в Российской Федерации</w:t>
            </w:r>
          </w:p>
        </w:tc>
      </w:tr>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31, 32</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3.4, 3.6, 3.8, 3.9, 3.11</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sz w:val="28"/>
                <w:szCs w:val="28"/>
                <w:lang w:eastAsia="en-US"/>
              </w:rPr>
            </w:pPr>
            <w:r>
              <w:rPr>
                <w:sz w:val="28"/>
                <w:szCs w:val="28"/>
                <w:lang w:eastAsia="en-US"/>
              </w:rPr>
              <w:t>Знать:</w:t>
            </w:r>
          </w:p>
          <w:p w:rsidR="00C64CA3" w:rsidRDefault="00C64CA3">
            <w:pPr>
              <w:spacing w:line="256" w:lineRule="auto"/>
              <w:ind w:left="451" w:hanging="425"/>
              <w:rPr>
                <w:sz w:val="28"/>
                <w:szCs w:val="28"/>
                <w:lang w:eastAsia="en-US"/>
              </w:rPr>
            </w:pPr>
            <w:r>
              <w:rPr>
                <w:sz w:val="28"/>
                <w:szCs w:val="28"/>
                <w:lang w:eastAsia="en-US"/>
              </w:rPr>
              <w:t>–</w:t>
            </w:r>
            <w:r>
              <w:rPr>
                <w:sz w:val="28"/>
                <w:szCs w:val="28"/>
                <w:lang w:eastAsia="en-US"/>
              </w:rPr>
              <w:tab/>
              <w:t>правила въезда в Российскую Федерацию и выезда из Российской Федерации;</w:t>
            </w:r>
          </w:p>
          <w:p w:rsidR="00C64CA3" w:rsidRDefault="00C64CA3">
            <w:pPr>
              <w:spacing w:line="256" w:lineRule="auto"/>
              <w:ind w:left="451" w:hanging="425"/>
              <w:rPr>
                <w:sz w:val="28"/>
                <w:szCs w:val="28"/>
                <w:lang w:eastAsia="en-US"/>
              </w:rPr>
            </w:pPr>
            <w:r>
              <w:rPr>
                <w:sz w:val="28"/>
                <w:szCs w:val="28"/>
                <w:lang w:eastAsia="en-US"/>
              </w:rPr>
              <w:t>–</w:t>
            </w:r>
            <w:r>
              <w:rPr>
                <w:sz w:val="28"/>
                <w:szCs w:val="28"/>
                <w:lang w:eastAsia="en-US"/>
              </w:rPr>
              <w:tab/>
              <w:t>правила пребывания и временного проживания на территории Российской Федерации;</w:t>
            </w:r>
          </w:p>
          <w:p w:rsidR="00C64CA3" w:rsidRDefault="00C64CA3">
            <w:pPr>
              <w:spacing w:line="256" w:lineRule="auto"/>
              <w:ind w:left="451" w:hanging="425"/>
              <w:rPr>
                <w:sz w:val="28"/>
                <w:szCs w:val="28"/>
                <w:lang w:eastAsia="en-US"/>
              </w:rPr>
            </w:pPr>
            <w:r>
              <w:rPr>
                <w:sz w:val="28"/>
                <w:szCs w:val="28"/>
                <w:lang w:eastAsia="en-US"/>
              </w:rPr>
              <w:t>–</w:t>
            </w:r>
            <w:r>
              <w:rPr>
                <w:sz w:val="28"/>
                <w:szCs w:val="28"/>
                <w:lang w:eastAsia="en-US"/>
              </w:rPr>
              <w:tab/>
              <w:t>сроки постановки на миграционный учёт;</w:t>
            </w:r>
          </w:p>
          <w:p w:rsidR="00C64CA3" w:rsidRDefault="00C64CA3">
            <w:pPr>
              <w:spacing w:line="256" w:lineRule="auto"/>
              <w:ind w:left="451" w:hanging="425"/>
              <w:rPr>
                <w:spacing w:val="-4"/>
                <w:sz w:val="28"/>
                <w:szCs w:val="28"/>
                <w:lang w:eastAsia="en-US"/>
              </w:rPr>
            </w:pPr>
            <w:r>
              <w:rPr>
                <w:spacing w:val="-4"/>
                <w:sz w:val="28"/>
                <w:szCs w:val="28"/>
                <w:lang w:eastAsia="en-US"/>
              </w:rPr>
              <w:t>–</w:t>
            </w:r>
            <w:r>
              <w:rPr>
                <w:spacing w:val="-4"/>
                <w:sz w:val="28"/>
                <w:szCs w:val="28"/>
                <w:lang w:eastAsia="en-US"/>
              </w:rPr>
              <w:tab/>
              <w:t>перечень документов, необходимых для законного проживания в Российской Федерации;</w:t>
            </w:r>
          </w:p>
          <w:p w:rsidR="00C64CA3" w:rsidRDefault="00C64CA3">
            <w:pPr>
              <w:spacing w:line="256" w:lineRule="auto"/>
              <w:ind w:left="451" w:hanging="425"/>
              <w:rPr>
                <w:i/>
                <w:iCs/>
                <w:sz w:val="28"/>
                <w:szCs w:val="28"/>
                <w:lang w:eastAsia="en-US"/>
              </w:rPr>
            </w:pPr>
            <w:r>
              <w:rPr>
                <w:sz w:val="28"/>
                <w:szCs w:val="28"/>
                <w:lang w:eastAsia="en-US"/>
              </w:rPr>
              <w:t>–</w:t>
            </w:r>
            <w:r>
              <w:rPr>
                <w:sz w:val="28"/>
                <w:szCs w:val="28"/>
                <w:lang w:eastAsia="en-US"/>
              </w:rPr>
              <w:tab/>
              <w:t>основания аннулирования разрешения на временное проживание</w:t>
            </w:r>
          </w:p>
        </w:tc>
      </w:tr>
      <w:tr w:rsidR="00C64CA3" w:rsidTr="00C64CA3">
        <w:tc>
          <w:tcPr>
            <w:tcW w:w="6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33, 34</w:t>
            </w:r>
          </w:p>
        </w:tc>
        <w:tc>
          <w:tcPr>
            <w:tcW w:w="112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jc w:val="center"/>
              <w:rPr>
                <w:sz w:val="28"/>
                <w:szCs w:val="28"/>
                <w:lang w:eastAsia="en-US"/>
              </w:rPr>
            </w:pPr>
            <w:r>
              <w:rPr>
                <w:sz w:val="28"/>
                <w:szCs w:val="28"/>
                <w:lang w:eastAsia="en-US"/>
              </w:rPr>
              <w:t>3.13, 3.14</w:t>
            </w:r>
          </w:p>
        </w:tc>
        <w:tc>
          <w:tcPr>
            <w:tcW w:w="3240" w:type="pct"/>
            <w:tcBorders>
              <w:top w:val="single" w:sz="4" w:space="0" w:color="auto"/>
              <w:left w:val="single" w:sz="4" w:space="0" w:color="auto"/>
              <w:bottom w:val="single" w:sz="4" w:space="0" w:color="auto"/>
              <w:right w:val="single" w:sz="4" w:space="0" w:color="auto"/>
            </w:tcBorders>
            <w:hideMark/>
          </w:tcPr>
          <w:p w:rsidR="00C64CA3" w:rsidRDefault="00C64CA3">
            <w:pPr>
              <w:spacing w:line="256" w:lineRule="auto"/>
              <w:rPr>
                <w:i/>
                <w:iCs/>
                <w:sz w:val="28"/>
                <w:szCs w:val="28"/>
                <w:lang w:eastAsia="en-US"/>
              </w:rPr>
            </w:pPr>
            <w:r>
              <w:rPr>
                <w:sz w:val="28"/>
                <w:szCs w:val="28"/>
                <w:lang w:eastAsia="en-US"/>
              </w:rPr>
              <w:t xml:space="preserve">Знать основные нарушения миграционных правил, за которые установлена административная ответственность (нарушение срока временного пребывания, осуществление трудовой деятельности без разрешения на работу или патента, представление ложных сведений при постановке на миграционный учёт); знать последствия несоблюдения миграционных правил (нежелательность пребывания, депортация, предупреждение, </w:t>
            </w:r>
            <w:r>
              <w:rPr>
                <w:sz w:val="28"/>
                <w:szCs w:val="28"/>
                <w:lang w:eastAsia="en-US"/>
              </w:rPr>
              <w:lastRenderedPageBreak/>
              <w:t>штраф, административное выдворение, неразрешение въезда в Российскую Федерацию)</w:t>
            </w:r>
          </w:p>
        </w:tc>
      </w:tr>
    </w:tbl>
    <w:p w:rsidR="00C64CA3" w:rsidRDefault="00C64CA3" w:rsidP="00C64CA3">
      <w:pPr>
        <w:ind w:firstLine="709"/>
        <w:jc w:val="right"/>
        <w:rPr>
          <w:b/>
          <w:sz w:val="28"/>
          <w:szCs w:val="28"/>
        </w:rPr>
      </w:pPr>
    </w:p>
    <w:p w:rsidR="00C64CA3" w:rsidRDefault="00C64CA3" w:rsidP="00C64CA3">
      <w:pPr>
        <w:spacing w:after="240"/>
        <w:jc w:val="both"/>
        <w:rPr>
          <w:b/>
          <w:bCs/>
          <w:sz w:val="28"/>
          <w:szCs w:val="28"/>
        </w:rPr>
      </w:pPr>
      <w:r>
        <w:rPr>
          <w:b/>
          <w:bCs/>
          <w:sz w:val="28"/>
          <w:szCs w:val="28"/>
        </w:rPr>
        <w:t xml:space="preserve">Продолжительность экзамена </w:t>
      </w:r>
    </w:p>
    <w:p w:rsidR="00C64CA3" w:rsidRDefault="00C64CA3" w:rsidP="00C64CA3">
      <w:pPr>
        <w:ind w:firstLine="567"/>
        <w:jc w:val="both"/>
        <w:rPr>
          <w:sz w:val="28"/>
          <w:szCs w:val="28"/>
        </w:rPr>
      </w:pPr>
      <w:r>
        <w:rPr>
          <w:sz w:val="28"/>
          <w:szCs w:val="28"/>
        </w:rPr>
        <w:t xml:space="preserve">Максимальная продолжительность проведения экзамена 2-го уровня составляет </w:t>
      </w:r>
      <w:r w:rsidRPr="00921445">
        <w:rPr>
          <w:b/>
          <w:i/>
          <w:sz w:val="28"/>
          <w:szCs w:val="28"/>
        </w:rPr>
        <w:t xml:space="preserve">не более 90 мин. </w:t>
      </w:r>
    </w:p>
    <w:p w:rsidR="00C64CA3" w:rsidRDefault="00C64CA3" w:rsidP="00C64CA3">
      <w:pPr>
        <w:jc w:val="both"/>
        <w:rPr>
          <w:b/>
          <w:bCs/>
          <w:sz w:val="28"/>
          <w:szCs w:val="28"/>
        </w:rPr>
      </w:pPr>
    </w:p>
    <w:p w:rsidR="00C64CA3" w:rsidRDefault="00C64CA3" w:rsidP="00C64CA3">
      <w:pPr>
        <w:spacing w:after="240"/>
        <w:rPr>
          <w:b/>
          <w:bCs/>
          <w:sz w:val="28"/>
          <w:szCs w:val="28"/>
        </w:rPr>
      </w:pPr>
      <w:r>
        <w:rPr>
          <w:b/>
          <w:bCs/>
          <w:sz w:val="28"/>
          <w:szCs w:val="28"/>
        </w:rPr>
        <w:t>Система оценивания выполнения отдельных заданий и экзаменационной работы в целом</w:t>
      </w:r>
    </w:p>
    <w:p w:rsidR="00C64CA3" w:rsidRDefault="00C64CA3" w:rsidP="00C64CA3">
      <w:pPr>
        <w:ind w:firstLine="567"/>
        <w:jc w:val="both"/>
        <w:rPr>
          <w:rFonts w:eastAsia="Calibri"/>
          <w:sz w:val="28"/>
          <w:szCs w:val="28"/>
        </w:rPr>
      </w:pPr>
      <w:r>
        <w:rPr>
          <w:rFonts w:eastAsia="Calibri"/>
          <w:sz w:val="28"/>
          <w:szCs w:val="28"/>
        </w:rPr>
        <w:t xml:space="preserve">Участник экзамена получает по </w:t>
      </w:r>
      <w:r w:rsidRPr="00C64CA3">
        <w:rPr>
          <w:rFonts w:eastAsia="Calibri"/>
          <w:b/>
          <w:i/>
          <w:sz w:val="28"/>
          <w:szCs w:val="28"/>
        </w:rPr>
        <w:t>1 баллу</w:t>
      </w:r>
      <w:r>
        <w:rPr>
          <w:rFonts w:eastAsia="Calibri"/>
          <w:sz w:val="28"/>
          <w:szCs w:val="28"/>
        </w:rPr>
        <w:t xml:space="preserve"> за каждый верный ответ на </w:t>
      </w:r>
      <w:r w:rsidRPr="00C64CA3">
        <w:rPr>
          <w:rFonts w:eastAsia="Calibri"/>
          <w:b/>
          <w:i/>
          <w:sz w:val="28"/>
          <w:szCs w:val="28"/>
        </w:rPr>
        <w:t>задание с выбором одного из предложенных вариантов ответов</w:t>
      </w:r>
      <w:r>
        <w:rPr>
          <w:rFonts w:eastAsia="Calibri"/>
          <w:sz w:val="28"/>
          <w:szCs w:val="28"/>
        </w:rPr>
        <w:t xml:space="preserve"> </w:t>
      </w:r>
      <w:r>
        <w:rPr>
          <w:sz w:val="28"/>
          <w:szCs w:val="28"/>
        </w:rPr>
        <w:t>(</w:t>
      </w:r>
      <w:r w:rsidRPr="00C64CA3">
        <w:rPr>
          <w:b/>
          <w:i/>
          <w:sz w:val="28"/>
          <w:szCs w:val="28"/>
        </w:rPr>
        <w:t>максима</w:t>
      </w:r>
      <w:bookmarkStart w:id="1" w:name="_GoBack"/>
      <w:bookmarkEnd w:id="1"/>
      <w:r w:rsidRPr="00C64CA3">
        <w:rPr>
          <w:b/>
          <w:i/>
          <w:sz w:val="28"/>
          <w:szCs w:val="28"/>
        </w:rPr>
        <w:t>льно – 29 баллов</w:t>
      </w:r>
      <w:r>
        <w:rPr>
          <w:sz w:val="28"/>
          <w:szCs w:val="28"/>
        </w:rPr>
        <w:t>).</w:t>
      </w:r>
    </w:p>
    <w:p w:rsidR="00C64CA3" w:rsidRDefault="00C64CA3" w:rsidP="00C64CA3">
      <w:pPr>
        <w:ind w:firstLine="567"/>
        <w:jc w:val="both"/>
        <w:rPr>
          <w:sz w:val="28"/>
          <w:szCs w:val="28"/>
        </w:rPr>
      </w:pPr>
      <w:r>
        <w:rPr>
          <w:rFonts w:eastAsia="Calibri"/>
          <w:sz w:val="28"/>
          <w:szCs w:val="28"/>
        </w:rPr>
        <w:t xml:space="preserve">Оценивание правильности выполнения </w:t>
      </w:r>
      <w:r w:rsidRPr="00C64CA3">
        <w:rPr>
          <w:rFonts w:eastAsia="Calibri"/>
          <w:b/>
          <w:i/>
          <w:sz w:val="28"/>
          <w:szCs w:val="28"/>
        </w:rPr>
        <w:t>заданий с развёрнутым ответом</w:t>
      </w:r>
      <w:r>
        <w:rPr>
          <w:rFonts w:eastAsia="Calibri"/>
          <w:sz w:val="28"/>
          <w:szCs w:val="28"/>
        </w:rPr>
        <w:t xml:space="preserve"> осуществляется с использованием экспертной оценки </w:t>
      </w:r>
      <w:r w:rsidRPr="00C64CA3">
        <w:rPr>
          <w:rFonts w:eastAsia="Calibri"/>
          <w:b/>
          <w:i/>
          <w:sz w:val="28"/>
          <w:szCs w:val="28"/>
        </w:rPr>
        <w:t>по обобщённым критериям</w:t>
      </w:r>
      <w:r>
        <w:rPr>
          <w:rFonts w:eastAsia="Calibri"/>
          <w:sz w:val="28"/>
          <w:szCs w:val="28"/>
        </w:rPr>
        <w:t xml:space="preserve">, размещённым </w:t>
      </w:r>
      <w:r w:rsidRPr="00C64CA3">
        <w:rPr>
          <w:rFonts w:eastAsia="Calibri"/>
          <w:b/>
          <w:i/>
          <w:sz w:val="28"/>
          <w:szCs w:val="28"/>
        </w:rPr>
        <w:t>в демонстрационном варианте</w:t>
      </w:r>
      <w:r>
        <w:rPr>
          <w:rFonts w:eastAsia="Calibri"/>
          <w:sz w:val="28"/>
          <w:szCs w:val="28"/>
        </w:rPr>
        <w:t>.</w:t>
      </w:r>
      <w:r>
        <w:rPr>
          <w:sz w:val="28"/>
          <w:szCs w:val="28"/>
        </w:rPr>
        <w:t xml:space="preserve"> </w:t>
      </w:r>
      <w:bookmarkStart w:id="2" w:name="_Hlk78137377"/>
      <w:r w:rsidRPr="00C64CA3">
        <w:rPr>
          <w:b/>
          <w:i/>
          <w:sz w:val="28"/>
          <w:szCs w:val="28"/>
        </w:rPr>
        <w:t>Максимальный балл за выполнение задания 1 равен 1, максимальный балл за выполнение заданий 2, 3, 15 и 16 равен 2</w:t>
      </w:r>
      <w:r>
        <w:rPr>
          <w:sz w:val="28"/>
          <w:szCs w:val="28"/>
        </w:rPr>
        <w:t xml:space="preserve">. </w:t>
      </w:r>
    </w:p>
    <w:p w:rsidR="00C64CA3" w:rsidRDefault="00C64CA3" w:rsidP="00C64CA3">
      <w:pPr>
        <w:ind w:firstLine="567"/>
        <w:jc w:val="both"/>
        <w:rPr>
          <w:sz w:val="28"/>
          <w:szCs w:val="28"/>
        </w:rPr>
      </w:pPr>
      <w:bookmarkStart w:id="3" w:name="_Hlk78137569"/>
      <w:bookmarkEnd w:id="2"/>
      <w:r w:rsidRPr="00C64CA3">
        <w:rPr>
          <w:b/>
          <w:i/>
          <w:sz w:val="28"/>
          <w:szCs w:val="28"/>
        </w:rPr>
        <w:t>Общий максимальный первичный балл</w:t>
      </w:r>
      <w:r>
        <w:rPr>
          <w:sz w:val="28"/>
          <w:szCs w:val="28"/>
        </w:rPr>
        <w:t xml:space="preserve"> за всю экзаменационную работу равен </w:t>
      </w:r>
      <w:r w:rsidRPr="00C64CA3">
        <w:rPr>
          <w:b/>
          <w:i/>
          <w:sz w:val="28"/>
          <w:szCs w:val="28"/>
        </w:rPr>
        <w:t>38</w:t>
      </w:r>
      <w:r>
        <w:rPr>
          <w:sz w:val="28"/>
          <w:szCs w:val="28"/>
        </w:rPr>
        <w:t xml:space="preserve"> </w:t>
      </w:r>
      <w:r w:rsidRPr="00C64CA3">
        <w:rPr>
          <w:b/>
          <w:i/>
          <w:sz w:val="28"/>
          <w:szCs w:val="28"/>
        </w:rPr>
        <w:t>баллам</w:t>
      </w:r>
      <w:r>
        <w:rPr>
          <w:sz w:val="28"/>
          <w:szCs w:val="28"/>
        </w:rPr>
        <w:t>.</w:t>
      </w:r>
    </w:p>
    <w:bookmarkEnd w:id="3"/>
    <w:p w:rsidR="00C64CA3" w:rsidRDefault="00C64CA3" w:rsidP="00C64CA3">
      <w:pPr>
        <w:ind w:firstLine="567"/>
        <w:jc w:val="both"/>
        <w:rPr>
          <w:sz w:val="28"/>
          <w:szCs w:val="28"/>
        </w:rPr>
      </w:pPr>
      <w:r w:rsidRPr="00C64CA3">
        <w:rPr>
          <w:b/>
          <w:i/>
          <w:sz w:val="28"/>
          <w:szCs w:val="28"/>
        </w:rPr>
        <w:t>Условием выдачи</w:t>
      </w:r>
      <w:r>
        <w:rPr>
          <w:sz w:val="28"/>
          <w:szCs w:val="28"/>
        </w:rPr>
        <w:t xml:space="preserve"> иностранному гражданину и лицу без гражданства </w:t>
      </w:r>
      <w:r w:rsidRPr="00C64CA3">
        <w:rPr>
          <w:b/>
          <w:i/>
          <w:sz w:val="28"/>
          <w:szCs w:val="28"/>
        </w:rPr>
        <w:t>сертификата</w:t>
      </w:r>
      <w:r>
        <w:rPr>
          <w:sz w:val="28"/>
          <w:szCs w:val="28"/>
        </w:rPr>
        <w:t xml:space="preserve">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в Российской Федерации, </w:t>
      </w:r>
      <w:r w:rsidRPr="00C64CA3">
        <w:rPr>
          <w:b/>
          <w:i/>
          <w:sz w:val="28"/>
          <w:szCs w:val="28"/>
        </w:rPr>
        <w:t xml:space="preserve">является </w:t>
      </w:r>
      <w:r>
        <w:rPr>
          <w:sz w:val="28"/>
          <w:szCs w:val="28"/>
        </w:rPr>
        <w:t xml:space="preserve">успешно сданный экзамен: </w:t>
      </w:r>
      <w:r w:rsidRPr="00C64CA3">
        <w:rPr>
          <w:b/>
          <w:i/>
          <w:sz w:val="28"/>
          <w:szCs w:val="28"/>
        </w:rPr>
        <w:t>получение участником не менее 19 баллов</w:t>
      </w:r>
      <w:r>
        <w:rPr>
          <w:sz w:val="28"/>
          <w:szCs w:val="28"/>
        </w:rPr>
        <w:t xml:space="preserve"> за выполнение экзаменационной работы (</w:t>
      </w:r>
      <w:r w:rsidRPr="00C64CA3">
        <w:rPr>
          <w:b/>
          <w:i/>
          <w:sz w:val="28"/>
          <w:szCs w:val="28"/>
        </w:rPr>
        <w:t>из них не менее 13 баллов</w:t>
      </w:r>
      <w:r>
        <w:rPr>
          <w:sz w:val="28"/>
          <w:szCs w:val="28"/>
        </w:rPr>
        <w:t xml:space="preserve"> должно быть получено </w:t>
      </w:r>
      <w:r w:rsidRPr="00C64CA3">
        <w:rPr>
          <w:b/>
          <w:i/>
          <w:sz w:val="28"/>
          <w:szCs w:val="28"/>
        </w:rPr>
        <w:t>за ответы на задания по русскому языку как иностранному</w:t>
      </w:r>
      <w:r>
        <w:rPr>
          <w:sz w:val="28"/>
          <w:szCs w:val="28"/>
        </w:rPr>
        <w:t xml:space="preserve">, </w:t>
      </w:r>
      <w:r w:rsidRPr="00C64CA3">
        <w:rPr>
          <w:b/>
          <w:i/>
          <w:sz w:val="28"/>
          <w:szCs w:val="28"/>
        </w:rPr>
        <w:t>не менее 3 баллов</w:t>
      </w:r>
      <w:r>
        <w:rPr>
          <w:sz w:val="28"/>
          <w:szCs w:val="28"/>
        </w:rPr>
        <w:t xml:space="preserve"> должно быть получено </w:t>
      </w:r>
      <w:r w:rsidRPr="00C64CA3">
        <w:rPr>
          <w:b/>
          <w:i/>
          <w:sz w:val="28"/>
          <w:szCs w:val="28"/>
        </w:rPr>
        <w:t>за ответы на задания по истории России</w:t>
      </w:r>
      <w:r>
        <w:rPr>
          <w:sz w:val="28"/>
          <w:szCs w:val="28"/>
        </w:rPr>
        <w:t xml:space="preserve">, </w:t>
      </w:r>
      <w:r w:rsidRPr="00C64CA3">
        <w:rPr>
          <w:b/>
          <w:i/>
          <w:sz w:val="28"/>
          <w:szCs w:val="28"/>
        </w:rPr>
        <w:t>не менее 3 баллов</w:t>
      </w:r>
      <w:r>
        <w:rPr>
          <w:sz w:val="28"/>
          <w:szCs w:val="28"/>
        </w:rPr>
        <w:t xml:space="preserve"> должно быть получено </w:t>
      </w:r>
      <w:r w:rsidRPr="00C64CA3">
        <w:rPr>
          <w:b/>
          <w:i/>
          <w:sz w:val="28"/>
          <w:szCs w:val="28"/>
        </w:rPr>
        <w:t>за ответы на задания по основам законодательства Российской Федерации</w:t>
      </w:r>
      <w:r>
        <w:rPr>
          <w:sz w:val="28"/>
          <w:szCs w:val="28"/>
        </w:rPr>
        <w:t>).</w:t>
      </w:r>
    </w:p>
    <w:p w:rsidR="00C64CA3" w:rsidRDefault="00C64CA3" w:rsidP="00C64CA3">
      <w:pPr>
        <w:suppressAutoHyphens/>
        <w:spacing w:line="360" w:lineRule="auto"/>
        <w:ind w:firstLine="709"/>
        <w:jc w:val="both"/>
        <w:rPr>
          <w:bCs/>
          <w:sz w:val="28"/>
          <w:szCs w:val="28"/>
        </w:rPr>
      </w:pPr>
    </w:p>
    <w:sectPr w:rsidR="00C64C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73" w:rsidRDefault="006C4573" w:rsidP="00C64CA3">
      <w:r>
        <w:separator/>
      </w:r>
    </w:p>
  </w:endnote>
  <w:endnote w:type="continuationSeparator" w:id="0">
    <w:p w:rsidR="006C4573" w:rsidRDefault="006C4573" w:rsidP="00C6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73" w:rsidRDefault="006C4573" w:rsidP="00C64CA3">
      <w:r>
        <w:separator/>
      </w:r>
    </w:p>
  </w:footnote>
  <w:footnote w:type="continuationSeparator" w:id="0">
    <w:p w:rsidR="006C4573" w:rsidRDefault="006C4573" w:rsidP="00C6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E2416"/>
    <w:multiLevelType w:val="multilevel"/>
    <w:tmpl w:val="22603C84"/>
    <w:lvl w:ilvl="0">
      <w:start w:val="1"/>
      <w:numFmt w:val="decimal"/>
      <w:pStyle w:val="1"/>
      <w:lvlText w:val="%1."/>
      <w:lvlJc w:val="left"/>
      <w:pPr>
        <w:ind w:left="1069"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EC"/>
    <w:rsid w:val="006C4573"/>
    <w:rsid w:val="00921445"/>
    <w:rsid w:val="0093329E"/>
    <w:rsid w:val="00934CEC"/>
    <w:rsid w:val="00AB395D"/>
    <w:rsid w:val="00C64CA3"/>
    <w:rsid w:val="00C94425"/>
    <w:rsid w:val="00F1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338AF-C6FD-4167-90EE-2623E15B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CA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C64CA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semiHidden/>
    <w:unhideWhenUsed/>
    <w:qFormat/>
    <w:rsid w:val="00C64CA3"/>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semiHidden/>
    <w:unhideWhenUsed/>
    <w:qFormat/>
    <w:rsid w:val="00C64CA3"/>
    <w:pPr>
      <w:keepNext/>
      <w:jc w:val="center"/>
      <w:outlineLvl w:val="2"/>
    </w:pPr>
    <w:rPr>
      <w:rFonts w:ascii="Calibri" w:eastAsia="Calibri" w:hAnsi="Calibri"/>
      <w:szCs w:val="20"/>
    </w:rPr>
  </w:style>
  <w:style w:type="paragraph" w:styleId="4">
    <w:name w:val="heading 4"/>
    <w:basedOn w:val="a"/>
    <w:next w:val="a"/>
    <w:link w:val="40"/>
    <w:uiPriority w:val="99"/>
    <w:semiHidden/>
    <w:unhideWhenUsed/>
    <w:qFormat/>
    <w:rsid w:val="00C64CA3"/>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semiHidden/>
    <w:unhideWhenUsed/>
    <w:qFormat/>
    <w:rsid w:val="00C64CA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9"/>
    <w:semiHidden/>
    <w:unhideWhenUsed/>
    <w:qFormat/>
    <w:rsid w:val="00C64CA3"/>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semiHidden/>
    <w:unhideWhenUsed/>
    <w:qFormat/>
    <w:rsid w:val="00C64CA3"/>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64CA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semiHidden/>
    <w:rsid w:val="00C64CA3"/>
    <w:rPr>
      <w:rFonts w:ascii="Cambria" w:eastAsia="Calibri" w:hAnsi="Cambria" w:cs="Times New Roman"/>
      <w:b/>
      <w:i/>
      <w:sz w:val="28"/>
      <w:szCs w:val="20"/>
      <w:lang w:eastAsia="ru-RU"/>
    </w:rPr>
  </w:style>
  <w:style w:type="character" w:customStyle="1" w:styleId="30">
    <w:name w:val="Заголовок 3 Знак"/>
    <w:basedOn w:val="a0"/>
    <w:link w:val="3"/>
    <w:uiPriority w:val="99"/>
    <w:semiHidden/>
    <w:rsid w:val="00C64CA3"/>
    <w:rPr>
      <w:rFonts w:ascii="Calibri" w:eastAsia="Calibri" w:hAnsi="Calibri" w:cs="Times New Roman"/>
      <w:sz w:val="24"/>
      <w:szCs w:val="20"/>
      <w:lang w:eastAsia="ru-RU"/>
    </w:rPr>
  </w:style>
  <w:style w:type="character" w:customStyle="1" w:styleId="40">
    <w:name w:val="Заголовок 4 Знак"/>
    <w:basedOn w:val="a0"/>
    <w:link w:val="4"/>
    <w:uiPriority w:val="99"/>
    <w:semiHidden/>
    <w:rsid w:val="00C64CA3"/>
    <w:rPr>
      <w:rFonts w:ascii="Calibri" w:eastAsia="Calibri" w:hAnsi="Calibri" w:cs="Times New Roman"/>
      <w:b/>
      <w:sz w:val="28"/>
      <w:szCs w:val="20"/>
      <w:lang w:eastAsia="ru-RU"/>
    </w:rPr>
  </w:style>
  <w:style w:type="character" w:customStyle="1" w:styleId="50">
    <w:name w:val="Заголовок 5 Знак"/>
    <w:basedOn w:val="a0"/>
    <w:link w:val="5"/>
    <w:semiHidden/>
    <w:rsid w:val="00C64CA3"/>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9"/>
    <w:semiHidden/>
    <w:rsid w:val="00C64CA3"/>
    <w:rPr>
      <w:rFonts w:ascii="Calibri" w:eastAsia="Calibri" w:hAnsi="Calibri" w:cs="Times New Roman"/>
      <w:b/>
      <w:szCs w:val="20"/>
      <w:lang w:eastAsia="ru-RU"/>
    </w:rPr>
  </w:style>
  <w:style w:type="character" w:customStyle="1" w:styleId="80">
    <w:name w:val="Заголовок 8 Знак"/>
    <w:basedOn w:val="a0"/>
    <w:link w:val="8"/>
    <w:uiPriority w:val="99"/>
    <w:semiHidden/>
    <w:rsid w:val="00C64CA3"/>
    <w:rPr>
      <w:rFonts w:ascii="Calibri" w:eastAsia="Calibri" w:hAnsi="Calibri" w:cs="Times New Roman"/>
      <w:i/>
      <w:sz w:val="24"/>
      <w:szCs w:val="20"/>
      <w:lang w:eastAsia="ru-RU"/>
    </w:rPr>
  </w:style>
  <w:style w:type="character" w:styleId="a3">
    <w:name w:val="Hyperlink"/>
    <w:uiPriority w:val="99"/>
    <w:semiHidden/>
    <w:unhideWhenUsed/>
    <w:rsid w:val="00C64CA3"/>
    <w:rPr>
      <w:rFonts w:ascii="Times New Roman" w:hAnsi="Times New Roman" w:cs="Times New Roman" w:hint="default"/>
      <w:color w:val="0000FF"/>
      <w:u w:val="single"/>
    </w:rPr>
  </w:style>
  <w:style w:type="character" w:styleId="a4">
    <w:name w:val="FollowedHyperlink"/>
    <w:basedOn w:val="a0"/>
    <w:uiPriority w:val="99"/>
    <w:semiHidden/>
    <w:unhideWhenUsed/>
    <w:rsid w:val="00C64CA3"/>
    <w:rPr>
      <w:color w:val="954F72" w:themeColor="followedHyperlink"/>
      <w:u w:val="single"/>
    </w:rPr>
  </w:style>
  <w:style w:type="character" w:styleId="a5">
    <w:name w:val="Emphasis"/>
    <w:uiPriority w:val="20"/>
    <w:qFormat/>
    <w:rsid w:val="00C64CA3"/>
    <w:rPr>
      <w:rFonts w:ascii="Times New Roman" w:hAnsi="Times New Roman" w:cs="Times New Roman" w:hint="default"/>
      <w:i/>
      <w:iCs w:val="0"/>
    </w:rPr>
  </w:style>
  <w:style w:type="character" w:styleId="a6">
    <w:name w:val="Strong"/>
    <w:uiPriority w:val="99"/>
    <w:qFormat/>
    <w:rsid w:val="00C64CA3"/>
    <w:rPr>
      <w:rFonts w:ascii="Times New Roman" w:hAnsi="Times New Roman" w:cs="Times New Roman" w:hint="default"/>
      <w:b/>
      <w:bCs w:val="0"/>
    </w:rPr>
  </w:style>
  <w:style w:type="paragraph" w:customStyle="1" w:styleId="msonormal0">
    <w:name w:val="msonormal"/>
    <w:basedOn w:val="a"/>
    <w:rsid w:val="00C64CA3"/>
    <w:pPr>
      <w:jc w:val="both"/>
    </w:pPr>
    <w:rPr>
      <w:rFonts w:eastAsia="Calibri"/>
      <w:sz w:val="28"/>
    </w:rPr>
  </w:style>
  <w:style w:type="paragraph" w:styleId="a7">
    <w:name w:val="Normal (Web)"/>
    <w:basedOn w:val="a"/>
    <w:semiHidden/>
    <w:unhideWhenUsed/>
    <w:rsid w:val="00C64CA3"/>
    <w:pPr>
      <w:jc w:val="both"/>
    </w:pPr>
    <w:rPr>
      <w:rFonts w:eastAsia="Calibri"/>
      <w:sz w:val="28"/>
    </w:rPr>
  </w:style>
  <w:style w:type="paragraph" w:styleId="12">
    <w:name w:val="toc 1"/>
    <w:basedOn w:val="a"/>
    <w:next w:val="a"/>
    <w:autoRedefine/>
    <w:uiPriority w:val="39"/>
    <w:semiHidden/>
    <w:unhideWhenUsed/>
    <w:rsid w:val="00C64CA3"/>
    <w:pPr>
      <w:tabs>
        <w:tab w:val="left" w:pos="480"/>
        <w:tab w:val="right" w:pos="9345"/>
      </w:tabs>
      <w:spacing w:before="360"/>
    </w:pPr>
    <w:rPr>
      <w:b/>
      <w:bCs/>
      <w:caps/>
      <w:noProof/>
    </w:rPr>
  </w:style>
  <w:style w:type="paragraph" w:styleId="21">
    <w:name w:val="toc 2"/>
    <w:basedOn w:val="a"/>
    <w:next w:val="a"/>
    <w:autoRedefine/>
    <w:uiPriority w:val="39"/>
    <w:semiHidden/>
    <w:unhideWhenUsed/>
    <w:rsid w:val="00C64CA3"/>
    <w:pPr>
      <w:spacing w:before="240"/>
    </w:pPr>
    <w:rPr>
      <w:rFonts w:ascii="Calibri" w:hAnsi="Calibri"/>
      <w:b/>
      <w:bCs/>
      <w:sz w:val="20"/>
      <w:szCs w:val="20"/>
    </w:rPr>
  </w:style>
  <w:style w:type="paragraph" w:styleId="31">
    <w:name w:val="toc 3"/>
    <w:basedOn w:val="a"/>
    <w:next w:val="a"/>
    <w:autoRedefine/>
    <w:uiPriority w:val="99"/>
    <w:semiHidden/>
    <w:unhideWhenUsed/>
    <w:rsid w:val="00C64CA3"/>
    <w:pPr>
      <w:ind w:left="240"/>
    </w:pPr>
    <w:rPr>
      <w:rFonts w:ascii="Calibri" w:hAnsi="Calibri"/>
      <w:sz w:val="20"/>
      <w:szCs w:val="20"/>
    </w:rPr>
  </w:style>
  <w:style w:type="paragraph" w:styleId="41">
    <w:name w:val="toc 4"/>
    <w:basedOn w:val="a"/>
    <w:next w:val="a"/>
    <w:autoRedefine/>
    <w:uiPriority w:val="99"/>
    <w:semiHidden/>
    <w:unhideWhenUsed/>
    <w:rsid w:val="00C64CA3"/>
    <w:pPr>
      <w:ind w:left="480"/>
    </w:pPr>
    <w:rPr>
      <w:rFonts w:ascii="Calibri" w:hAnsi="Calibri"/>
      <w:sz w:val="20"/>
      <w:szCs w:val="20"/>
    </w:rPr>
  </w:style>
  <w:style w:type="paragraph" w:styleId="51">
    <w:name w:val="toc 5"/>
    <w:basedOn w:val="a"/>
    <w:next w:val="a"/>
    <w:autoRedefine/>
    <w:uiPriority w:val="99"/>
    <w:semiHidden/>
    <w:unhideWhenUsed/>
    <w:rsid w:val="00C64CA3"/>
    <w:pPr>
      <w:ind w:left="720"/>
    </w:pPr>
    <w:rPr>
      <w:rFonts w:ascii="Calibri" w:hAnsi="Calibri"/>
      <w:sz w:val="20"/>
      <w:szCs w:val="20"/>
    </w:rPr>
  </w:style>
  <w:style w:type="paragraph" w:styleId="61">
    <w:name w:val="toc 6"/>
    <w:basedOn w:val="a"/>
    <w:next w:val="a"/>
    <w:autoRedefine/>
    <w:uiPriority w:val="99"/>
    <w:semiHidden/>
    <w:unhideWhenUsed/>
    <w:rsid w:val="00C64CA3"/>
    <w:pPr>
      <w:ind w:left="960"/>
    </w:pPr>
    <w:rPr>
      <w:rFonts w:ascii="Calibri" w:hAnsi="Calibri"/>
      <w:sz w:val="20"/>
      <w:szCs w:val="20"/>
    </w:rPr>
  </w:style>
  <w:style w:type="paragraph" w:styleId="7">
    <w:name w:val="toc 7"/>
    <w:basedOn w:val="a"/>
    <w:next w:val="a"/>
    <w:autoRedefine/>
    <w:uiPriority w:val="99"/>
    <w:semiHidden/>
    <w:unhideWhenUsed/>
    <w:rsid w:val="00C64CA3"/>
    <w:pPr>
      <w:ind w:left="1200"/>
    </w:pPr>
    <w:rPr>
      <w:rFonts w:ascii="Calibri" w:hAnsi="Calibri"/>
      <w:sz w:val="20"/>
      <w:szCs w:val="20"/>
    </w:rPr>
  </w:style>
  <w:style w:type="paragraph" w:styleId="81">
    <w:name w:val="toc 8"/>
    <w:basedOn w:val="a"/>
    <w:next w:val="a"/>
    <w:autoRedefine/>
    <w:uiPriority w:val="99"/>
    <w:semiHidden/>
    <w:unhideWhenUsed/>
    <w:rsid w:val="00C64CA3"/>
    <w:pPr>
      <w:ind w:left="1440"/>
    </w:pPr>
    <w:rPr>
      <w:rFonts w:ascii="Calibri" w:hAnsi="Calibri"/>
      <w:sz w:val="20"/>
      <w:szCs w:val="20"/>
    </w:rPr>
  </w:style>
  <w:style w:type="paragraph" w:styleId="9">
    <w:name w:val="toc 9"/>
    <w:basedOn w:val="a"/>
    <w:next w:val="a"/>
    <w:autoRedefine/>
    <w:uiPriority w:val="99"/>
    <w:semiHidden/>
    <w:unhideWhenUsed/>
    <w:rsid w:val="00C64CA3"/>
    <w:pPr>
      <w:ind w:left="1680"/>
    </w:pPr>
    <w:rPr>
      <w:rFonts w:ascii="Calibri" w:hAnsi="Calibri"/>
      <w:sz w:val="20"/>
      <w:szCs w:val="20"/>
    </w:rPr>
  </w:style>
  <w:style w:type="paragraph" w:styleId="a8">
    <w:name w:val="footnote text"/>
    <w:basedOn w:val="a"/>
    <w:link w:val="a9"/>
    <w:semiHidden/>
    <w:unhideWhenUsed/>
    <w:rsid w:val="00C64CA3"/>
    <w:rPr>
      <w:rFonts w:eastAsia="Calibri"/>
      <w:sz w:val="20"/>
      <w:szCs w:val="20"/>
    </w:rPr>
  </w:style>
  <w:style w:type="character" w:customStyle="1" w:styleId="a9">
    <w:name w:val="Текст сноски Знак"/>
    <w:basedOn w:val="a0"/>
    <w:link w:val="a8"/>
    <w:semiHidden/>
    <w:rsid w:val="00C64CA3"/>
    <w:rPr>
      <w:rFonts w:ascii="Times New Roman" w:eastAsia="Calibri" w:hAnsi="Times New Roman" w:cs="Times New Roman"/>
      <w:sz w:val="20"/>
      <w:szCs w:val="20"/>
      <w:lang w:eastAsia="ru-RU"/>
    </w:rPr>
  </w:style>
  <w:style w:type="paragraph" w:styleId="aa">
    <w:name w:val="annotation text"/>
    <w:basedOn w:val="a"/>
    <w:link w:val="ab"/>
    <w:uiPriority w:val="99"/>
    <w:semiHidden/>
    <w:unhideWhenUsed/>
    <w:rsid w:val="00C64CA3"/>
    <w:rPr>
      <w:sz w:val="20"/>
      <w:szCs w:val="20"/>
    </w:rPr>
  </w:style>
  <w:style w:type="character" w:customStyle="1" w:styleId="ab">
    <w:name w:val="Текст примечания Знак"/>
    <w:basedOn w:val="a0"/>
    <w:link w:val="aa"/>
    <w:uiPriority w:val="99"/>
    <w:semiHidden/>
    <w:rsid w:val="00C64CA3"/>
    <w:rPr>
      <w:rFonts w:ascii="Times New Roman" w:eastAsia="Times New Roman" w:hAnsi="Times New Roman" w:cs="Times New Roman"/>
      <w:sz w:val="20"/>
      <w:szCs w:val="20"/>
      <w:lang w:eastAsia="ru-RU"/>
    </w:rPr>
  </w:style>
  <w:style w:type="character" w:customStyle="1" w:styleId="ac">
    <w:name w:val="Верхний колонтитул Знак"/>
    <w:aliases w:val="Знак Знак"/>
    <w:basedOn w:val="a0"/>
    <w:link w:val="ad"/>
    <w:uiPriority w:val="99"/>
    <w:semiHidden/>
    <w:locked/>
    <w:rsid w:val="00C64CA3"/>
    <w:rPr>
      <w:rFonts w:ascii="Times New Roman" w:eastAsia="Times New Roman" w:hAnsi="Times New Roman" w:cs="Times New Roman"/>
      <w:sz w:val="24"/>
      <w:szCs w:val="24"/>
      <w:lang w:eastAsia="ru-RU"/>
    </w:rPr>
  </w:style>
  <w:style w:type="paragraph" w:styleId="ad">
    <w:name w:val="header"/>
    <w:aliases w:val="Знак"/>
    <w:basedOn w:val="a"/>
    <w:link w:val="ac"/>
    <w:uiPriority w:val="99"/>
    <w:semiHidden/>
    <w:unhideWhenUsed/>
    <w:rsid w:val="00C64CA3"/>
    <w:pPr>
      <w:tabs>
        <w:tab w:val="center" w:pos="4677"/>
        <w:tab w:val="right" w:pos="9355"/>
      </w:tabs>
    </w:pPr>
  </w:style>
  <w:style w:type="character" w:customStyle="1" w:styleId="13">
    <w:name w:val="Верхний колонтитул Знак1"/>
    <w:aliases w:val="Знак Знак1"/>
    <w:basedOn w:val="a0"/>
    <w:uiPriority w:val="99"/>
    <w:semiHidden/>
    <w:rsid w:val="00C64CA3"/>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C64CA3"/>
    <w:pPr>
      <w:tabs>
        <w:tab w:val="center" w:pos="4677"/>
        <w:tab w:val="right" w:pos="9355"/>
      </w:tabs>
    </w:pPr>
  </w:style>
  <w:style w:type="character" w:customStyle="1" w:styleId="af">
    <w:name w:val="Нижний колонтитул Знак"/>
    <w:basedOn w:val="a0"/>
    <w:link w:val="ae"/>
    <w:uiPriority w:val="99"/>
    <w:semiHidden/>
    <w:rsid w:val="00C64CA3"/>
    <w:rPr>
      <w:rFonts w:ascii="Times New Roman" w:eastAsia="Times New Roman" w:hAnsi="Times New Roman" w:cs="Times New Roman"/>
      <w:sz w:val="24"/>
      <w:szCs w:val="24"/>
      <w:lang w:eastAsia="ru-RU"/>
    </w:rPr>
  </w:style>
  <w:style w:type="paragraph" w:styleId="af0">
    <w:name w:val="Title"/>
    <w:basedOn w:val="a"/>
    <w:link w:val="af1"/>
    <w:uiPriority w:val="10"/>
    <w:qFormat/>
    <w:rsid w:val="00C64CA3"/>
    <w:pPr>
      <w:spacing w:line="360" w:lineRule="auto"/>
      <w:jc w:val="center"/>
    </w:pPr>
    <w:rPr>
      <w:rFonts w:eastAsia="Calibri"/>
      <w:b/>
      <w:bCs/>
      <w:sz w:val="28"/>
    </w:rPr>
  </w:style>
  <w:style w:type="character" w:customStyle="1" w:styleId="af1">
    <w:name w:val="Заголовок Знак"/>
    <w:basedOn w:val="a0"/>
    <w:link w:val="af0"/>
    <w:uiPriority w:val="10"/>
    <w:rsid w:val="00C64CA3"/>
    <w:rPr>
      <w:rFonts w:ascii="Times New Roman" w:eastAsia="Calibri" w:hAnsi="Times New Roman" w:cs="Times New Roman"/>
      <w:b/>
      <w:bCs/>
      <w:sz w:val="28"/>
      <w:szCs w:val="24"/>
      <w:lang w:eastAsia="ru-RU"/>
    </w:rPr>
  </w:style>
  <w:style w:type="paragraph" w:styleId="af2">
    <w:name w:val="Body Text"/>
    <w:basedOn w:val="a"/>
    <w:link w:val="af3"/>
    <w:uiPriority w:val="99"/>
    <w:semiHidden/>
    <w:unhideWhenUsed/>
    <w:rsid w:val="00C64CA3"/>
    <w:pPr>
      <w:spacing w:after="120" w:line="276" w:lineRule="auto"/>
    </w:pPr>
    <w:rPr>
      <w:rFonts w:ascii="Calibri" w:eastAsia="Calibri" w:hAnsi="Calibri"/>
      <w:sz w:val="20"/>
      <w:szCs w:val="20"/>
    </w:rPr>
  </w:style>
  <w:style w:type="character" w:customStyle="1" w:styleId="af3">
    <w:name w:val="Основной текст Знак"/>
    <w:basedOn w:val="a0"/>
    <w:link w:val="af2"/>
    <w:uiPriority w:val="99"/>
    <w:semiHidden/>
    <w:rsid w:val="00C64CA3"/>
    <w:rPr>
      <w:rFonts w:ascii="Calibri" w:eastAsia="Calibri" w:hAnsi="Calibri" w:cs="Times New Roman"/>
      <w:sz w:val="20"/>
      <w:szCs w:val="20"/>
      <w:lang w:eastAsia="ru-RU"/>
    </w:rPr>
  </w:style>
  <w:style w:type="paragraph" w:styleId="af4">
    <w:name w:val="Body Text Indent"/>
    <w:basedOn w:val="a"/>
    <w:link w:val="af5"/>
    <w:uiPriority w:val="99"/>
    <w:semiHidden/>
    <w:unhideWhenUsed/>
    <w:rsid w:val="00C64CA3"/>
    <w:pPr>
      <w:overflowPunct w:val="0"/>
      <w:autoSpaceDE w:val="0"/>
      <w:autoSpaceDN w:val="0"/>
      <w:adjustRightInd w:val="0"/>
      <w:ind w:firstLine="709"/>
      <w:jc w:val="both"/>
    </w:pPr>
    <w:rPr>
      <w:rFonts w:ascii="Calibri" w:eastAsia="Calibri" w:hAnsi="Calibri"/>
      <w:sz w:val="28"/>
      <w:szCs w:val="20"/>
    </w:rPr>
  </w:style>
  <w:style w:type="character" w:customStyle="1" w:styleId="af5">
    <w:name w:val="Основной текст с отступом Знак"/>
    <w:basedOn w:val="a0"/>
    <w:link w:val="af4"/>
    <w:uiPriority w:val="99"/>
    <w:semiHidden/>
    <w:rsid w:val="00C64CA3"/>
    <w:rPr>
      <w:rFonts w:ascii="Calibri" w:eastAsia="Calibri" w:hAnsi="Calibri" w:cs="Times New Roman"/>
      <w:sz w:val="28"/>
      <w:szCs w:val="20"/>
      <w:lang w:eastAsia="ru-RU"/>
    </w:rPr>
  </w:style>
  <w:style w:type="paragraph" w:styleId="22">
    <w:name w:val="Body Text 2"/>
    <w:basedOn w:val="a"/>
    <w:link w:val="23"/>
    <w:uiPriority w:val="99"/>
    <w:semiHidden/>
    <w:unhideWhenUsed/>
    <w:rsid w:val="00C64CA3"/>
    <w:pPr>
      <w:overflowPunct w:val="0"/>
      <w:autoSpaceDE w:val="0"/>
      <w:autoSpaceDN w:val="0"/>
      <w:adjustRightInd w:val="0"/>
      <w:ind w:firstLine="720"/>
    </w:pPr>
    <w:rPr>
      <w:rFonts w:ascii="Calibri" w:eastAsia="Calibri" w:hAnsi="Calibri"/>
      <w:sz w:val="20"/>
      <w:szCs w:val="20"/>
    </w:rPr>
  </w:style>
  <w:style w:type="character" w:customStyle="1" w:styleId="23">
    <w:name w:val="Основной текст 2 Знак"/>
    <w:basedOn w:val="a0"/>
    <w:link w:val="22"/>
    <w:uiPriority w:val="99"/>
    <w:semiHidden/>
    <w:rsid w:val="00C64CA3"/>
    <w:rPr>
      <w:rFonts w:ascii="Calibri" w:eastAsia="Calibri" w:hAnsi="Calibri" w:cs="Times New Roman"/>
      <w:sz w:val="20"/>
      <w:szCs w:val="20"/>
      <w:lang w:eastAsia="ru-RU"/>
    </w:rPr>
  </w:style>
  <w:style w:type="paragraph" w:styleId="24">
    <w:name w:val="Body Text Indent 2"/>
    <w:basedOn w:val="a"/>
    <w:link w:val="25"/>
    <w:uiPriority w:val="99"/>
    <w:semiHidden/>
    <w:unhideWhenUsed/>
    <w:rsid w:val="00C64CA3"/>
    <w:pPr>
      <w:spacing w:after="120" w:line="480" w:lineRule="auto"/>
      <w:ind w:left="283"/>
    </w:pPr>
    <w:rPr>
      <w:rFonts w:ascii="Calibri" w:eastAsia="Calibri" w:hAnsi="Calibri"/>
      <w:sz w:val="20"/>
      <w:szCs w:val="20"/>
    </w:rPr>
  </w:style>
  <w:style w:type="character" w:customStyle="1" w:styleId="25">
    <w:name w:val="Основной текст с отступом 2 Знак"/>
    <w:basedOn w:val="a0"/>
    <w:link w:val="24"/>
    <w:uiPriority w:val="99"/>
    <w:semiHidden/>
    <w:rsid w:val="00C64CA3"/>
    <w:rPr>
      <w:rFonts w:ascii="Calibri" w:eastAsia="Calibri" w:hAnsi="Calibri" w:cs="Times New Roman"/>
      <w:sz w:val="20"/>
      <w:szCs w:val="20"/>
      <w:lang w:eastAsia="ru-RU"/>
    </w:rPr>
  </w:style>
  <w:style w:type="paragraph" w:styleId="af6">
    <w:name w:val="Plain Text"/>
    <w:basedOn w:val="a"/>
    <w:link w:val="af7"/>
    <w:uiPriority w:val="99"/>
    <w:semiHidden/>
    <w:unhideWhenUsed/>
    <w:rsid w:val="00C64CA3"/>
    <w:rPr>
      <w:rFonts w:ascii="Consolas" w:eastAsia="Calibri" w:hAnsi="Consolas"/>
      <w:sz w:val="21"/>
      <w:szCs w:val="20"/>
      <w:lang w:eastAsia="en-US"/>
    </w:rPr>
  </w:style>
  <w:style w:type="character" w:customStyle="1" w:styleId="af7">
    <w:name w:val="Текст Знак"/>
    <w:basedOn w:val="a0"/>
    <w:link w:val="af6"/>
    <w:uiPriority w:val="99"/>
    <w:semiHidden/>
    <w:rsid w:val="00C64CA3"/>
    <w:rPr>
      <w:rFonts w:ascii="Consolas" w:eastAsia="Calibri" w:hAnsi="Consolas" w:cs="Times New Roman"/>
      <w:sz w:val="21"/>
      <w:szCs w:val="20"/>
    </w:rPr>
  </w:style>
  <w:style w:type="paragraph" w:styleId="af8">
    <w:name w:val="annotation subject"/>
    <w:basedOn w:val="aa"/>
    <w:next w:val="aa"/>
    <w:link w:val="af9"/>
    <w:uiPriority w:val="99"/>
    <w:semiHidden/>
    <w:unhideWhenUsed/>
    <w:rsid w:val="00C64CA3"/>
    <w:rPr>
      <w:b/>
      <w:bCs/>
    </w:rPr>
  </w:style>
  <w:style w:type="character" w:customStyle="1" w:styleId="af9">
    <w:name w:val="Тема примечания Знак"/>
    <w:basedOn w:val="ab"/>
    <w:link w:val="af8"/>
    <w:uiPriority w:val="99"/>
    <w:semiHidden/>
    <w:rsid w:val="00C64CA3"/>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unhideWhenUsed/>
    <w:rsid w:val="00C64CA3"/>
    <w:rPr>
      <w:rFonts w:ascii="Tahoma" w:hAnsi="Tahoma" w:cs="Tahoma"/>
      <w:sz w:val="16"/>
      <w:szCs w:val="16"/>
    </w:rPr>
  </w:style>
  <w:style w:type="character" w:customStyle="1" w:styleId="afb">
    <w:name w:val="Текст выноски Знак"/>
    <w:basedOn w:val="a0"/>
    <w:link w:val="afa"/>
    <w:uiPriority w:val="99"/>
    <w:semiHidden/>
    <w:rsid w:val="00C64CA3"/>
    <w:rPr>
      <w:rFonts w:ascii="Tahoma" w:eastAsia="Times New Roman" w:hAnsi="Tahoma" w:cs="Tahoma"/>
      <w:sz w:val="16"/>
      <w:szCs w:val="16"/>
      <w:lang w:eastAsia="ru-RU"/>
    </w:rPr>
  </w:style>
  <w:style w:type="character" w:customStyle="1" w:styleId="afc">
    <w:name w:val="Абзац списка Знак"/>
    <w:aliases w:val="Bullet List Знак,FooterText Знак,numbered Знак"/>
    <w:link w:val="afd"/>
    <w:uiPriority w:val="34"/>
    <w:locked/>
    <w:rsid w:val="00C64CA3"/>
    <w:rPr>
      <w:rFonts w:ascii="Times New Roman" w:eastAsia="Times New Roman" w:hAnsi="Times New Roman" w:cs="Times New Roman"/>
      <w:sz w:val="24"/>
      <w:szCs w:val="24"/>
      <w:lang w:eastAsia="ru-RU"/>
    </w:rPr>
  </w:style>
  <w:style w:type="paragraph" w:styleId="afd">
    <w:name w:val="List Paragraph"/>
    <w:aliases w:val="Bullet List,FooterText,numbered"/>
    <w:basedOn w:val="a"/>
    <w:link w:val="afc"/>
    <w:uiPriority w:val="34"/>
    <w:qFormat/>
    <w:rsid w:val="00C64CA3"/>
    <w:pPr>
      <w:ind w:left="720"/>
      <w:contextualSpacing/>
    </w:pPr>
  </w:style>
  <w:style w:type="paragraph" w:styleId="afe">
    <w:name w:val="TOC Heading"/>
    <w:basedOn w:val="10"/>
    <w:next w:val="a"/>
    <w:uiPriority w:val="39"/>
    <w:semiHidden/>
    <w:unhideWhenUsed/>
    <w:qFormat/>
    <w:rsid w:val="00C64CA3"/>
    <w:pPr>
      <w:outlineLvl w:val="9"/>
    </w:pPr>
  </w:style>
  <w:style w:type="paragraph" w:customStyle="1" w:styleId="ConsPlusNonformat">
    <w:name w:val="ConsPlusNonformat"/>
    <w:uiPriority w:val="99"/>
    <w:semiHidden/>
    <w:rsid w:val="00C64C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1 уровень Знак"/>
    <w:link w:val="1"/>
    <w:uiPriority w:val="99"/>
    <w:locked/>
    <w:rsid w:val="00C64CA3"/>
    <w:rPr>
      <w:rFonts w:ascii="Times New Roman" w:eastAsia="Times New Roman" w:hAnsi="Times New Roman" w:cs="Arial"/>
      <w:b/>
      <w:bCs/>
      <w:kern w:val="32"/>
      <w:sz w:val="32"/>
      <w:szCs w:val="32"/>
      <w:lang w:eastAsia="ru-RU"/>
    </w:rPr>
  </w:style>
  <w:style w:type="paragraph" w:customStyle="1" w:styleId="1">
    <w:name w:val="1 уровень"/>
    <w:basedOn w:val="afd"/>
    <w:link w:val="14"/>
    <w:uiPriority w:val="99"/>
    <w:rsid w:val="00C64CA3"/>
    <w:pPr>
      <w:keepNext/>
      <w:pageBreakBefore/>
      <w:numPr>
        <w:numId w:val="1"/>
      </w:numPr>
      <w:spacing w:before="240" w:after="240"/>
      <w:jc w:val="center"/>
    </w:pPr>
    <w:rPr>
      <w:rFonts w:cs="Arial"/>
      <w:b/>
      <w:bCs/>
      <w:kern w:val="32"/>
      <w:sz w:val="32"/>
      <w:szCs w:val="32"/>
    </w:rPr>
  </w:style>
  <w:style w:type="paragraph" w:customStyle="1" w:styleId="410">
    <w:name w:val="абзац 4.1"/>
    <w:basedOn w:val="afd"/>
    <w:uiPriority w:val="99"/>
    <w:rsid w:val="00C64CA3"/>
    <w:pPr>
      <w:spacing w:before="360" w:after="120"/>
      <w:ind w:hanging="360"/>
      <w:contextualSpacing w:val="0"/>
    </w:pPr>
    <w:rPr>
      <w:b/>
      <w:sz w:val="28"/>
    </w:rPr>
  </w:style>
  <w:style w:type="character" w:customStyle="1" w:styleId="26">
    <w:name w:val="Основной текст (2)_"/>
    <w:link w:val="27"/>
    <w:uiPriority w:val="99"/>
    <w:locked/>
    <w:rsid w:val="00C64CA3"/>
    <w:rPr>
      <w:rFonts w:ascii="Times New Roman" w:hAnsi="Times New Roman" w:cs="Times New Roman"/>
      <w:sz w:val="28"/>
      <w:szCs w:val="28"/>
      <w:shd w:val="clear" w:color="auto" w:fill="FFFFFF"/>
    </w:rPr>
  </w:style>
  <w:style w:type="paragraph" w:customStyle="1" w:styleId="27">
    <w:name w:val="Основной текст (2)"/>
    <w:basedOn w:val="a"/>
    <w:link w:val="26"/>
    <w:uiPriority w:val="99"/>
    <w:rsid w:val="00C64CA3"/>
    <w:pPr>
      <w:widowControl w:val="0"/>
      <w:shd w:val="clear" w:color="auto" w:fill="FFFFFF"/>
      <w:spacing w:before="620" w:after="320" w:line="317" w:lineRule="exact"/>
      <w:ind w:hanging="740"/>
      <w:jc w:val="center"/>
    </w:pPr>
    <w:rPr>
      <w:rFonts w:eastAsiaTheme="minorHAnsi"/>
      <w:sz w:val="28"/>
      <w:szCs w:val="28"/>
      <w:lang w:eastAsia="en-US"/>
    </w:rPr>
  </w:style>
  <w:style w:type="character" w:customStyle="1" w:styleId="15">
    <w:name w:val="Заголовок1 Знак"/>
    <w:link w:val="16"/>
    <w:uiPriority w:val="99"/>
    <w:locked/>
    <w:rsid w:val="00C64CA3"/>
    <w:rPr>
      <w:rFonts w:ascii="Times New Roman" w:eastAsia="Times New Roman" w:hAnsi="Times New Roman" w:cs="Times New Roman"/>
      <w:b/>
      <w:bCs/>
      <w:kern w:val="32"/>
      <w:sz w:val="28"/>
      <w:szCs w:val="28"/>
    </w:rPr>
  </w:style>
  <w:style w:type="paragraph" w:customStyle="1" w:styleId="16">
    <w:name w:val="Заголовок1"/>
    <w:basedOn w:val="1"/>
    <w:link w:val="15"/>
    <w:uiPriority w:val="99"/>
    <w:rsid w:val="00C64CA3"/>
    <w:rPr>
      <w:rFonts w:cs="Times New Roman"/>
      <w:sz w:val="28"/>
      <w:szCs w:val="28"/>
      <w:lang w:eastAsia="en-US"/>
    </w:rPr>
  </w:style>
  <w:style w:type="paragraph" w:customStyle="1" w:styleId="Default">
    <w:name w:val="Default"/>
    <w:uiPriority w:val="99"/>
    <w:rsid w:val="00C64C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
    <w:name w:val="Приложение Знак"/>
    <w:link w:val="aff0"/>
    <w:uiPriority w:val="99"/>
    <w:locked/>
    <w:rsid w:val="00C64CA3"/>
    <w:rPr>
      <w:rFonts w:ascii="Times New Roman" w:eastAsia="Times New Roman" w:hAnsi="Times New Roman" w:cs="Times New Roman"/>
      <w:sz w:val="24"/>
      <w:szCs w:val="24"/>
      <w:lang w:eastAsia="ru-RU"/>
    </w:rPr>
  </w:style>
  <w:style w:type="paragraph" w:customStyle="1" w:styleId="aff0">
    <w:name w:val="Приложение"/>
    <w:basedOn w:val="a"/>
    <w:link w:val="aff"/>
    <w:uiPriority w:val="99"/>
    <w:rsid w:val="00C64CA3"/>
    <w:pPr>
      <w:jc w:val="right"/>
    </w:pPr>
  </w:style>
  <w:style w:type="paragraph" w:customStyle="1" w:styleId="BodyText24">
    <w:name w:val="Body Text 24"/>
    <w:basedOn w:val="a"/>
    <w:uiPriority w:val="99"/>
    <w:rsid w:val="00C64CA3"/>
    <w:pPr>
      <w:overflowPunct w:val="0"/>
      <w:autoSpaceDE w:val="0"/>
      <w:autoSpaceDN w:val="0"/>
      <w:adjustRightInd w:val="0"/>
      <w:ind w:firstLine="720"/>
    </w:pPr>
    <w:rPr>
      <w:rFonts w:eastAsia="Calibri"/>
      <w:b/>
      <w:sz w:val="28"/>
      <w:szCs w:val="20"/>
    </w:rPr>
  </w:style>
  <w:style w:type="paragraph" w:customStyle="1" w:styleId="BodyTextIndent21">
    <w:name w:val="Body Text Indent 21"/>
    <w:basedOn w:val="a"/>
    <w:uiPriority w:val="99"/>
    <w:rsid w:val="00C64CA3"/>
    <w:pPr>
      <w:overflowPunct w:val="0"/>
      <w:autoSpaceDE w:val="0"/>
      <w:autoSpaceDN w:val="0"/>
      <w:adjustRightInd w:val="0"/>
      <w:ind w:firstLine="720"/>
      <w:jc w:val="both"/>
    </w:pPr>
    <w:rPr>
      <w:rFonts w:eastAsia="Calibri"/>
      <w:szCs w:val="20"/>
    </w:rPr>
  </w:style>
  <w:style w:type="character" w:customStyle="1" w:styleId="32">
    <w:name w:val="Основной текст (3)_"/>
    <w:link w:val="33"/>
    <w:uiPriority w:val="99"/>
    <w:locked/>
    <w:rsid w:val="00C64CA3"/>
    <w:rPr>
      <w:b/>
      <w:sz w:val="18"/>
      <w:shd w:val="clear" w:color="auto" w:fill="FFFFFF"/>
    </w:rPr>
  </w:style>
  <w:style w:type="paragraph" w:customStyle="1" w:styleId="33">
    <w:name w:val="Основной текст (3)"/>
    <w:basedOn w:val="a"/>
    <w:link w:val="32"/>
    <w:uiPriority w:val="99"/>
    <w:rsid w:val="00C64CA3"/>
    <w:pPr>
      <w:widowControl w:val="0"/>
      <w:shd w:val="clear" w:color="auto" w:fill="FFFFFF"/>
      <w:spacing w:after="480" w:line="240" w:lineRule="atLeast"/>
      <w:jc w:val="center"/>
    </w:pPr>
    <w:rPr>
      <w:rFonts w:asciiTheme="minorHAnsi" w:eastAsiaTheme="minorHAnsi" w:hAnsiTheme="minorHAnsi" w:cstheme="minorBidi"/>
      <w:b/>
      <w:sz w:val="18"/>
      <w:szCs w:val="22"/>
      <w:lang w:eastAsia="en-US"/>
    </w:rPr>
  </w:style>
  <w:style w:type="paragraph" w:customStyle="1" w:styleId="BodyText21">
    <w:name w:val="Body Text 21"/>
    <w:basedOn w:val="a"/>
    <w:uiPriority w:val="99"/>
    <w:rsid w:val="00C64CA3"/>
    <w:pPr>
      <w:jc w:val="both"/>
    </w:pPr>
    <w:rPr>
      <w:rFonts w:eastAsia="Calibri"/>
      <w:sz w:val="28"/>
      <w:szCs w:val="20"/>
    </w:rPr>
  </w:style>
  <w:style w:type="paragraph" w:customStyle="1" w:styleId="17">
    <w:name w:val="çàãîëîâîê 1"/>
    <w:basedOn w:val="a"/>
    <w:next w:val="a"/>
    <w:autoRedefine/>
    <w:uiPriority w:val="99"/>
    <w:rsid w:val="00C64CA3"/>
    <w:pPr>
      <w:jc w:val="center"/>
    </w:pPr>
    <w:rPr>
      <w:rFonts w:eastAsia="Calibri"/>
      <w:sz w:val="28"/>
    </w:rPr>
  </w:style>
  <w:style w:type="paragraph" w:customStyle="1" w:styleId="aff1">
    <w:name w:val="???????"/>
    <w:uiPriority w:val="99"/>
    <w:rsid w:val="00C64CA3"/>
    <w:pPr>
      <w:spacing w:after="0" w:line="240" w:lineRule="auto"/>
    </w:pPr>
    <w:rPr>
      <w:rFonts w:ascii="Times New Roman" w:eastAsia="Calibri" w:hAnsi="Times New Roman" w:cs="Times New Roman"/>
      <w:sz w:val="20"/>
      <w:szCs w:val="20"/>
      <w:lang w:eastAsia="ru-RU"/>
    </w:rPr>
  </w:style>
  <w:style w:type="paragraph" w:customStyle="1" w:styleId="18">
    <w:name w:val="Обычный1"/>
    <w:basedOn w:val="a"/>
    <w:uiPriority w:val="99"/>
    <w:rsid w:val="00C64CA3"/>
    <w:pPr>
      <w:spacing w:before="60" w:after="60"/>
      <w:ind w:left="60" w:right="60" w:firstLine="225"/>
      <w:jc w:val="both"/>
    </w:pPr>
    <w:rPr>
      <w:rFonts w:ascii="Arial" w:eastAsia="Calibri" w:hAnsi="Arial" w:cs="Arial"/>
      <w:color w:val="000000"/>
    </w:rPr>
  </w:style>
  <w:style w:type="paragraph" w:customStyle="1" w:styleId="header3">
    <w:name w:val="header3"/>
    <w:basedOn w:val="a"/>
    <w:uiPriority w:val="99"/>
    <w:rsid w:val="00C64CA3"/>
    <w:pPr>
      <w:spacing w:before="60" w:after="60"/>
      <w:ind w:left="60" w:right="60"/>
    </w:pPr>
    <w:rPr>
      <w:rFonts w:ascii="Arial" w:eastAsia="Calibri" w:hAnsi="Arial" w:cs="Arial"/>
      <w:b/>
      <w:bCs/>
      <w:color w:val="000000"/>
      <w:sz w:val="27"/>
      <w:szCs w:val="27"/>
    </w:rPr>
  </w:style>
  <w:style w:type="paragraph" w:customStyle="1" w:styleId="example">
    <w:name w:val="example"/>
    <w:basedOn w:val="a"/>
    <w:uiPriority w:val="99"/>
    <w:rsid w:val="00C64CA3"/>
    <w:pPr>
      <w:spacing w:before="100" w:beforeAutospacing="1" w:after="100" w:afterAutospacing="1"/>
      <w:jc w:val="both"/>
    </w:pPr>
    <w:rPr>
      <w:rFonts w:ascii="Arial" w:eastAsia="Calibri" w:hAnsi="Arial" w:cs="Arial"/>
      <w:b/>
      <w:bCs/>
      <w:i/>
      <w:iCs/>
      <w:color w:val="6A5ACD"/>
    </w:rPr>
  </w:style>
  <w:style w:type="paragraph" w:customStyle="1" w:styleId="rtejustify">
    <w:name w:val="rtejustify"/>
    <w:basedOn w:val="a"/>
    <w:uiPriority w:val="99"/>
    <w:rsid w:val="00C64CA3"/>
    <w:pPr>
      <w:spacing w:before="100" w:beforeAutospacing="1" w:after="100" w:afterAutospacing="1"/>
    </w:pPr>
    <w:rPr>
      <w:rFonts w:eastAsia="Calibri"/>
    </w:rPr>
  </w:style>
  <w:style w:type="paragraph" w:customStyle="1" w:styleId="aff2">
    <w:name w:val="Вопросы"/>
    <w:basedOn w:val="a"/>
    <w:rsid w:val="00C64CA3"/>
    <w:pPr>
      <w:tabs>
        <w:tab w:val="num" w:pos="567"/>
      </w:tabs>
      <w:spacing w:before="60" w:after="60"/>
      <w:ind w:left="567" w:hanging="397"/>
      <w:jc w:val="both"/>
    </w:pPr>
    <w:rPr>
      <w:sz w:val="22"/>
      <w:szCs w:val="20"/>
    </w:rPr>
  </w:style>
  <w:style w:type="character" w:customStyle="1" w:styleId="aff3">
    <w:name w:val="Основной текст с абзаца Знак"/>
    <w:basedOn w:val="a0"/>
    <w:link w:val="aff4"/>
    <w:locked/>
    <w:rsid w:val="00C64CA3"/>
    <w:rPr>
      <w:rFonts w:ascii="Times New Roman" w:eastAsia="Times New Roman" w:hAnsi="Times New Roman" w:cs="Times New Roman"/>
      <w:sz w:val="24"/>
      <w:szCs w:val="20"/>
      <w:lang w:eastAsia="ru-RU"/>
    </w:rPr>
  </w:style>
  <w:style w:type="paragraph" w:customStyle="1" w:styleId="aff4">
    <w:name w:val="Основной текст с абзаца"/>
    <w:basedOn w:val="af2"/>
    <w:link w:val="aff3"/>
    <w:rsid w:val="00C64CA3"/>
    <w:pPr>
      <w:spacing w:after="0" w:line="360" w:lineRule="auto"/>
      <w:ind w:firstLine="709"/>
      <w:jc w:val="both"/>
    </w:pPr>
    <w:rPr>
      <w:rFonts w:ascii="Times New Roman" w:eastAsia="Times New Roman" w:hAnsi="Times New Roman"/>
      <w:sz w:val="24"/>
    </w:rPr>
  </w:style>
  <w:style w:type="paragraph" w:customStyle="1" w:styleId="rmchjnlj">
    <w:name w:val="rmchjnlj"/>
    <w:basedOn w:val="a"/>
    <w:rsid w:val="00C64CA3"/>
    <w:pPr>
      <w:spacing w:before="100" w:beforeAutospacing="1" w:after="100" w:afterAutospacing="1"/>
    </w:pPr>
  </w:style>
  <w:style w:type="paragraph" w:customStyle="1" w:styleId="19">
    <w:name w:val="Абзац списка1"/>
    <w:basedOn w:val="a"/>
    <w:rsid w:val="00C64CA3"/>
    <w:pPr>
      <w:spacing w:after="200" w:line="276" w:lineRule="auto"/>
      <w:ind w:left="720"/>
      <w:contextualSpacing/>
    </w:pPr>
    <w:rPr>
      <w:rFonts w:ascii="Calibri" w:hAnsi="Calibri"/>
      <w:sz w:val="22"/>
      <w:szCs w:val="22"/>
      <w:lang w:eastAsia="en-US"/>
    </w:rPr>
  </w:style>
  <w:style w:type="paragraph" w:customStyle="1" w:styleId="c0e08d780e522959bb858bdf4d5aafcemsolistparagraph">
    <w:name w:val="c0e08d780e522959bb858bdf4d5aafcemsolistparagraph"/>
    <w:basedOn w:val="a"/>
    <w:uiPriority w:val="99"/>
    <w:rsid w:val="00C64CA3"/>
    <w:pPr>
      <w:spacing w:before="100" w:beforeAutospacing="1" w:after="100" w:afterAutospacing="1"/>
    </w:pPr>
  </w:style>
  <w:style w:type="paragraph" w:customStyle="1" w:styleId="7cfc270c7350051e8a86239b5e2e41902b7389869581a20bf96b3d5a65a7308e69e1580264d13ad22b56c1911ae02479f0ea6c66d3602d77fae324f7072e46e6c0e08d780e522959bb858bdf4d5aafcemsolistparagraph">
    <w:name w:val="7cfc270c7350051e8a86239b5e2e41902b7389869581a20bf96b3d5a65a7308e69e1580264d13ad22b56c1911ae02479f0ea6c66d3602d77fae324f7072e46e6c0e08d780e522959bb858bdf4d5aafcemsolistparagraph"/>
    <w:basedOn w:val="a"/>
    <w:rsid w:val="00C64CA3"/>
    <w:pPr>
      <w:spacing w:before="100" w:beforeAutospacing="1" w:after="100" w:afterAutospacing="1"/>
    </w:pPr>
    <w:rPr>
      <w:rFonts w:eastAsiaTheme="minorHAnsi"/>
    </w:rPr>
  </w:style>
  <w:style w:type="character" w:styleId="aff5">
    <w:name w:val="footnote reference"/>
    <w:uiPriority w:val="99"/>
    <w:semiHidden/>
    <w:unhideWhenUsed/>
    <w:rsid w:val="00C64CA3"/>
    <w:rPr>
      <w:rFonts w:ascii="Times New Roman" w:hAnsi="Times New Roman" w:cs="Times New Roman" w:hint="default"/>
      <w:vertAlign w:val="superscript"/>
    </w:rPr>
  </w:style>
  <w:style w:type="character" w:styleId="aff6">
    <w:name w:val="annotation reference"/>
    <w:uiPriority w:val="99"/>
    <w:semiHidden/>
    <w:unhideWhenUsed/>
    <w:rsid w:val="00C64CA3"/>
    <w:rPr>
      <w:rFonts w:ascii="Times New Roman" w:hAnsi="Times New Roman" w:cs="Times New Roman" w:hint="default"/>
      <w:sz w:val="16"/>
      <w:szCs w:val="16"/>
    </w:rPr>
  </w:style>
  <w:style w:type="character" w:styleId="aff7">
    <w:name w:val="page number"/>
    <w:uiPriority w:val="99"/>
    <w:semiHidden/>
    <w:unhideWhenUsed/>
    <w:rsid w:val="00C64CA3"/>
    <w:rPr>
      <w:rFonts w:ascii="Times New Roman" w:hAnsi="Times New Roman" w:cs="Times New Roman" w:hint="default"/>
    </w:rPr>
  </w:style>
  <w:style w:type="character" w:customStyle="1" w:styleId="Heading2Char">
    <w:name w:val="Heading 2 Char"/>
    <w:uiPriority w:val="99"/>
    <w:semiHidden/>
    <w:locked/>
    <w:rsid w:val="00C64CA3"/>
    <w:rPr>
      <w:rFonts w:ascii="Cambria" w:hAnsi="Cambria" w:cs="Times New Roman" w:hint="default"/>
      <w:b/>
      <w:bCs/>
      <w:i/>
      <w:iCs/>
      <w:sz w:val="28"/>
      <w:szCs w:val="28"/>
    </w:rPr>
  </w:style>
  <w:style w:type="character" w:customStyle="1" w:styleId="Heading3Char">
    <w:name w:val="Heading 3 Char"/>
    <w:uiPriority w:val="99"/>
    <w:semiHidden/>
    <w:locked/>
    <w:rsid w:val="00C64CA3"/>
    <w:rPr>
      <w:rFonts w:ascii="Cambria" w:hAnsi="Cambria" w:cs="Times New Roman" w:hint="default"/>
      <w:b/>
      <w:bCs/>
      <w:sz w:val="26"/>
      <w:szCs w:val="26"/>
    </w:rPr>
  </w:style>
  <w:style w:type="character" w:customStyle="1" w:styleId="Heading4Char">
    <w:name w:val="Heading 4 Char"/>
    <w:uiPriority w:val="99"/>
    <w:semiHidden/>
    <w:locked/>
    <w:rsid w:val="00C64CA3"/>
    <w:rPr>
      <w:rFonts w:ascii="Calibri" w:hAnsi="Calibri" w:cs="Times New Roman" w:hint="default"/>
      <w:b/>
      <w:bCs/>
      <w:sz w:val="28"/>
      <w:szCs w:val="28"/>
    </w:rPr>
  </w:style>
  <w:style w:type="character" w:customStyle="1" w:styleId="Heading6Char">
    <w:name w:val="Heading 6 Char"/>
    <w:uiPriority w:val="99"/>
    <w:semiHidden/>
    <w:locked/>
    <w:rsid w:val="00C64CA3"/>
    <w:rPr>
      <w:rFonts w:ascii="Calibri" w:hAnsi="Calibri" w:cs="Times New Roman" w:hint="default"/>
      <w:b/>
      <w:bCs/>
    </w:rPr>
  </w:style>
  <w:style w:type="character" w:customStyle="1" w:styleId="Heading8Char">
    <w:name w:val="Heading 8 Char"/>
    <w:uiPriority w:val="99"/>
    <w:semiHidden/>
    <w:locked/>
    <w:rsid w:val="00C64CA3"/>
    <w:rPr>
      <w:rFonts w:ascii="Calibri" w:hAnsi="Calibri" w:cs="Times New Roman" w:hint="default"/>
      <w:i/>
      <w:iCs/>
      <w:sz w:val="24"/>
      <w:szCs w:val="24"/>
    </w:rPr>
  </w:style>
  <w:style w:type="character" w:customStyle="1" w:styleId="BodyTextIndentChar">
    <w:name w:val="Body Text Indent Char"/>
    <w:uiPriority w:val="99"/>
    <w:semiHidden/>
    <w:locked/>
    <w:rsid w:val="00C64CA3"/>
    <w:rPr>
      <w:rFonts w:ascii="Times New Roman" w:hAnsi="Times New Roman" w:cs="Times New Roman" w:hint="default"/>
      <w:sz w:val="24"/>
      <w:szCs w:val="24"/>
    </w:rPr>
  </w:style>
  <w:style w:type="character" w:customStyle="1" w:styleId="BodyTextChar">
    <w:name w:val="Body Text Char"/>
    <w:uiPriority w:val="99"/>
    <w:semiHidden/>
    <w:locked/>
    <w:rsid w:val="00C64CA3"/>
    <w:rPr>
      <w:rFonts w:ascii="Times New Roman" w:hAnsi="Times New Roman" w:cs="Times New Roman" w:hint="default"/>
      <w:sz w:val="24"/>
      <w:szCs w:val="24"/>
    </w:rPr>
  </w:style>
  <w:style w:type="character" w:customStyle="1" w:styleId="BodyTextIndent2Char">
    <w:name w:val="Body Text Indent 2 Char"/>
    <w:uiPriority w:val="99"/>
    <w:semiHidden/>
    <w:locked/>
    <w:rsid w:val="00C64CA3"/>
    <w:rPr>
      <w:rFonts w:ascii="Times New Roman" w:hAnsi="Times New Roman" w:cs="Times New Roman" w:hint="default"/>
      <w:sz w:val="24"/>
      <w:szCs w:val="24"/>
    </w:rPr>
  </w:style>
  <w:style w:type="character" w:customStyle="1" w:styleId="1a">
    <w:name w:val="Знак Знак Знак1"/>
    <w:uiPriority w:val="99"/>
    <w:rsid w:val="00C64CA3"/>
    <w:rPr>
      <w:rFonts w:ascii="Times New Roman" w:eastAsia="Times New Roman" w:hAnsi="Times New Roman" w:cs="Times New Roman" w:hint="default"/>
      <w:sz w:val="24"/>
    </w:rPr>
  </w:style>
  <w:style w:type="character" w:customStyle="1" w:styleId="28">
    <w:name w:val="Основной текст2"/>
    <w:uiPriority w:val="99"/>
    <w:rsid w:val="00C64CA3"/>
    <w:rPr>
      <w:rFonts w:ascii="Times New Roman" w:hAnsi="Times New Roman" w:cs="Times New Roman" w:hint="default"/>
      <w:color w:val="000000"/>
      <w:spacing w:val="0"/>
      <w:w w:val="100"/>
      <w:position w:val="0"/>
      <w:sz w:val="18"/>
      <w:shd w:val="clear" w:color="auto" w:fill="FFFFFF"/>
      <w:lang w:val="ru-RU"/>
    </w:rPr>
  </w:style>
  <w:style w:type="character" w:customStyle="1" w:styleId="42">
    <w:name w:val="Знак Знак4"/>
    <w:uiPriority w:val="99"/>
    <w:rsid w:val="00C64CA3"/>
    <w:rPr>
      <w:rFonts w:ascii="Times New Roman" w:eastAsia="Times New Roman" w:hAnsi="Times New Roman" w:cs="Times New Roman" w:hint="default"/>
      <w:sz w:val="24"/>
    </w:rPr>
  </w:style>
  <w:style w:type="character" w:customStyle="1" w:styleId="BodyText2Char">
    <w:name w:val="Body Text 2 Char"/>
    <w:uiPriority w:val="99"/>
    <w:semiHidden/>
    <w:locked/>
    <w:rsid w:val="00C64CA3"/>
    <w:rPr>
      <w:rFonts w:ascii="Times New Roman" w:hAnsi="Times New Roman" w:cs="Times New Roman" w:hint="default"/>
      <w:sz w:val="24"/>
      <w:szCs w:val="24"/>
    </w:rPr>
  </w:style>
  <w:style w:type="character" w:customStyle="1" w:styleId="aff8">
    <w:name w:val="Символ сноски"/>
    <w:uiPriority w:val="99"/>
    <w:rsid w:val="00C64CA3"/>
    <w:rPr>
      <w:rFonts w:ascii="Times New Roman" w:hAnsi="Times New Roman" w:cs="Times New Roman" w:hint="default"/>
      <w:vertAlign w:val="superscript"/>
    </w:rPr>
  </w:style>
  <w:style w:type="character" w:customStyle="1" w:styleId="PlainTextChar">
    <w:name w:val="Plain Text Char"/>
    <w:uiPriority w:val="99"/>
    <w:semiHidden/>
    <w:locked/>
    <w:rsid w:val="00C64CA3"/>
    <w:rPr>
      <w:rFonts w:ascii="Courier New" w:hAnsi="Courier New" w:cs="Courier New" w:hint="default"/>
      <w:sz w:val="20"/>
      <w:szCs w:val="20"/>
    </w:rPr>
  </w:style>
  <w:style w:type="character" w:customStyle="1" w:styleId="FontStyle32">
    <w:name w:val="Font Style32"/>
    <w:uiPriority w:val="99"/>
    <w:rsid w:val="00C64CA3"/>
    <w:rPr>
      <w:rFonts w:ascii="Times New Roman" w:hAnsi="Times New Roman" w:cs="Times New Roman" w:hint="default"/>
      <w:b/>
      <w:bCs w:val="0"/>
      <w:sz w:val="22"/>
    </w:rPr>
  </w:style>
  <w:style w:type="character" w:customStyle="1" w:styleId="tbb121">
    <w:name w:val="tbb121"/>
    <w:uiPriority w:val="99"/>
    <w:rsid w:val="00C64CA3"/>
    <w:rPr>
      <w:rFonts w:ascii="Arial" w:hAnsi="Arial" w:cs="Arial" w:hint="default"/>
      <w:b/>
      <w:bCs w:val="0"/>
      <w:strike w:val="0"/>
      <w:dstrike w:val="0"/>
      <w:color w:val="000000"/>
      <w:sz w:val="18"/>
      <w:u w:val="none"/>
      <w:effect w:val="none"/>
    </w:rPr>
  </w:style>
  <w:style w:type="character" w:customStyle="1" w:styleId="aff9">
    <w:name w:val="Знак Знак Знак"/>
    <w:uiPriority w:val="99"/>
    <w:rsid w:val="00C64CA3"/>
    <w:rPr>
      <w:rFonts w:ascii="SimSun" w:eastAsia="SimSun" w:hAnsi="SimSun" w:hint="eastAsia"/>
      <w:sz w:val="24"/>
    </w:rPr>
  </w:style>
  <w:style w:type="character" w:customStyle="1" w:styleId="apple-converted-space">
    <w:name w:val="apple-converted-space"/>
    <w:rsid w:val="00C64CA3"/>
    <w:rPr>
      <w:rFonts w:ascii="Times New Roman" w:hAnsi="Times New Roman" w:cs="Times New Roman" w:hint="default"/>
    </w:rPr>
  </w:style>
  <w:style w:type="character" w:customStyle="1" w:styleId="EmailStyle1051">
    <w:name w:val="EmailStyle1051"/>
    <w:uiPriority w:val="99"/>
    <w:semiHidden/>
    <w:rsid w:val="00C64CA3"/>
    <w:rPr>
      <w:rFonts w:ascii="Arial" w:hAnsi="Arial" w:cs="Arial" w:hint="default"/>
      <w:color w:val="000080"/>
      <w:sz w:val="20"/>
      <w:szCs w:val="20"/>
    </w:rPr>
  </w:style>
  <w:style w:type="character" w:customStyle="1" w:styleId="s2">
    <w:name w:val="s2"/>
    <w:basedOn w:val="a0"/>
    <w:rsid w:val="00C64CA3"/>
  </w:style>
  <w:style w:type="character" w:customStyle="1" w:styleId="dash041e005f0431005f044b005f0447005f043d005f044b005f0439005f005fchar1char1">
    <w:name w:val="dash041e_005f0431_005f044b_005f0447_005f043d_005f044b_005f0439_005f_005fchar1__char1"/>
    <w:basedOn w:val="a0"/>
    <w:rsid w:val="00C64CA3"/>
    <w:rPr>
      <w:rFonts w:ascii="Times New Roman" w:hAnsi="Times New Roman" w:cs="Times New Roman" w:hint="default"/>
      <w:strike w:val="0"/>
      <w:dstrike w:val="0"/>
      <w:sz w:val="24"/>
      <w:szCs w:val="24"/>
      <w:u w:val="none"/>
      <w:effect w:val="none"/>
    </w:rPr>
  </w:style>
  <w:style w:type="character" w:customStyle="1" w:styleId="tbl12">
    <w:name w:val="tbl12"/>
    <w:basedOn w:val="a0"/>
    <w:rsid w:val="00C64CA3"/>
  </w:style>
  <w:style w:type="table" w:styleId="affa">
    <w:name w:val="Table Grid"/>
    <w:basedOn w:val="a1"/>
    <w:uiPriority w:val="59"/>
    <w:rsid w:val="00C64C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Немцева Лариса Сергеевна</dc:creator>
  <cp:keywords/>
  <dc:description/>
  <cp:lastModifiedBy>Немцева Лариса Сергеевна</cp:lastModifiedBy>
  <cp:revision>4</cp:revision>
  <dcterms:created xsi:type="dcterms:W3CDTF">2021-08-09T22:44:00Z</dcterms:created>
  <dcterms:modified xsi:type="dcterms:W3CDTF">2021-08-10T22:15:00Z</dcterms:modified>
</cp:coreProperties>
</file>