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07" w:rsidRDefault="003F6207"/>
    <w:p w:rsidR="00412B0A" w:rsidRDefault="00412B0A" w:rsidP="00412B0A">
      <w:pPr>
        <w:jc w:val="center"/>
        <w:rPr>
          <w:b/>
          <w:sz w:val="28"/>
          <w:szCs w:val="28"/>
        </w:rPr>
      </w:pPr>
      <w:r>
        <w:rPr>
          <w:b/>
          <w:sz w:val="28"/>
          <w:szCs w:val="28"/>
        </w:rPr>
        <w:t>П</w:t>
      </w:r>
      <w:r w:rsidRPr="00412B0A">
        <w:rPr>
          <w:b/>
          <w:sz w:val="28"/>
          <w:szCs w:val="28"/>
        </w:rPr>
        <w:t>роведени</w:t>
      </w:r>
      <w:r>
        <w:rPr>
          <w:b/>
          <w:sz w:val="28"/>
          <w:szCs w:val="28"/>
        </w:rPr>
        <w:t>е</w:t>
      </w:r>
      <w:r w:rsidRPr="00412B0A">
        <w:rPr>
          <w:b/>
          <w:sz w:val="28"/>
          <w:szCs w:val="28"/>
        </w:rPr>
        <w:t xml:space="preserve"> экзамена по русскому языку как иностранному, </w:t>
      </w:r>
      <w:r w:rsidRPr="00412B0A">
        <w:rPr>
          <w:b/>
          <w:sz w:val="28"/>
          <w:szCs w:val="28"/>
        </w:rPr>
        <w:br/>
        <w:t xml:space="preserve">истории России и основам законодательства Российской Федерации </w:t>
      </w:r>
      <w:r w:rsidRPr="00412B0A">
        <w:rPr>
          <w:b/>
          <w:sz w:val="28"/>
          <w:szCs w:val="28"/>
        </w:rPr>
        <w:br/>
        <w:t xml:space="preserve">на уровне, соответствующем цели получения </w:t>
      </w:r>
    </w:p>
    <w:p w:rsidR="00412B0A" w:rsidRDefault="00412B0A" w:rsidP="00412B0A">
      <w:pPr>
        <w:jc w:val="center"/>
        <w:rPr>
          <w:b/>
          <w:sz w:val="28"/>
          <w:szCs w:val="28"/>
          <w:u w:val="single"/>
        </w:rPr>
      </w:pPr>
      <w:r w:rsidRPr="00412B0A">
        <w:rPr>
          <w:b/>
          <w:sz w:val="28"/>
          <w:szCs w:val="28"/>
          <w:u w:val="single"/>
        </w:rPr>
        <w:t>Разрешения на работу или патента (уровень 1)</w:t>
      </w:r>
    </w:p>
    <w:p w:rsidR="00412B0A" w:rsidRDefault="00412B0A" w:rsidP="00412B0A">
      <w:pPr>
        <w:rPr>
          <w:b/>
          <w:sz w:val="28"/>
          <w:szCs w:val="28"/>
          <w:u w:val="single"/>
        </w:rPr>
      </w:pPr>
    </w:p>
    <w:p w:rsidR="00412B0A" w:rsidRDefault="00412B0A" w:rsidP="00412B0A">
      <w:pPr>
        <w:ind w:firstLine="567"/>
        <w:jc w:val="both"/>
        <w:rPr>
          <w:sz w:val="28"/>
          <w:szCs w:val="28"/>
        </w:rPr>
      </w:pPr>
      <w:r w:rsidRPr="007A0BC6">
        <w:rPr>
          <w:sz w:val="28"/>
          <w:szCs w:val="28"/>
        </w:rPr>
        <w:t>Экзамен проводится с</w:t>
      </w:r>
      <w:r>
        <w:rPr>
          <w:sz w:val="28"/>
          <w:szCs w:val="28"/>
        </w:rPr>
        <w:t> </w:t>
      </w:r>
      <w:r w:rsidRPr="007A0BC6">
        <w:rPr>
          <w:sz w:val="28"/>
          <w:szCs w:val="28"/>
        </w:rPr>
        <w:t>использованием контрольных измерительных материалов, представляющих собой комплексы заданий стандартизированной формы, разработанные на основе требований к</w:t>
      </w:r>
      <w:r>
        <w:rPr>
          <w:sz w:val="28"/>
          <w:szCs w:val="28"/>
        </w:rPr>
        <w:t> </w:t>
      </w:r>
      <w:r w:rsidRPr="007A0BC6">
        <w:rPr>
          <w:sz w:val="28"/>
          <w:szCs w:val="28"/>
        </w:rPr>
        <w:t xml:space="preserve">минимальному уровню знаний, необходимых для сдачи экзамена (утверждены </w:t>
      </w:r>
      <w:r>
        <w:rPr>
          <w:sz w:val="28"/>
          <w:szCs w:val="28"/>
        </w:rPr>
        <w:t>п</w:t>
      </w:r>
      <w:r w:rsidRPr="007A0BC6">
        <w:rPr>
          <w:sz w:val="28"/>
          <w:szCs w:val="28"/>
        </w:rPr>
        <w:t xml:space="preserve">остановлением </w:t>
      </w:r>
      <w:r>
        <w:rPr>
          <w:sz w:val="28"/>
          <w:szCs w:val="28"/>
        </w:rPr>
        <w:t>П</w:t>
      </w:r>
      <w:r w:rsidRPr="007A0BC6">
        <w:rPr>
          <w:sz w:val="28"/>
          <w:szCs w:val="28"/>
        </w:rPr>
        <w:t>равительства Российской Федерации от 31.05.2021 г. №</w:t>
      </w:r>
      <w:r>
        <w:rPr>
          <w:sz w:val="28"/>
          <w:szCs w:val="28"/>
        </w:rPr>
        <w:t xml:space="preserve"> </w:t>
      </w:r>
      <w:r w:rsidRPr="007A0BC6">
        <w:rPr>
          <w:sz w:val="28"/>
          <w:szCs w:val="28"/>
        </w:rPr>
        <w:t>840):</w:t>
      </w:r>
    </w:p>
    <w:p w:rsidR="00412B0A" w:rsidRDefault="00412B0A" w:rsidP="00412B0A">
      <w:pPr>
        <w:ind w:firstLine="567"/>
        <w:jc w:val="both"/>
        <w:rPr>
          <w:sz w:val="28"/>
          <w:szCs w:val="28"/>
        </w:rPr>
      </w:pPr>
      <w:r w:rsidRPr="007A0BC6">
        <w:rPr>
          <w:sz w:val="28"/>
          <w:szCs w:val="28"/>
        </w:rPr>
        <w:t>«Лицо, претендующее на получение разрешения на работу или патента, должно:</w:t>
      </w:r>
    </w:p>
    <w:p w:rsidR="00412B0A" w:rsidRPr="007A0BC6" w:rsidRDefault="00412B0A" w:rsidP="00412B0A">
      <w:pPr>
        <w:ind w:left="567"/>
        <w:jc w:val="both"/>
        <w:rPr>
          <w:sz w:val="28"/>
          <w:szCs w:val="28"/>
        </w:rPr>
      </w:pPr>
      <w:r w:rsidRPr="007A0BC6">
        <w:rPr>
          <w:sz w:val="28"/>
          <w:szCs w:val="28"/>
        </w:rPr>
        <w:t>а) по русскому языку как иностранному:</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уметь реализовывать потребность в общении в социально-бытовой сфере, а также в некоторых ситуациях профессиональной и социально-культурной сфер (при</w:t>
      </w:r>
      <w:r>
        <w:rPr>
          <w:sz w:val="28"/>
          <w:szCs w:val="28"/>
        </w:rPr>
        <w:t>ё</w:t>
      </w:r>
      <w:r w:rsidRPr="007A0BC6">
        <w:rPr>
          <w:sz w:val="28"/>
          <w:szCs w:val="28"/>
        </w:rPr>
        <w:t>м на работу, обращение в полицию, посещение поликлиники и др.);</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понимать на слух главную информацию, озвученную в сообщении собеседника или аудиосообщении, определять его тему;</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читать тексты, относящиеся к социально-бытовой и ограниченному набору профессиональной или социально-культурной сфер (при</w:t>
      </w:r>
      <w:r>
        <w:rPr>
          <w:sz w:val="28"/>
          <w:szCs w:val="28"/>
        </w:rPr>
        <w:t>ё</w:t>
      </w:r>
      <w:r w:rsidRPr="007A0BC6">
        <w:rPr>
          <w:sz w:val="28"/>
          <w:szCs w:val="28"/>
        </w:rPr>
        <w:t>м на работу, обращение в полицию, посещение поликлиники и др.), с целью понять основное содержание, определять тему текстов, понимать главную информацию;</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уметь заполнять анкеты, бланки и другие документы подобного типа, написать по образцу заявление (о при</w:t>
      </w:r>
      <w:r>
        <w:rPr>
          <w:sz w:val="28"/>
          <w:szCs w:val="28"/>
        </w:rPr>
        <w:t>ё</w:t>
      </w:r>
      <w:r w:rsidRPr="007A0BC6">
        <w:rPr>
          <w:sz w:val="28"/>
          <w:szCs w:val="28"/>
        </w:rPr>
        <w:t>ме на работу и др.);</w:t>
      </w:r>
    </w:p>
    <w:p w:rsidR="00412B0A" w:rsidRPr="007A0BC6" w:rsidRDefault="00412B0A" w:rsidP="00412B0A">
      <w:pPr>
        <w:ind w:left="567"/>
        <w:jc w:val="both"/>
        <w:rPr>
          <w:sz w:val="28"/>
          <w:szCs w:val="28"/>
        </w:rPr>
      </w:pPr>
      <w:r w:rsidRPr="007A0BC6">
        <w:rPr>
          <w:sz w:val="28"/>
          <w:szCs w:val="28"/>
        </w:rPr>
        <w:t>б) по истории России знать:</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наиболее важные факты и события российской истории;</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столицу Российской Федерации и названия е</w:t>
      </w:r>
      <w:r>
        <w:rPr>
          <w:sz w:val="28"/>
          <w:szCs w:val="28"/>
        </w:rPr>
        <w:t>ё</w:t>
      </w:r>
      <w:r w:rsidRPr="007A0BC6">
        <w:rPr>
          <w:sz w:val="28"/>
          <w:szCs w:val="28"/>
        </w:rPr>
        <w:t xml:space="preserve"> крупнейших городов;</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основные государственные праздники Российской Федерации;</w:t>
      </w:r>
    </w:p>
    <w:p w:rsidR="00412B0A" w:rsidRPr="007A0BC6" w:rsidRDefault="00412B0A" w:rsidP="00412B0A">
      <w:pPr>
        <w:ind w:left="567"/>
        <w:jc w:val="both"/>
        <w:rPr>
          <w:sz w:val="28"/>
          <w:szCs w:val="28"/>
        </w:rPr>
      </w:pPr>
      <w:r w:rsidRPr="007A0BC6">
        <w:rPr>
          <w:sz w:val="28"/>
          <w:szCs w:val="28"/>
        </w:rPr>
        <w:t xml:space="preserve">в) по основам законодательства Российской Федерации знать: </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основные права, свободы и обязанности иностранных граждан в</w:t>
      </w:r>
      <w:r>
        <w:rPr>
          <w:sz w:val="28"/>
          <w:szCs w:val="28"/>
        </w:rPr>
        <w:t> </w:t>
      </w:r>
      <w:r w:rsidRPr="007A0BC6">
        <w:rPr>
          <w:sz w:val="28"/>
          <w:szCs w:val="28"/>
        </w:rPr>
        <w:t>Российской Федерации;</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сроки временного пребывания лица в Российской Федерации и</w:t>
      </w:r>
      <w:r>
        <w:rPr>
          <w:sz w:val="28"/>
          <w:szCs w:val="28"/>
        </w:rPr>
        <w:t> </w:t>
      </w:r>
      <w:r w:rsidRPr="007A0BC6">
        <w:rPr>
          <w:sz w:val="28"/>
          <w:szCs w:val="28"/>
        </w:rPr>
        <w:t>постановки на миграционный уч</w:t>
      </w:r>
      <w:r>
        <w:rPr>
          <w:sz w:val="28"/>
          <w:szCs w:val="28"/>
        </w:rPr>
        <w:t>ё</w:t>
      </w:r>
      <w:r w:rsidRPr="007A0BC6">
        <w:rPr>
          <w:sz w:val="28"/>
          <w:szCs w:val="28"/>
        </w:rPr>
        <w:t>т;</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основные нарушения миграционных правил, за которые установлена административная ответственность (нарушение срока временного пребывания, осуществление трудовой деятельности без разрешения на работу или патента, представление ложных сведений при постановке на миграционный уч</w:t>
      </w:r>
      <w:r>
        <w:rPr>
          <w:sz w:val="28"/>
          <w:szCs w:val="28"/>
        </w:rPr>
        <w:t>ё</w:t>
      </w:r>
      <w:r w:rsidRPr="007A0BC6">
        <w:rPr>
          <w:sz w:val="28"/>
          <w:szCs w:val="28"/>
        </w:rPr>
        <w:t>т);</w:t>
      </w:r>
    </w:p>
    <w:p w:rsidR="00412B0A" w:rsidRPr="007A0BC6" w:rsidRDefault="00412B0A" w:rsidP="00412B0A">
      <w:pPr>
        <w:ind w:left="993" w:hanging="426"/>
        <w:jc w:val="both"/>
        <w:rPr>
          <w:sz w:val="28"/>
          <w:szCs w:val="28"/>
        </w:rPr>
      </w:pPr>
      <w:r>
        <w:rPr>
          <w:sz w:val="28"/>
          <w:szCs w:val="28"/>
        </w:rPr>
        <w:t>–</w:t>
      </w:r>
      <w:r>
        <w:rPr>
          <w:sz w:val="28"/>
          <w:szCs w:val="28"/>
        </w:rPr>
        <w:tab/>
      </w:r>
      <w:r w:rsidRPr="007A0BC6">
        <w:rPr>
          <w:sz w:val="28"/>
          <w:szCs w:val="28"/>
        </w:rPr>
        <w:t>последствия несоблюдения миграционных правил (нежелательность пребывания, депортация, предупреждение, штраф, административное выдворение, неразрешение въезда в Российскую Федерацию)»</w:t>
      </w:r>
      <w:r>
        <w:rPr>
          <w:sz w:val="28"/>
          <w:szCs w:val="28"/>
        </w:rPr>
        <w:t>.</w:t>
      </w:r>
    </w:p>
    <w:p w:rsidR="00412B0A" w:rsidRPr="007A0BC6" w:rsidRDefault="00412B0A" w:rsidP="00412B0A">
      <w:pPr>
        <w:ind w:firstLine="709"/>
        <w:jc w:val="both"/>
        <w:rPr>
          <w:sz w:val="28"/>
          <w:szCs w:val="28"/>
        </w:rPr>
      </w:pPr>
    </w:p>
    <w:p w:rsidR="00412B0A" w:rsidRDefault="00412B0A" w:rsidP="00412B0A">
      <w:pPr>
        <w:spacing w:after="240"/>
        <w:jc w:val="both"/>
        <w:rPr>
          <w:b/>
          <w:bCs/>
          <w:sz w:val="28"/>
          <w:szCs w:val="28"/>
        </w:rPr>
      </w:pPr>
      <w:r w:rsidRPr="007A0BC6">
        <w:rPr>
          <w:b/>
          <w:bCs/>
          <w:sz w:val="28"/>
          <w:szCs w:val="28"/>
        </w:rPr>
        <w:lastRenderedPageBreak/>
        <w:t>Структура и распределение заданий по содержанию</w:t>
      </w:r>
    </w:p>
    <w:p w:rsidR="00412B0A" w:rsidRDefault="00412B0A" w:rsidP="00412B0A">
      <w:pPr>
        <w:ind w:firstLine="567"/>
        <w:jc w:val="both"/>
        <w:rPr>
          <w:sz w:val="28"/>
          <w:szCs w:val="28"/>
        </w:rPr>
      </w:pPr>
      <w:r w:rsidRPr="007A0BC6">
        <w:rPr>
          <w:sz w:val="28"/>
          <w:szCs w:val="28"/>
        </w:rPr>
        <w:t xml:space="preserve">Каждый вариант </w:t>
      </w:r>
      <w:r w:rsidR="00FA467D">
        <w:rPr>
          <w:sz w:val="28"/>
          <w:szCs w:val="28"/>
        </w:rPr>
        <w:t xml:space="preserve">заданий </w:t>
      </w:r>
      <w:r w:rsidRPr="007A0BC6">
        <w:rPr>
          <w:sz w:val="28"/>
          <w:szCs w:val="28"/>
        </w:rPr>
        <w:t>включает:</w:t>
      </w:r>
    </w:p>
    <w:p w:rsidR="00412B0A" w:rsidRPr="007A0BC6" w:rsidRDefault="00412B0A" w:rsidP="00412B0A">
      <w:pPr>
        <w:ind w:left="567" w:hanging="425"/>
        <w:jc w:val="both"/>
        <w:rPr>
          <w:sz w:val="28"/>
          <w:szCs w:val="28"/>
        </w:rPr>
      </w:pPr>
      <w:r>
        <w:rPr>
          <w:sz w:val="28"/>
          <w:szCs w:val="28"/>
        </w:rPr>
        <w:t>–</w:t>
      </w:r>
      <w:r>
        <w:rPr>
          <w:sz w:val="28"/>
          <w:szCs w:val="28"/>
        </w:rPr>
        <w:tab/>
      </w:r>
      <w:r w:rsidRPr="007A0BC6">
        <w:rPr>
          <w:sz w:val="28"/>
          <w:szCs w:val="28"/>
        </w:rPr>
        <w:t>9 заданий по русскому языку как иностранному (1–9);</w:t>
      </w:r>
    </w:p>
    <w:p w:rsidR="00412B0A" w:rsidRPr="007A0BC6" w:rsidRDefault="00412B0A" w:rsidP="00412B0A">
      <w:pPr>
        <w:ind w:left="567" w:hanging="425"/>
        <w:jc w:val="both"/>
        <w:rPr>
          <w:sz w:val="28"/>
          <w:szCs w:val="28"/>
        </w:rPr>
      </w:pPr>
      <w:r>
        <w:rPr>
          <w:sz w:val="28"/>
          <w:szCs w:val="28"/>
        </w:rPr>
        <w:t>–</w:t>
      </w:r>
      <w:r>
        <w:rPr>
          <w:sz w:val="28"/>
          <w:szCs w:val="28"/>
        </w:rPr>
        <w:tab/>
      </w:r>
      <w:r w:rsidRPr="007A0BC6">
        <w:rPr>
          <w:sz w:val="28"/>
          <w:szCs w:val="28"/>
        </w:rPr>
        <w:t>5 заданий по истории России (10–14);</w:t>
      </w:r>
    </w:p>
    <w:p w:rsidR="00412B0A" w:rsidRPr="007A0BC6" w:rsidRDefault="00412B0A" w:rsidP="00412B0A">
      <w:pPr>
        <w:ind w:left="567" w:hanging="425"/>
        <w:jc w:val="both"/>
        <w:rPr>
          <w:sz w:val="28"/>
          <w:szCs w:val="28"/>
        </w:rPr>
      </w:pPr>
      <w:r>
        <w:rPr>
          <w:sz w:val="28"/>
          <w:szCs w:val="28"/>
        </w:rPr>
        <w:t>–</w:t>
      </w:r>
      <w:r>
        <w:rPr>
          <w:sz w:val="28"/>
          <w:szCs w:val="28"/>
        </w:rPr>
        <w:tab/>
      </w:r>
      <w:r w:rsidRPr="007A0BC6">
        <w:rPr>
          <w:sz w:val="28"/>
          <w:szCs w:val="28"/>
        </w:rPr>
        <w:t>6 заданий по основам законодательства Российской Федерации (15–20).</w:t>
      </w:r>
    </w:p>
    <w:p w:rsidR="00412B0A" w:rsidRDefault="00412B0A" w:rsidP="00412B0A">
      <w:pPr>
        <w:ind w:firstLine="567"/>
        <w:jc w:val="both"/>
        <w:rPr>
          <w:sz w:val="28"/>
          <w:szCs w:val="28"/>
        </w:rPr>
      </w:pPr>
      <w:r w:rsidRPr="007A0BC6">
        <w:rPr>
          <w:sz w:val="28"/>
          <w:szCs w:val="28"/>
        </w:rPr>
        <w:t>В</w:t>
      </w:r>
      <w:r w:rsidR="00FA467D">
        <w:rPr>
          <w:sz w:val="28"/>
          <w:szCs w:val="28"/>
        </w:rPr>
        <w:t xml:space="preserve">сего </w:t>
      </w:r>
      <w:r w:rsidRPr="007A0BC6">
        <w:rPr>
          <w:sz w:val="28"/>
          <w:szCs w:val="28"/>
        </w:rPr>
        <w:t>19 заданий</w:t>
      </w:r>
      <w:r w:rsidRPr="007A0BC6">
        <w:rPr>
          <w:rFonts w:eastAsia="Calibri"/>
          <w:sz w:val="28"/>
          <w:szCs w:val="28"/>
        </w:rPr>
        <w:t xml:space="preserve"> с выбором одного из предложенных вариантов ответов</w:t>
      </w:r>
      <w:r w:rsidRPr="007A0BC6">
        <w:rPr>
          <w:sz w:val="28"/>
          <w:szCs w:val="28"/>
        </w:rPr>
        <w:t xml:space="preserve"> и одно задание с кратким ответом (письмо).</w:t>
      </w:r>
    </w:p>
    <w:p w:rsidR="00FA467D" w:rsidRPr="007A0BC6" w:rsidRDefault="00FA467D" w:rsidP="00412B0A">
      <w:pPr>
        <w:ind w:firstLine="567"/>
        <w:jc w:val="both"/>
        <w:rPr>
          <w:sz w:val="28"/>
          <w:szCs w:val="28"/>
        </w:rPr>
      </w:pPr>
    </w:p>
    <w:p w:rsidR="00412B0A" w:rsidRPr="00FA467D" w:rsidRDefault="00412B0A" w:rsidP="00412B0A">
      <w:pPr>
        <w:spacing w:after="240"/>
        <w:jc w:val="center"/>
        <w:rPr>
          <w:b/>
          <w:i/>
          <w:sz w:val="28"/>
          <w:szCs w:val="28"/>
        </w:rPr>
      </w:pPr>
      <w:r w:rsidRPr="00FA467D">
        <w:rPr>
          <w:b/>
          <w:i/>
          <w:sz w:val="28"/>
          <w:szCs w:val="28"/>
        </w:rPr>
        <w:t>Распределение заданий по русскому языку как иностранному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990"/>
        <w:gridCol w:w="6194"/>
      </w:tblGrid>
      <w:tr w:rsidR="00412B0A" w:rsidRPr="007A0BC6" w:rsidTr="00C05CAE">
        <w:tc>
          <w:tcPr>
            <w:tcW w:w="621" w:type="pct"/>
          </w:tcPr>
          <w:p w:rsidR="00412B0A" w:rsidRPr="0080331F" w:rsidRDefault="00412B0A" w:rsidP="00C05CAE">
            <w:pPr>
              <w:jc w:val="center"/>
              <w:rPr>
                <w:sz w:val="28"/>
                <w:szCs w:val="28"/>
              </w:rPr>
            </w:pPr>
            <w:r w:rsidRPr="00A211E6">
              <w:rPr>
                <w:sz w:val="28"/>
                <w:szCs w:val="28"/>
              </w:rPr>
              <w:t>№ задания</w:t>
            </w:r>
          </w:p>
        </w:tc>
        <w:tc>
          <w:tcPr>
            <w:tcW w:w="1065" w:type="pct"/>
          </w:tcPr>
          <w:p w:rsidR="00412B0A" w:rsidRPr="0080331F" w:rsidRDefault="00412B0A" w:rsidP="00C05CAE">
            <w:pPr>
              <w:jc w:val="center"/>
              <w:rPr>
                <w:sz w:val="28"/>
                <w:szCs w:val="28"/>
              </w:rPr>
            </w:pPr>
            <w:r w:rsidRPr="00A211E6">
              <w:rPr>
                <w:sz w:val="28"/>
                <w:szCs w:val="28"/>
              </w:rPr>
              <w:t>Код по кодификатору</w:t>
            </w:r>
          </w:p>
        </w:tc>
        <w:tc>
          <w:tcPr>
            <w:tcW w:w="3314" w:type="pct"/>
          </w:tcPr>
          <w:p w:rsidR="00412B0A" w:rsidRPr="0080331F" w:rsidRDefault="00412B0A" w:rsidP="00C05CAE">
            <w:pPr>
              <w:jc w:val="center"/>
              <w:rPr>
                <w:sz w:val="28"/>
                <w:szCs w:val="28"/>
              </w:rPr>
            </w:pPr>
            <w:r w:rsidRPr="00A211E6">
              <w:rPr>
                <w:sz w:val="28"/>
                <w:szCs w:val="28"/>
              </w:rPr>
              <w:t xml:space="preserve">Требования к минимальному уровню знаний и умений, проверяемые заданиями </w:t>
            </w:r>
            <w:r>
              <w:rPr>
                <w:sz w:val="28"/>
                <w:szCs w:val="28"/>
              </w:rPr>
              <w:br/>
            </w:r>
            <w:r w:rsidRPr="00A211E6">
              <w:rPr>
                <w:sz w:val="28"/>
                <w:szCs w:val="28"/>
              </w:rPr>
              <w:t>экзаменационной работы</w:t>
            </w:r>
          </w:p>
        </w:tc>
      </w:tr>
      <w:tr w:rsidR="00412B0A" w:rsidRPr="007A0BC6" w:rsidTr="00C05CAE">
        <w:tc>
          <w:tcPr>
            <w:tcW w:w="5000" w:type="pct"/>
            <w:gridSpan w:val="3"/>
          </w:tcPr>
          <w:p w:rsidR="00412B0A" w:rsidRPr="007313F9" w:rsidRDefault="00412B0A" w:rsidP="00C05CAE">
            <w:pPr>
              <w:rPr>
                <w:rFonts w:eastAsia="Calibri"/>
                <w:b/>
                <w:bCs/>
                <w:sz w:val="28"/>
                <w:szCs w:val="28"/>
              </w:rPr>
            </w:pPr>
            <w:r w:rsidRPr="007313F9">
              <w:rPr>
                <w:b/>
                <w:iCs/>
                <w:sz w:val="28"/>
                <w:szCs w:val="28"/>
              </w:rPr>
              <w:t>1.2. Аудирование</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1</w:t>
            </w:r>
          </w:p>
        </w:tc>
        <w:tc>
          <w:tcPr>
            <w:tcW w:w="1065" w:type="pct"/>
          </w:tcPr>
          <w:p w:rsidR="00412B0A" w:rsidRPr="007A0BC6" w:rsidRDefault="00412B0A" w:rsidP="00C05CAE">
            <w:pPr>
              <w:jc w:val="center"/>
              <w:rPr>
                <w:sz w:val="28"/>
                <w:szCs w:val="28"/>
              </w:rPr>
            </w:pPr>
            <w:r w:rsidRPr="007A0BC6">
              <w:rPr>
                <w:sz w:val="28"/>
                <w:szCs w:val="28"/>
              </w:rPr>
              <w:t>1.2.1</w:t>
            </w:r>
          </w:p>
        </w:tc>
        <w:tc>
          <w:tcPr>
            <w:tcW w:w="3314" w:type="pct"/>
          </w:tcPr>
          <w:p w:rsidR="00412B0A" w:rsidRDefault="00412B0A" w:rsidP="00C05CAE">
            <w:pPr>
              <w:rPr>
                <w:rFonts w:eastAsia="Calibri"/>
                <w:b/>
                <w:bCs/>
                <w:sz w:val="28"/>
                <w:szCs w:val="28"/>
              </w:rPr>
            </w:pPr>
            <w:r w:rsidRPr="007A0BC6">
              <w:rPr>
                <w:rFonts w:eastAsia="Calibri"/>
                <w:bCs/>
                <w:sz w:val="28"/>
                <w:szCs w:val="28"/>
              </w:rPr>
              <w:t>Определять тему, озвученную в сообщении собеседника или аудиосообщении</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2</w:t>
            </w:r>
          </w:p>
        </w:tc>
        <w:tc>
          <w:tcPr>
            <w:tcW w:w="1065" w:type="pct"/>
          </w:tcPr>
          <w:p w:rsidR="00412B0A" w:rsidRPr="007A0BC6" w:rsidRDefault="00412B0A" w:rsidP="00C05CAE">
            <w:pPr>
              <w:jc w:val="center"/>
              <w:rPr>
                <w:sz w:val="28"/>
                <w:szCs w:val="28"/>
              </w:rPr>
            </w:pPr>
            <w:r w:rsidRPr="007A0BC6">
              <w:rPr>
                <w:sz w:val="28"/>
                <w:szCs w:val="28"/>
              </w:rPr>
              <w:t>1.2.2</w:t>
            </w:r>
          </w:p>
        </w:tc>
        <w:tc>
          <w:tcPr>
            <w:tcW w:w="3314" w:type="pct"/>
          </w:tcPr>
          <w:p w:rsidR="00412B0A" w:rsidRDefault="00412B0A" w:rsidP="00C05CAE">
            <w:pPr>
              <w:rPr>
                <w:rFonts w:eastAsia="Calibri"/>
                <w:b/>
                <w:bCs/>
                <w:sz w:val="28"/>
                <w:szCs w:val="28"/>
              </w:rPr>
            </w:pPr>
            <w:r w:rsidRPr="007A0BC6">
              <w:rPr>
                <w:rFonts w:eastAsia="Calibri"/>
                <w:bCs/>
                <w:sz w:val="28"/>
                <w:szCs w:val="28"/>
              </w:rPr>
              <w:t>Понимать на слух главную информацию, озвученную в сообщении собеседника или аудиосообщении</w:t>
            </w:r>
          </w:p>
        </w:tc>
      </w:tr>
      <w:tr w:rsidR="00412B0A" w:rsidRPr="007A0BC6" w:rsidTr="00C05CAE">
        <w:tc>
          <w:tcPr>
            <w:tcW w:w="5000" w:type="pct"/>
            <w:gridSpan w:val="3"/>
          </w:tcPr>
          <w:p w:rsidR="00412B0A" w:rsidRPr="007313F9" w:rsidRDefault="00412B0A" w:rsidP="00C05CAE">
            <w:pPr>
              <w:rPr>
                <w:rFonts w:eastAsia="Calibri"/>
                <w:b/>
                <w:bCs/>
                <w:sz w:val="28"/>
                <w:szCs w:val="28"/>
              </w:rPr>
            </w:pPr>
            <w:r w:rsidRPr="007313F9">
              <w:rPr>
                <w:b/>
                <w:sz w:val="28"/>
                <w:szCs w:val="28"/>
              </w:rPr>
              <w:t>1.3. Чтение</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3</w:t>
            </w:r>
          </w:p>
        </w:tc>
        <w:tc>
          <w:tcPr>
            <w:tcW w:w="1065" w:type="pct"/>
          </w:tcPr>
          <w:p w:rsidR="00412B0A" w:rsidRPr="007A0BC6" w:rsidRDefault="00412B0A" w:rsidP="00C05CAE">
            <w:pPr>
              <w:jc w:val="center"/>
              <w:rPr>
                <w:sz w:val="28"/>
                <w:szCs w:val="28"/>
              </w:rPr>
            </w:pPr>
            <w:r w:rsidRPr="007A0BC6">
              <w:rPr>
                <w:sz w:val="28"/>
                <w:szCs w:val="28"/>
              </w:rPr>
              <w:t>1.3.1</w:t>
            </w:r>
          </w:p>
        </w:tc>
        <w:tc>
          <w:tcPr>
            <w:tcW w:w="3314" w:type="pct"/>
          </w:tcPr>
          <w:p w:rsidR="00412B0A" w:rsidRDefault="00412B0A" w:rsidP="00C05CAE">
            <w:pPr>
              <w:rPr>
                <w:rFonts w:eastAsia="Calibri"/>
                <w:bCs/>
                <w:sz w:val="28"/>
                <w:szCs w:val="28"/>
              </w:rPr>
            </w:pPr>
            <w:r w:rsidRPr="007A0BC6">
              <w:rPr>
                <w:rFonts w:eastAsia="Calibri"/>
                <w:bCs/>
                <w:sz w:val="28"/>
                <w:szCs w:val="28"/>
              </w:rPr>
              <w:t>Читать небольшие по объёму тексты (объявления, реклам</w:t>
            </w:r>
            <w:r>
              <w:rPr>
                <w:rFonts w:eastAsia="Calibri"/>
                <w:bCs/>
                <w:sz w:val="28"/>
                <w:szCs w:val="28"/>
              </w:rPr>
              <w:t>у</w:t>
            </w:r>
            <w:r w:rsidRPr="007A0BC6">
              <w:rPr>
                <w:rFonts w:eastAsia="Calibri"/>
                <w:bCs/>
                <w:sz w:val="28"/>
                <w:szCs w:val="28"/>
              </w:rPr>
              <w:t>, вывески, тексты, относящиеся к социально-бытовой</w:t>
            </w:r>
            <w:r>
              <w:rPr>
                <w:rFonts w:eastAsia="Calibri"/>
                <w:bCs/>
                <w:sz w:val="28"/>
                <w:szCs w:val="28"/>
              </w:rPr>
              <w:t xml:space="preserve">, </w:t>
            </w:r>
            <w:r w:rsidRPr="007A0BC6">
              <w:rPr>
                <w:rFonts w:eastAsia="Calibri"/>
                <w:bCs/>
                <w:sz w:val="28"/>
                <w:szCs w:val="28"/>
              </w:rPr>
              <w:t>социально-культурной, ограниченно</w:t>
            </w:r>
            <w:r>
              <w:rPr>
                <w:rFonts w:eastAsia="Calibri"/>
                <w:bCs/>
                <w:sz w:val="28"/>
                <w:szCs w:val="28"/>
              </w:rPr>
              <w:t xml:space="preserve"> – к </w:t>
            </w:r>
            <w:r w:rsidRPr="007A0BC6">
              <w:rPr>
                <w:rFonts w:eastAsia="Calibri"/>
                <w:bCs/>
                <w:sz w:val="28"/>
                <w:szCs w:val="28"/>
              </w:rPr>
              <w:t>профессиональной сфер</w:t>
            </w:r>
            <w:r>
              <w:rPr>
                <w:rFonts w:eastAsia="Calibri"/>
                <w:bCs/>
                <w:sz w:val="28"/>
                <w:szCs w:val="28"/>
              </w:rPr>
              <w:t>е</w:t>
            </w:r>
            <w:r w:rsidRPr="007A0BC6">
              <w:rPr>
                <w:rFonts w:eastAsia="Calibri"/>
                <w:bCs/>
                <w:sz w:val="28"/>
                <w:szCs w:val="28"/>
              </w:rPr>
              <w:t xml:space="preserve"> общения) </w:t>
            </w:r>
            <w:r>
              <w:rPr>
                <w:rFonts w:eastAsia="Calibri"/>
                <w:bCs/>
                <w:sz w:val="28"/>
                <w:szCs w:val="28"/>
              </w:rPr>
              <w:t>в</w:t>
            </w:r>
            <w:r w:rsidRPr="007A0BC6">
              <w:rPr>
                <w:rFonts w:eastAsia="Calibri"/>
                <w:bCs/>
                <w:sz w:val="28"/>
                <w:szCs w:val="28"/>
              </w:rPr>
              <w:t xml:space="preserve"> цел</w:t>
            </w:r>
            <w:r>
              <w:rPr>
                <w:rFonts w:eastAsia="Calibri"/>
                <w:bCs/>
                <w:sz w:val="28"/>
                <w:szCs w:val="28"/>
              </w:rPr>
              <w:t>ях</w:t>
            </w:r>
            <w:r w:rsidRPr="007A0BC6">
              <w:rPr>
                <w:rFonts w:eastAsia="Calibri"/>
                <w:bCs/>
                <w:sz w:val="28"/>
                <w:szCs w:val="28"/>
              </w:rPr>
              <w:t xml:space="preserve"> определения темы текста, общего понимания текста</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4</w:t>
            </w:r>
          </w:p>
        </w:tc>
        <w:tc>
          <w:tcPr>
            <w:tcW w:w="1065" w:type="pct"/>
          </w:tcPr>
          <w:p w:rsidR="00412B0A" w:rsidRPr="007A0BC6" w:rsidRDefault="00412B0A" w:rsidP="00C05CAE">
            <w:pPr>
              <w:jc w:val="center"/>
              <w:rPr>
                <w:sz w:val="28"/>
                <w:szCs w:val="28"/>
              </w:rPr>
            </w:pPr>
            <w:r w:rsidRPr="007A0BC6">
              <w:rPr>
                <w:sz w:val="28"/>
                <w:szCs w:val="28"/>
              </w:rPr>
              <w:t>1.3.2</w:t>
            </w:r>
          </w:p>
        </w:tc>
        <w:tc>
          <w:tcPr>
            <w:tcW w:w="3314" w:type="pct"/>
          </w:tcPr>
          <w:p w:rsidR="00412B0A" w:rsidRDefault="00412B0A" w:rsidP="00C05CAE">
            <w:pPr>
              <w:rPr>
                <w:rFonts w:eastAsia="Calibri"/>
                <w:bCs/>
                <w:sz w:val="28"/>
                <w:szCs w:val="28"/>
              </w:rPr>
            </w:pPr>
            <w:r w:rsidRPr="007A0BC6">
              <w:rPr>
                <w:rFonts w:eastAsia="Calibri"/>
                <w:bCs/>
                <w:sz w:val="28"/>
                <w:szCs w:val="28"/>
              </w:rPr>
              <w:t>Читать небольшие по объёму тексты (объявления, реклам</w:t>
            </w:r>
            <w:r>
              <w:rPr>
                <w:rFonts w:eastAsia="Calibri"/>
                <w:bCs/>
                <w:sz w:val="28"/>
                <w:szCs w:val="28"/>
              </w:rPr>
              <w:t>у</w:t>
            </w:r>
            <w:r w:rsidRPr="007A0BC6">
              <w:rPr>
                <w:rFonts w:eastAsia="Calibri"/>
                <w:bCs/>
                <w:sz w:val="28"/>
                <w:szCs w:val="28"/>
              </w:rPr>
              <w:t>, вывески, тексты, относящиеся к социально-бытовой</w:t>
            </w:r>
            <w:r>
              <w:rPr>
                <w:rFonts w:eastAsia="Calibri"/>
                <w:bCs/>
                <w:sz w:val="28"/>
                <w:szCs w:val="28"/>
              </w:rPr>
              <w:t>,</w:t>
            </w:r>
            <w:r w:rsidRPr="007A0BC6">
              <w:rPr>
                <w:rFonts w:eastAsia="Calibri"/>
                <w:bCs/>
                <w:sz w:val="28"/>
                <w:szCs w:val="28"/>
              </w:rPr>
              <w:t xml:space="preserve"> социально-культурной, ограниченно</w:t>
            </w:r>
            <w:r>
              <w:rPr>
                <w:rFonts w:eastAsia="Calibri"/>
                <w:bCs/>
                <w:sz w:val="28"/>
                <w:szCs w:val="28"/>
              </w:rPr>
              <w:t xml:space="preserve"> – к </w:t>
            </w:r>
            <w:r w:rsidRPr="007A0BC6">
              <w:rPr>
                <w:rFonts w:eastAsia="Calibri"/>
                <w:bCs/>
                <w:sz w:val="28"/>
                <w:szCs w:val="28"/>
              </w:rPr>
              <w:t>профессиональной сфер</w:t>
            </w:r>
            <w:r>
              <w:rPr>
                <w:rFonts w:eastAsia="Calibri"/>
                <w:bCs/>
                <w:sz w:val="28"/>
                <w:szCs w:val="28"/>
              </w:rPr>
              <w:t>е</w:t>
            </w:r>
            <w:r w:rsidRPr="007A0BC6">
              <w:rPr>
                <w:rFonts w:eastAsia="Calibri"/>
                <w:bCs/>
                <w:sz w:val="28"/>
                <w:szCs w:val="28"/>
              </w:rPr>
              <w:t xml:space="preserve"> общения) </w:t>
            </w:r>
            <w:r>
              <w:rPr>
                <w:rFonts w:eastAsia="Calibri"/>
                <w:bCs/>
                <w:sz w:val="28"/>
                <w:szCs w:val="28"/>
              </w:rPr>
              <w:t>в</w:t>
            </w:r>
            <w:r w:rsidRPr="007A0BC6">
              <w:rPr>
                <w:rFonts w:eastAsia="Calibri"/>
                <w:bCs/>
                <w:sz w:val="28"/>
                <w:szCs w:val="28"/>
              </w:rPr>
              <w:t xml:space="preserve"> цел</w:t>
            </w:r>
            <w:r>
              <w:rPr>
                <w:rFonts w:eastAsia="Calibri"/>
                <w:bCs/>
                <w:sz w:val="28"/>
                <w:szCs w:val="28"/>
              </w:rPr>
              <w:t>ях</w:t>
            </w:r>
            <w:r w:rsidRPr="007A0BC6">
              <w:rPr>
                <w:rFonts w:eastAsia="Calibri"/>
                <w:bCs/>
                <w:sz w:val="28"/>
                <w:szCs w:val="28"/>
              </w:rPr>
              <w:t xml:space="preserve"> определения главной информации в тексте</w:t>
            </w:r>
          </w:p>
        </w:tc>
      </w:tr>
      <w:tr w:rsidR="00412B0A" w:rsidRPr="007A0BC6" w:rsidTr="00C05CAE">
        <w:tc>
          <w:tcPr>
            <w:tcW w:w="5000" w:type="pct"/>
            <w:gridSpan w:val="3"/>
          </w:tcPr>
          <w:p w:rsidR="00412B0A" w:rsidRPr="007313F9" w:rsidRDefault="00412B0A" w:rsidP="00C05CAE">
            <w:pPr>
              <w:rPr>
                <w:rFonts w:eastAsia="Calibri"/>
                <w:b/>
                <w:bCs/>
                <w:sz w:val="28"/>
                <w:szCs w:val="28"/>
              </w:rPr>
            </w:pPr>
            <w:r w:rsidRPr="007313F9">
              <w:rPr>
                <w:b/>
                <w:sz w:val="28"/>
                <w:szCs w:val="28"/>
              </w:rPr>
              <w:t>1.4. Письмо</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5</w:t>
            </w:r>
          </w:p>
        </w:tc>
        <w:tc>
          <w:tcPr>
            <w:tcW w:w="1065" w:type="pct"/>
          </w:tcPr>
          <w:p w:rsidR="00412B0A" w:rsidRPr="007A0BC6" w:rsidRDefault="00412B0A" w:rsidP="00C05CAE">
            <w:pPr>
              <w:jc w:val="center"/>
              <w:rPr>
                <w:sz w:val="28"/>
                <w:szCs w:val="28"/>
              </w:rPr>
            </w:pPr>
            <w:r w:rsidRPr="007A0BC6">
              <w:rPr>
                <w:sz w:val="28"/>
                <w:szCs w:val="28"/>
              </w:rPr>
              <w:t>1.4.1</w:t>
            </w:r>
          </w:p>
        </w:tc>
        <w:tc>
          <w:tcPr>
            <w:tcW w:w="3314" w:type="pct"/>
          </w:tcPr>
          <w:p w:rsidR="00412B0A" w:rsidRDefault="00412B0A" w:rsidP="00C05CAE">
            <w:pPr>
              <w:rPr>
                <w:rFonts w:eastAsia="Calibri"/>
                <w:bCs/>
                <w:sz w:val="28"/>
                <w:szCs w:val="28"/>
              </w:rPr>
            </w:pPr>
            <w:r w:rsidRPr="007A0BC6">
              <w:rPr>
                <w:rFonts w:eastAsia="Calibri"/>
                <w:bCs/>
                <w:sz w:val="28"/>
                <w:szCs w:val="28"/>
              </w:rPr>
              <w:t>Заполнять анкеты, бланки и другие документы подобного типа, писать заявление по образцу (о</w:t>
            </w:r>
            <w:r>
              <w:rPr>
                <w:rFonts w:eastAsia="Calibri"/>
                <w:bCs/>
                <w:sz w:val="28"/>
                <w:szCs w:val="28"/>
              </w:rPr>
              <w:t> </w:t>
            </w:r>
            <w:r w:rsidRPr="007A0BC6">
              <w:rPr>
                <w:rFonts w:eastAsia="Calibri"/>
                <w:bCs/>
                <w:sz w:val="28"/>
                <w:szCs w:val="28"/>
              </w:rPr>
              <w:t xml:space="preserve">приёме на работу и </w:t>
            </w:r>
            <w:r>
              <w:rPr>
                <w:rFonts w:eastAsia="Calibri"/>
                <w:bCs/>
                <w:sz w:val="28"/>
                <w:szCs w:val="28"/>
              </w:rPr>
              <w:t>т.п.</w:t>
            </w:r>
            <w:r w:rsidRPr="007A0BC6">
              <w:rPr>
                <w:rFonts w:eastAsia="Calibri"/>
                <w:bCs/>
                <w:sz w:val="28"/>
                <w:szCs w:val="28"/>
              </w:rPr>
              <w:t>)</w:t>
            </w:r>
          </w:p>
        </w:tc>
      </w:tr>
      <w:tr w:rsidR="00412B0A" w:rsidRPr="007A0BC6" w:rsidTr="00C05CAE">
        <w:tc>
          <w:tcPr>
            <w:tcW w:w="5000" w:type="pct"/>
            <w:gridSpan w:val="3"/>
          </w:tcPr>
          <w:p w:rsidR="00412B0A" w:rsidRDefault="00412B0A" w:rsidP="00C05CAE">
            <w:pPr>
              <w:rPr>
                <w:rFonts w:eastAsia="Calibri"/>
                <w:bCs/>
                <w:i/>
                <w:sz w:val="28"/>
                <w:szCs w:val="28"/>
              </w:rPr>
            </w:pPr>
            <w:r w:rsidRPr="007313F9">
              <w:rPr>
                <w:rFonts w:eastAsia="Calibri"/>
                <w:b/>
                <w:bCs/>
                <w:sz w:val="28"/>
                <w:szCs w:val="28"/>
              </w:rPr>
              <w:t>1.5. Лексическая и грамматическая сторона речи</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6</w:t>
            </w:r>
            <w:r>
              <w:rPr>
                <w:sz w:val="28"/>
                <w:szCs w:val="28"/>
              </w:rPr>
              <w:t>–</w:t>
            </w:r>
            <w:r w:rsidRPr="007A0BC6">
              <w:rPr>
                <w:sz w:val="28"/>
                <w:szCs w:val="28"/>
              </w:rPr>
              <w:t>7</w:t>
            </w:r>
          </w:p>
        </w:tc>
        <w:tc>
          <w:tcPr>
            <w:tcW w:w="1065" w:type="pct"/>
          </w:tcPr>
          <w:p w:rsidR="00412B0A" w:rsidRPr="007A0BC6" w:rsidRDefault="00412B0A" w:rsidP="00C05CAE">
            <w:pPr>
              <w:jc w:val="center"/>
              <w:rPr>
                <w:sz w:val="28"/>
                <w:szCs w:val="28"/>
              </w:rPr>
            </w:pPr>
            <w:r w:rsidRPr="007A0BC6">
              <w:rPr>
                <w:sz w:val="28"/>
                <w:szCs w:val="28"/>
              </w:rPr>
              <w:t>1.5.1</w:t>
            </w:r>
          </w:p>
        </w:tc>
        <w:tc>
          <w:tcPr>
            <w:tcW w:w="3314" w:type="pct"/>
          </w:tcPr>
          <w:p w:rsidR="00412B0A" w:rsidRDefault="00412B0A" w:rsidP="00C05CAE">
            <w:pPr>
              <w:rPr>
                <w:rFonts w:eastAsia="Calibri"/>
                <w:bCs/>
                <w:sz w:val="28"/>
                <w:szCs w:val="28"/>
              </w:rPr>
            </w:pPr>
            <w:r w:rsidRPr="007A0BC6">
              <w:rPr>
                <w:rFonts w:eastAsia="Calibri"/>
                <w:bCs/>
                <w:sz w:val="28"/>
                <w:szCs w:val="28"/>
              </w:rPr>
              <w:t>Реализовывать потребность в общении (слово)</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8</w:t>
            </w:r>
          </w:p>
        </w:tc>
        <w:tc>
          <w:tcPr>
            <w:tcW w:w="1065" w:type="pct"/>
          </w:tcPr>
          <w:p w:rsidR="00412B0A" w:rsidRPr="007A0BC6" w:rsidRDefault="00412B0A" w:rsidP="00C05CAE">
            <w:pPr>
              <w:jc w:val="center"/>
              <w:rPr>
                <w:sz w:val="28"/>
                <w:szCs w:val="28"/>
              </w:rPr>
            </w:pPr>
            <w:r w:rsidRPr="007A0BC6">
              <w:rPr>
                <w:sz w:val="28"/>
                <w:szCs w:val="28"/>
              </w:rPr>
              <w:t>1.5.2</w:t>
            </w:r>
          </w:p>
        </w:tc>
        <w:tc>
          <w:tcPr>
            <w:tcW w:w="3314" w:type="pct"/>
          </w:tcPr>
          <w:p w:rsidR="00412B0A" w:rsidRDefault="00412B0A" w:rsidP="00C05CAE">
            <w:pPr>
              <w:rPr>
                <w:rFonts w:eastAsia="Calibri"/>
                <w:bCs/>
                <w:sz w:val="28"/>
                <w:szCs w:val="28"/>
              </w:rPr>
            </w:pPr>
            <w:r w:rsidRPr="007A0BC6">
              <w:rPr>
                <w:rFonts w:eastAsia="Calibri"/>
                <w:bCs/>
                <w:sz w:val="28"/>
                <w:szCs w:val="28"/>
              </w:rPr>
              <w:t>Реализовывать потребность в общении (словосочетание)</w:t>
            </w:r>
          </w:p>
        </w:tc>
      </w:tr>
      <w:tr w:rsidR="00412B0A" w:rsidRPr="007A0BC6" w:rsidTr="00C05CAE">
        <w:tc>
          <w:tcPr>
            <w:tcW w:w="621" w:type="pct"/>
          </w:tcPr>
          <w:p w:rsidR="00412B0A" w:rsidRPr="007A0BC6" w:rsidRDefault="00412B0A" w:rsidP="00C05CAE">
            <w:pPr>
              <w:jc w:val="center"/>
              <w:rPr>
                <w:sz w:val="28"/>
                <w:szCs w:val="28"/>
              </w:rPr>
            </w:pPr>
            <w:r w:rsidRPr="007A0BC6">
              <w:rPr>
                <w:sz w:val="28"/>
                <w:szCs w:val="28"/>
              </w:rPr>
              <w:t>9</w:t>
            </w:r>
          </w:p>
        </w:tc>
        <w:tc>
          <w:tcPr>
            <w:tcW w:w="1065" w:type="pct"/>
          </w:tcPr>
          <w:p w:rsidR="00412B0A" w:rsidRPr="007A0BC6" w:rsidRDefault="00412B0A" w:rsidP="00C05CAE">
            <w:pPr>
              <w:jc w:val="center"/>
              <w:rPr>
                <w:sz w:val="28"/>
                <w:szCs w:val="28"/>
              </w:rPr>
            </w:pPr>
            <w:r w:rsidRPr="007A0BC6">
              <w:rPr>
                <w:sz w:val="28"/>
                <w:szCs w:val="28"/>
              </w:rPr>
              <w:t>1.5.3</w:t>
            </w:r>
          </w:p>
        </w:tc>
        <w:tc>
          <w:tcPr>
            <w:tcW w:w="3314" w:type="pct"/>
          </w:tcPr>
          <w:p w:rsidR="00412B0A" w:rsidRDefault="00412B0A" w:rsidP="00C05CAE">
            <w:pPr>
              <w:rPr>
                <w:rFonts w:eastAsia="Calibri"/>
                <w:bCs/>
                <w:sz w:val="28"/>
                <w:szCs w:val="28"/>
              </w:rPr>
            </w:pPr>
            <w:r w:rsidRPr="007A0BC6">
              <w:rPr>
                <w:rFonts w:eastAsia="Calibri"/>
                <w:bCs/>
                <w:sz w:val="28"/>
                <w:szCs w:val="28"/>
              </w:rPr>
              <w:t>Реализовывать потребность в общении (предложение)</w:t>
            </w:r>
          </w:p>
        </w:tc>
      </w:tr>
    </w:tbl>
    <w:p w:rsidR="00412B0A" w:rsidRPr="007A0BC6" w:rsidRDefault="00412B0A" w:rsidP="00412B0A">
      <w:pPr>
        <w:ind w:firstLine="709"/>
        <w:jc w:val="right"/>
        <w:rPr>
          <w:i/>
          <w:sz w:val="28"/>
          <w:szCs w:val="28"/>
        </w:rPr>
      </w:pPr>
    </w:p>
    <w:p w:rsidR="00FA467D" w:rsidRDefault="00FA467D" w:rsidP="00412B0A">
      <w:pPr>
        <w:spacing w:after="240"/>
        <w:jc w:val="center"/>
        <w:rPr>
          <w:i/>
          <w:sz w:val="28"/>
          <w:szCs w:val="28"/>
        </w:rPr>
      </w:pPr>
    </w:p>
    <w:p w:rsidR="00412B0A" w:rsidRPr="00FA467D" w:rsidRDefault="00412B0A" w:rsidP="00412B0A">
      <w:pPr>
        <w:spacing w:after="240"/>
        <w:jc w:val="center"/>
        <w:rPr>
          <w:b/>
          <w:i/>
          <w:sz w:val="28"/>
          <w:szCs w:val="28"/>
        </w:rPr>
      </w:pPr>
      <w:r w:rsidRPr="00FA467D">
        <w:rPr>
          <w:b/>
          <w:i/>
          <w:sz w:val="28"/>
          <w:szCs w:val="28"/>
        </w:rPr>
        <w:lastRenderedPageBreak/>
        <w:t>Распределение заданий по истории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093"/>
        <w:gridCol w:w="6056"/>
      </w:tblGrid>
      <w:tr w:rsidR="00412B0A" w:rsidRPr="007A0BC6" w:rsidTr="00C05CAE">
        <w:tc>
          <w:tcPr>
            <w:tcW w:w="640" w:type="pct"/>
          </w:tcPr>
          <w:p w:rsidR="00412B0A" w:rsidRPr="0080331F" w:rsidRDefault="00412B0A" w:rsidP="00C05CAE">
            <w:pPr>
              <w:jc w:val="center"/>
              <w:rPr>
                <w:sz w:val="28"/>
                <w:szCs w:val="28"/>
              </w:rPr>
            </w:pPr>
            <w:r w:rsidRPr="00A211E6">
              <w:rPr>
                <w:sz w:val="28"/>
                <w:szCs w:val="28"/>
              </w:rPr>
              <w:t>№ задания</w:t>
            </w:r>
          </w:p>
        </w:tc>
        <w:tc>
          <w:tcPr>
            <w:tcW w:w="1120" w:type="pct"/>
          </w:tcPr>
          <w:p w:rsidR="00412B0A" w:rsidRPr="0080331F" w:rsidRDefault="00412B0A" w:rsidP="00C05CAE">
            <w:pPr>
              <w:jc w:val="center"/>
              <w:rPr>
                <w:sz w:val="28"/>
                <w:szCs w:val="28"/>
              </w:rPr>
            </w:pPr>
            <w:r w:rsidRPr="00A211E6">
              <w:rPr>
                <w:sz w:val="28"/>
                <w:szCs w:val="28"/>
              </w:rPr>
              <w:t>Код по кодификатору</w:t>
            </w:r>
          </w:p>
        </w:tc>
        <w:tc>
          <w:tcPr>
            <w:tcW w:w="3240" w:type="pct"/>
          </w:tcPr>
          <w:p w:rsidR="00412B0A" w:rsidRPr="0080331F" w:rsidRDefault="00412B0A" w:rsidP="00C05CAE">
            <w:pPr>
              <w:jc w:val="center"/>
              <w:rPr>
                <w:sz w:val="28"/>
                <w:szCs w:val="28"/>
              </w:rPr>
            </w:pPr>
            <w:r w:rsidRPr="00A211E6">
              <w:rPr>
                <w:sz w:val="28"/>
                <w:szCs w:val="28"/>
              </w:rPr>
              <w:t>Требования к минимальному уровню знаний и</w:t>
            </w:r>
            <w:r>
              <w:rPr>
                <w:sz w:val="28"/>
                <w:szCs w:val="28"/>
              </w:rPr>
              <w:t> </w:t>
            </w:r>
            <w:r w:rsidRPr="00A211E6">
              <w:rPr>
                <w:sz w:val="28"/>
                <w:szCs w:val="28"/>
              </w:rPr>
              <w:t>умений, проверяемые заданиями экзаменационной работы</w:t>
            </w:r>
          </w:p>
        </w:tc>
      </w:tr>
      <w:tr w:rsidR="00412B0A" w:rsidRPr="007A0BC6" w:rsidTr="00C05CAE">
        <w:tc>
          <w:tcPr>
            <w:tcW w:w="640" w:type="pct"/>
          </w:tcPr>
          <w:p w:rsidR="00412B0A" w:rsidRPr="007A0BC6" w:rsidRDefault="00412B0A" w:rsidP="00C05CAE">
            <w:pPr>
              <w:jc w:val="center"/>
              <w:rPr>
                <w:sz w:val="28"/>
                <w:szCs w:val="28"/>
              </w:rPr>
            </w:pPr>
            <w:r w:rsidRPr="007A0BC6">
              <w:rPr>
                <w:sz w:val="28"/>
                <w:szCs w:val="28"/>
              </w:rPr>
              <w:t>10</w:t>
            </w:r>
          </w:p>
        </w:tc>
        <w:tc>
          <w:tcPr>
            <w:tcW w:w="1120" w:type="pct"/>
          </w:tcPr>
          <w:p w:rsidR="00412B0A" w:rsidRPr="007A0BC6" w:rsidRDefault="00412B0A" w:rsidP="00C05CAE">
            <w:pPr>
              <w:jc w:val="center"/>
              <w:rPr>
                <w:sz w:val="28"/>
                <w:szCs w:val="28"/>
              </w:rPr>
            </w:pPr>
            <w:r w:rsidRPr="007A0BC6">
              <w:rPr>
                <w:sz w:val="28"/>
                <w:szCs w:val="28"/>
              </w:rPr>
              <w:t>2.2.4</w:t>
            </w:r>
          </w:p>
        </w:tc>
        <w:tc>
          <w:tcPr>
            <w:tcW w:w="3240" w:type="pct"/>
          </w:tcPr>
          <w:p w:rsidR="00412B0A" w:rsidRDefault="00412B0A" w:rsidP="00C05CAE">
            <w:pPr>
              <w:rPr>
                <w:sz w:val="28"/>
                <w:szCs w:val="28"/>
              </w:rPr>
            </w:pPr>
            <w:r>
              <w:rPr>
                <w:sz w:val="28"/>
                <w:szCs w:val="28"/>
              </w:rPr>
              <w:t>Знать о</w:t>
            </w:r>
            <w:r w:rsidRPr="007A0BC6">
              <w:rPr>
                <w:sz w:val="28"/>
                <w:szCs w:val="28"/>
              </w:rPr>
              <w:t>сновные государственные праздники Российской Федерации</w:t>
            </w:r>
          </w:p>
        </w:tc>
      </w:tr>
      <w:tr w:rsidR="00412B0A" w:rsidRPr="007A0BC6" w:rsidTr="00C05CAE">
        <w:tc>
          <w:tcPr>
            <w:tcW w:w="640" w:type="pct"/>
          </w:tcPr>
          <w:p w:rsidR="00412B0A" w:rsidRPr="007A0BC6" w:rsidRDefault="00412B0A" w:rsidP="00C05CAE">
            <w:pPr>
              <w:jc w:val="center"/>
              <w:rPr>
                <w:sz w:val="28"/>
                <w:szCs w:val="28"/>
              </w:rPr>
            </w:pPr>
            <w:r w:rsidRPr="007A0BC6">
              <w:rPr>
                <w:sz w:val="28"/>
                <w:szCs w:val="28"/>
              </w:rPr>
              <w:t>11</w:t>
            </w:r>
          </w:p>
        </w:tc>
        <w:tc>
          <w:tcPr>
            <w:tcW w:w="1120" w:type="pct"/>
          </w:tcPr>
          <w:p w:rsidR="00412B0A" w:rsidRPr="007A0BC6" w:rsidRDefault="00412B0A" w:rsidP="00C05CAE">
            <w:pPr>
              <w:jc w:val="center"/>
              <w:rPr>
                <w:sz w:val="28"/>
                <w:szCs w:val="28"/>
              </w:rPr>
            </w:pPr>
            <w:r w:rsidRPr="007A0BC6">
              <w:rPr>
                <w:sz w:val="28"/>
                <w:szCs w:val="28"/>
              </w:rPr>
              <w:t>2.2.3</w:t>
            </w:r>
          </w:p>
        </w:tc>
        <w:tc>
          <w:tcPr>
            <w:tcW w:w="3240" w:type="pct"/>
          </w:tcPr>
          <w:p w:rsidR="00412B0A" w:rsidRDefault="00412B0A" w:rsidP="00C05CAE">
            <w:pPr>
              <w:rPr>
                <w:sz w:val="28"/>
                <w:szCs w:val="28"/>
              </w:rPr>
            </w:pPr>
            <w:r>
              <w:rPr>
                <w:sz w:val="28"/>
                <w:szCs w:val="28"/>
              </w:rPr>
              <w:t>Знать н</w:t>
            </w:r>
            <w:r w:rsidRPr="007A0BC6">
              <w:rPr>
                <w:sz w:val="28"/>
                <w:szCs w:val="28"/>
              </w:rPr>
              <w:t>азвани</w:t>
            </w:r>
            <w:r>
              <w:rPr>
                <w:sz w:val="28"/>
                <w:szCs w:val="28"/>
              </w:rPr>
              <w:t xml:space="preserve">я </w:t>
            </w:r>
            <w:r w:rsidRPr="007A0BC6">
              <w:rPr>
                <w:sz w:val="28"/>
                <w:szCs w:val="28"/>
              </w:rPr>
              <w:t>столицы и крупнейших городов Российской Федерации</w:t>
            </w:r>
          </w:p>
        </w:tc>
      </w:tr>
      <w:tr w:rsidR="00412B0A" w:rsidRPr="007A0BC6" w:rsidTr="00C05CAE">
        <w:tc>
          <w:tcPr>
            <w:tcW w:w="640" w:type="pct"/>
          </w:tcPr>
          <w:p w:rsidR="00412B0A" w:rsidRPr="007A0BC6" w:rsidRDefault="00412B0A" w:rsidP="00C05CAE">
            <w:pPr>
              <w:jc w:val="center"/>
              <w:rPr>
                <w:sz w:val="28"/>
                <w:szCs w:val="28"/>
              </w:rPr>
            </w:pPr>
            <w:r w:rsidRPr="007A0BC6">
              <w:rPr>
                <w:sz w:val="28"/>
                <w:szCs w:val="28"/>
              </w:rPr>
              <w:t>12, 13</w:t>
            </w:r>
          </w:p>
        </w:tc>
        <w:tc>
          <w:tcPr>
            <w:tcW w:w="1120" w:type="pct"/>
          </w:tcPr>
          <w:p w:rsidR="00412B0A" w:rsidRPr="007A0BC6" w:rsidRDefault="00412B0A" w:rsidP="00C05CAE">
            <w:pPr>
              <w:jc w:val="center"/>
              <w:rPr>
                <w:sz w:val="28"/>
                <w:szCs w:val="28"/>
              </w:rPr>
            </w:pPr>
            <w:r w:rsidRPr="007A0BC6">
              <w:rPr>
                <w:sz w:val="28"/>
                <w:szCs w:val="28"/>
              </w:rPr>
              <w:t>2.2.5</w:t>
            </w:r>
          </w:p>
        </w:tc>
        <w:tc>
          <w:tcPr>
            <w:tcW w:w="3240" w:type="pct"/>
          </w:tcPr>
          <w:p w:rsidR="00412B0A" w:rsidRDefault="00412B0A" w:rsidP="00C05CAE">
            <w:pPr>
              <w:rPr>
                <w:sz w:val="28"/>
                <w:szCs w:val="28"/>
              </w:rPr>
            </w:pPr>
            <w:r>
              <w:rPr>
                <w:sz w:val="28"/>
                <w:szCs w:val="28"/>
              </w:rPr>
              <w:t>Знать н</w:t>
            </w:r>
            <w:r w:rsidRPr="007A0BC6">
              <w:rPr>
                <w:sz w:val="28"/>
                <w:szCs w:val="28"/>
              </w:rPr>
              <w:t>аиболее важные факты и события российской истории</w:t>
            </w:r>
          </w:p>
        </w:tc>
      </w:tr>
      <w:tr w:rsidR="00412B0A" w:rsidRPr="007A0BC6" w:rsidTr="00C05CAE">
        <w:tc>
          <w:tcPr>
            <w:tcW w:w="640" w:type="pct"/>
          </w:tcPr>
          <w:p w:rsidR="00412B0A" w:rsidRPr="007A0BC6" w:rsidRDefault="00412B0A" w:rsidP="00C05CAE">
            <w:pPr>
              <w:jc w:val="center"/>
              <w:rPr>
                <w:sz w:val="28"/>
                <w:szCs w:val="28"/>
              </w:rPr>
            </w:pPr>
            <w:r w:rsidRPr="007A0BC6">
              <w:rPr>
                <w:sz w:val="28"/>
                <w:szCs w:val="28"/>
              </w:rPr>
              <w:t>14</w:t>
            </w:r>
          </w:p>
        </w:tc>
        <w:tc>
          <w:tcPr>
            <w:tcW w:w="1120" w:type="pct"/>
          </w:tcPr>
          <w:p w:rsidR="00412B0A" w:rsidRPr="007A0BC6" w:rsidRDefault="00412B0A" w:rsidP="00C05CAE">
            <w:pPr>
              <w:jc w:val="center"/>
              <w:rPr>
                <w:sz w:val="28"/>
                <w:szCs w:val="28"/>
              </w:rPr>
            </w:pPr>
            <w:r w:rsidRPr="007A0BC6">
              <w:rPr>
                <w:sz w:val="28"/>
                <w:szCs w:val="28"/>
              </w:rPr>
              <w:t>2.2.1, 2.2.2</w:t>
            </w:r>
          </w:p>
        </w:tc>
        <w:tc>
          <w:tcPr>
            <w:tcW w:w="3240" w:type="pct"/>
          </w:tcPr>
          <w:p w:rsidR="00412B0A" w:rsidRDefault="00412B0A" w:rsidP="00C05CAE">
            <w:pPr>
              <w:rPr>
                <w:sz w:val="28"/>
                <w:szCs w:val="28"/>
              </w:rPr>
            </w:pPr>
            <w:r>
              <w:rPr>
                <w:sz w:val="28"/>
                <w:szCs w:val="28"/>
              </w:rPr>
              <w:t>Знать н</w:t>
            </w:r>
            <w:r w:rsidRPr="007A0BC6">
              <w:rPr>
                <w:sz w:val="28"/>
                <w:szCs w:val="28"/>
              </w:rPr>
              <w:t xml:space="preserve">аименование государства </w:t>
            </w:r>
            <w:r>
              <w:rPr>
                <w:sz w:val="28"/>
                <w:szCs w:val="28"/>
              </w:rPr>
              <w:t>(</w:t>
            </w:r>
            <w:r w:rsidRPr="007A0BC6">
              <w:rPr>
                <w:sz w:val="28"/>
                <w:szCs w:val="28"/>
              </w:rPr>
              <w:t>Российская Федерация, Россия</w:t>
            </w:r>
            <w:r>
              <w:rPr>
                <w:sz w:val="28"/>
                <w:szCs w:val="28"/>
              </w:rPr>
              <w:t>)</w:t>
            </w:r>
            <w:r w:rsidRPr="007A0BC6">
              <w:rPr>
                <w:sz w:val="28"/>
                <w:szCs w:val="28"/>
              </w:rPr>
              <w:t>; государственные символы Российской Федерации</w:t>
            </w:r>
          </w:p>
        </w:tc>
      </w:tr>
    </w:tbl>
    <w:p w:rsidR="00412B0A" w:rsidRPr="007A0BC6" w:rsidRDefault="00412B0A" w:rsidP="00412B0A">
      <w:pPr>
        <w:ind w:firstLine="709"/>
        <w:jc w:val="right"/>
        <w:rPr>
          <w:i/>
          <w:sz w:val="28"/>
          <w:szCs w:val="28"/>
        </w:rPr>
      </w:pPr>
    </w:p>
    <w:p w:rsidR="00412B0A" w:rsidRPr="00FA467D" w:rsidRDefault="00412B0A" w:rsidP="00412B0A">
      <w:pPr>
        <w:spacing w:after="240"/>
        <w:jc w:val="center"/>
        <w:rPr>
          <w:b/>
          <w:i/>
          <w:sz w:val="28"/>
          <w:szCs w:val="28"/>
        </w:rPr>
      </w:pPr>
      <w:r w:rsidRPr="00FA467D">
        <w:rPr>
          <w:b/>
          <w:i/>
          <w:sz w:val="28"/>
          <w:szCs w:val="28"/>
        </w:rPr>
        <w:t xml:space="preserve">Распределение заданий </w:t>
      </w:r>
      <w:r w:rsidRPr="00FA467D">
        <w:rPr>
          <w:b/>
          <w:i/>
          <w:sz w:val="28"/>
          <w:szCs w:val="28"/>
        </w:rPr>
        <w:br/>
        <w:t>по основам законодательства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093"/>
        <w:gridCol w:w="6056"/>
      </w:tblGrid>
      <w:tr w:rsidR="00412B0A" w:rsidRPr="007A0BC6" w:rsidTr="00C05CAE">
        <w:tc>
          <w:tcPr>
            <w:tcW w:w="640" w:type="pct"/>
          </w:tcPr>
          <w:p w:rsidR="00412B0A" w:rsidRPr="0080331F" w:rsidRDefault="00412B0A" w:rsidP="00C05CAE">
            <w:pPr>
              <w:jc w:val="center"/>
              <w:rPr>
                <w:sz w:val="28"/>
                <w:szCs w:val="28"/>
              </w:rPr>
            </w:pPr>
            <w:r w:rsidRPr="00A211E6">
              <w:rPr>
                <w:sz w:val="28"/>
                <w:szCs w:val="28"/>
              </w:rPr>
              <w:t>№ задания</w:t>
            </w:r>
          </w:p>
        </w:tc>
        <w:tc>
          <w:tcPr>
            <w:tcW w:w="1120" w:type="pct"/>
          </w:tcPr>
          <w:p w:rsidR="00412B0A" w:rsidRPr="0080331F" w:rsidRDefault="00412B0A" w:rsidP="00C05CAE">
            <w:pPr>
              <w:jc w:val="center"/>
              <w:rPr>
                <w:sz w:val="28"/>
                <w:szCs w:val="28"/>
              </w:rPr>
            </w:pPr>
            <w:r w:rsidRPr="00A211E6">
              <w:rPr>
                <w:sz w:val="28"/>
                <w:szCs w:val="28"/>
              </w:rPr>
              <w:t>Код по кодификатору</w:t>
            </w:r>
          </w:p>
        </w:tc>
        <w:tc>
          <w:tcPr>
            <w:tcW w:w="3240" w:type="pct"/>
          </w:tcPr>
          <w:p w:rsidR="00412B0A" w:rsidRPr="0080331F" w:rsidRDefault="00412B0A" w:rsidP="00C05CAE">
            <w:pPr>
              <w:jc w:val="center"/>
              <w:rPr>
                <w:sz w:val="28"/>
                <w:szCs w:val="28"/>
              </w:rPr>
            </w:pPr>
            <w:r w:rsidRPr="00A211E6">
              <w:rPr>
                <w:sz w:val="28"/>
                <w:szCs w:val="28"/>
              </w:rPr>
              <w:t xml:space="preserve">Требования к минимальному уровню знаний </w:t>
            </w:r>
            <w:r>
              <w:rPr>
                <w:sz w:val="28"/>
                <w:szCs w:val="28"/>
              </w:rPr>
              <w:br/>
            </w:r>
            <w:r w:rsidRPr="00A211E6">
              <w:rPr>
                <w:sz w:val="28"/>
                <w:szCs w:val="28"/>
              </w:rPr>
              <w:t>и умений, проверяемые заданиями экзаменационной работы</w:t>
            </w:r>
          </w:p>
        </w:tc>
      </w:tr>
      <w:tr w:rsidR="00412B0A" w:rsidRPr="007A0BC6" w:rsidTr="00C05CAE">
        <w:tc>
          <w:tcPr>
            <w:tcW w:w="640" w:type="pct"/>
          </w:tcPr>
          <w:p w:rsidR="00412B0A" w:rsidRPr="007A0BC6" w:rsidRDefault="00412B0A" w:rsidP="00C05CAE">
            <w:pPr>
              <w:jc w:val="center"/>
              <w:rPr>
                <w:sz w:val="28"/>
                <w:szCs w:val="28"/>
              </w:rPr>
            </w:pPr>
            <w:r w:rsidRPr="00A211E6">
              <w:rPr>
                <w:sz w:val="28"/>
                <w:szCs w:val="28"/>
              </w:rPr>
              <w:t>15</w:t>
            </w:r>
            <w:r>
              <w:rPr>
                <w:sz w:val="28"/>
                <w:szCs w:val="28"/>
              </w:rPr>
              <w:t>–</w:t>
            </w:r>
            <w:r w:rsidRPr="007A0BC6">
              <w:rPr>
                <w:sz w:val="28"/>
                <w:szCs w:val="28"/>
              </w:rPr>
              <w:t>17</w:t>
            </w:r>
          </w:p>
        </w:tc>
        <w:tc>
          <w:tcPr>
            <w:tcW w:w="1120" w:type="pct"/>
          </w:tcPr>
          <w:p w:rsidR="00412B0A" w:rsidRPr="007A0BC6" w:rsidRDefault="00412B0A" w:rsidP="00C05CAE">
            <w:pPr>
              <w:jc w:val="center"/>
              <w:rPr>
                <w:sz w:val="28"/>
                <w:szCs w:val="28"/>
              </w:rPr>
            </w:pPr>
            <w:r w:rsidRPr="007A0BC6">
              <w:rPr>
                <w:sz w:val="28"/>
                <w:szCs w:val="28"/>
              </w:rPr>
              <w:t>3.1</w:t>
            </w:r>
          </w:p>
        </w:tc>
        <w:tc>
          <w:tcPr>
            <w:tcW w:w="3240" w:type="pct"/>
          </w:tcPr>
          <w:p w:rsidR="00412B0A" w:rsidRDefault="00412B0A" w:rsidP="00C05CAE">
            <w:pPr>
              <w:rPr>
                <w:iCs/>
                <w:sz w:val="28"/>
                <w:szCs w:val="28"/>
              </w:rPr>
            </w:pPr>
            <w:r w:rsidRPr="007A0BC6">
              <w:rPr>
                <w:sz w:val="28"/>
                <w:szCs w:val="28"/>
              </w:rPr>
              <w:t>Знать основные права, свободы и обязанности иностранных граждан в Российской Федерации</w:t>
            </w:r>
          </w:p>
        </w:tc>
      </w:tr>
      <w:tr w:rsidR="00412B0A" w:rsidRPr="007A0BC6" w:rsidTr="00C05CAE">
        <w:tc>
          <w:tcPr>
            <w:tcW w:w="640" w:type="pct"/>
          </w:tcPr>
          <w:p w:rsidR="00412B0A" w:rsidRPr="007A0BC6" w:rsidRDefault="00412B0A" w:rsidP="00C05CAE">
            <w:pPr>
              <w:jc w:val="center"/>
              <w:rPr>
                <w:sz w:val="28"/>
                <w:szCs w:val="28"/>
              </w:rPr>
            </w:pPr>
            <w:r w:rsidRPr="00A211E6">
              <w:rPr>
                <w:sz w:val="28"/>
                <w:szCs w:val="28"/>
              </w:rPr>
              <w:t>1</w:t>
            </w:r>
            <w:r w:rsidRPr="007A0BC6">
              <w:rPr>
                <w:sz w:val="28"/>
                <w:szCs w:val="28"/>
              </w:rPr>
              <w:t>8</w:t>
            </w:r>
          </w:p>
        </w:tc>
        <w:tc>
          <w:tcPr>
            <w:tcW w:w="1120" w:type="pct"/>
          </w:tcPr>
          <w:p w:rsidR="00412B0A" w:rsidRPr="007A0BC6" w:rsidRDefault="00412B0A" w:rsidP="00C05CAE">
            <w:pPr>
              <w:jc w:val="center"/>
              <w:rPr>
                <w:sz w:val="28"/>
                <w:szCs w:val="28"/>
              </w:rPr>
            </w:pPr>
            <w:r w:rsidRPr="007A0BC6">
              <w:rPr>
                <w:sz w:val="28"/>
                <w:szCs w:val="28"/>
              </w:rPr>
              <w:t>3.5</w:t>
            </w:r>
            <w:r>
              <w:rPr>
                <w:sz w:val="28"/>
                <w:szCs w:val="28"/>
              </w:rPr>
              <w:t xml:space="preserve">, </w:t>
            </w:r>
            <w:r w:rsidRPr="007A0BC6">
              <w:rPr>
                <w:sz w:val="28"/>
                <w:szCs w:val="28"/>
              </w:rPr>
              <w:t>3.8</w:t>
            </w:r>
          </w:p>
        </w:tc>
        <w:tc>
          <w:tcPr>
            <w:tcW w:w="3240" w:type="pct"/>
          </w:tcPr>
          <w:p w:rsidR="00412B0A" w:rsidRDefault="00412B0A" w:rsidP="00C05CAE">
            <w:pPr>
              <w:rPr>
                <w:i/>
                <w:iCs/>
                <w:sz w:val="28"/>
                <w:szCs w:val="28"/>
              </w:rPr>
            </w:pPr>
            <w:r w:rsidRPr="007A0BC6">
              <w:rPr>
                <w:sz w:val="28"/>
                <w:szCs w:val="28"/>
              </w:rPr>
              <w:t>Знать сроки временного пребывания лица в</w:t>
            </w:r>
            <w:r>
              <w:rPr>
                <w:sz w:val="28"/>
                <w:szCs w:val="28"/>
              </w:rPr>
              <w:t> </w:t>
            </w:r>
            <w:r w:rsidRPr="007A0BC6">
              <w:rPr>
                <w:sz w:val="28"/>
                <w:szCs w:val="28"/>
              </w:rPr>
              <w:t>Российской Федерации;</w:t>
            </w:r>
            <w:r>
              <w:rPr>
                <w:sz w:val="28"/>
                <w:szCs w:val="28"/>
              </w:rPr>
              <w:t xml:space="preserve"> </w:t>
            </w:r>
            <w:r w:rsidRPr="007A0BC6">
              <w:rPr>
                <w:sz w:val="28"/>
                <w:szCs w:val="28"/>
              </w:rPr>
              <w:t>сроки постановки на миграционный уч</w:t>
            </w:r>
            <w:r>
              <w:rPr>
                <w:sz w:val="28"/>
                <w:szCs w:val="28"/>
              </w:rPr>
              <w:t>ё</w:t>
            </w:r>
            <w:r w:rsidRPr="007A0BC6">
              <w:rPr>
                <w:sz w:val="28"/>
                <w:szCs w:val="28"/>
              </w:rPr>
              <w:t>т</w:t>
            </w:r>
          </w:p>
        </w:tc>
      </w:tr>
      <w:tr w:rsidR="00412B0A" w:rsidRPr="007A0BC6" w:rsidTr="00C05CAE">
        <w:tc>
          <w:tcPr>
            <w:tcW w:w="640" w:type="pct"/>
            <w:tcBorders>
              <w:top w:val="single" w:sz="4" w:space="0" w:color="auto"/>
              <w:left w:val="single" w:sz="4" w:space="0" w:color="auto"/>
              <w:bottom w:val="single" w:sz="4" w:space="0" w:color="auto"/>
              <w:right w:val="single" w:sz="4" w:space="0" w:color="auto"/>
            </w:tcBorders>
          </w:tcPr>
          <w:p w:rsidR="00412B0A" w:rsidRPr="007A0BC6" w:rsidRDefault="00412B0A" w:rsidP="00C05CAE">
            <w:pPr>
              <w:jc w:val="center"/>
              <w:rPr>
                <w:sz w:val="28"/>
                <w:szCs w:val="28"/>
              </w:rPr>
            </w:pPr>
            <w:r w:rsidRPr="007A0BC6">
              <w:rPr>
                <w:sz w:val="28"/>
                <w:szCs w:val="28"/>
              </w:rPr>
              <w:t>19, 20</w:t>
            </w:r>
          </w:p>
        </w:tc>
        <w:tc>
          <w:tcPr>
            <w:tcW w:w="1120" w:type="pct"/>
            <w:tcBorders>
              <w:top w:val="single" w:sz="4" w:space="0" w:color="auto"/>
              <w:left w:val="single" w:sz="4" w:space="0" w:color="auto"/>
              <w:bottom w:val="single" w:sz="4" w:space="0" w:color="auto"/>
              <w:right w:val="single" w:sz="4" w:space="0" w:color="auto"/>
            </w:tcBorders>
          </w:tcPr>
          <w:p w:rsidR="00412B0A" w:rsidRPr="007A0BC6" w:rsidRDefault="00412B0A" w:rsidP="00C05CAE">
            <w:pPr>
              <w:jc w:val="center"/>
              <w:rPr>
                <w:sz w:val="28"/>
                <w:szCs w:val="28"/>
              </w:rPr>
            </w:pPr>
            <w:r w:rsidRPr="007A0BC6">
              <w:rPr>
                <w:sz w:val="28"/>
                <w:szCs w:val="28"/>
              </w:rPr>
              <w:t>3.13</w:t>
            </w:r>
            <w:r>
              <w:rPr>
                <w:sz w:val="28"/>
                <w:szCs w:val="28"/>
              </w:rPr>
              <w:t xml:space="preserve">, </w:t>
            </w:r>
            <w:r w:rsidRPr="007A0BC6">
              <w:rPr>
                <w:sz w:val="28"/>
                <w:szCs w:val="28"/>
              </w:rPr>
              <w:t>3.14</w:t>
            </w:r>
          </w:p>
        </w:tc>
        <w:tc>
          <w:tcPr>
            <w:tcW w:w="3240" w:type="pct"/>
            <w:tcBorders>
              <w:top w:val="single" w:sz="4" w:space="0" w:color="auto"/>
              <w:left w:val="single" w:sz="4" w:space="0" w:color="auto"/>
              <w:bottom w:val="single" w:sz="4" w:space="0" w:color="auto"/>
              <w:right w:val="single" w:sz="4" w:space="0" w:color="auto"/>
            </w:tcBorders>
          </w:tcPr>
          <w:p w:rsidR="00412B0A" w:rsidRDefault="00412B0A" w:rsidP="00C05CAE">
            <w:pPr>
              <w:rPr>
                <w:i/>
                <w:iCs/>
                <w:sz w:val="28"/>
                <w:szCs w:val="28"/>
              </w:rPr>
            </w:pPr>
            <w:r w:rsidRPr="007A0BC6">
              <w:rPr>
                <w:sz w:val="28"/>
                <w:szCs w:val="28"/>
              </w:rPr>
              <w:t>Знать основные нарушения миграционных правил, за которые установлена административная ответственность (нарушение срока временного пребывания, осуществление трудовой деятельности без разрешения на работу или патента, представление ложных сведений при постановке на миграционный уч</w:t>
            </w:r>
            <w:r>
              <w:rPr>
                <w:sz w:val="28"/>
                <w:szCs w:val="28"/>
              </w:rPr>
              <w:t>ё</w:t>
            </w:r>
            <w:r w:rsidRPr="007A0BC6">
              <w:rPr>
                <w:sz w:val="28"/>
                <w:szCs w:val="28"/>
              </w:rPr>
              <w:t>т)</w:t>
            </w:r>
            <w:r>
              <w:rPr>
                <w:sz w:val="28"/>
                <w:szCs w:val="28"/>
              </w:rPr>
              <w:t>; з</w:t>
            </w:r>
            <w:r w:rsidRPr="007A0BC6">
              <w:rPr>
                <w:sz w:val="28"/>
                <w:szCs w:val="28"/>
              </w:rPr>
              <w:t>нать последствия несоблюдения миграционных правил (нежелательность пребывания, депортация, предупреждение, штраф, административное выдворение, неразрешение въезда в Российскую Федерацию)</w:t>
            </w:r>
          </w:p>
        </w:tc>
      </w:tr>
    </w:tbl>
    <w:p w:rsidR="00412B0A" w:rsidRPr="007A0BC6" w:rsidRDefault="00412B0A" w:rsidP="00412B0A">
      <w:pPr>
        <w:ind w:firstLine="709"/>
        <w:jc w:val="right"/>
        <w:rPr>
          <w:i/>
          <w:sz w:val="28"/>
          <w:szCs w:val="28"/>
        </w:rPr>
      </w:pPr>
    </w:p>
    <w:p w:rsidR="00412B0A" w:rsidRDefault="00412B0A" w:rsidP="00412B0A">
      <w:pPr>
        <w:spacing w:after="240"/>
        <w:jc w:val="both"/>
        <w:rPr>
          <w:b/>
          <w:bCs/>
          <w:sz w:val="28"/>
          <w:szCs w:val="28"/>
        </w:rPr>
      </w:pPr>
      <w:r w:rsidRPr="007A0BC6">
        <w:rPr>
          <w:b/>
          <w:bCs/>
          <w:sz w:val="28"/>
          <w:szCs w:val="28"/>
        </w:rPr>
        <w:t xml:space="preserve">Продолжительность экзамена </w:t>
      </w:r>
    </w:p>
    <w:p w:rsidR="00412B0A" w:rsidRDefault="00FA467D" w:rsidP="00412B0A">
      <w:pPr>
        <w:ind w:firstLine="567"/>
        <w:jc w:val="both"/>
        <w:rPr>
          <w:sz w:val="28"/>
          <w:szCs w:val="28"/>
        </w:rPr>
      </w:pPr>
      <w:r>
        <w:rPr>
          <w:sz w:val="28"/>
          <w:szCs w:val="28"/>
        </w:rPr>
        <w:t>М</w:t>
      </w:r>
      <w:r w:rsidR="00412B0A" w:rsidRPr="007A0BC6">
        <w:rPr>
          <w:sz w:val="28"/>
          <w:szCs w:val="28"/>
        </w:rPr>
        <w:t>аксимальная продолжительность проведения экзамена 1</w:t>
      </w:r>
      <w:r w:rsidR="00412B0A">
        <w:rPr>
          <w:sz w:val="28"/>
          <w:szCs w:val="28"/>
        </w:rPr>
        <w:t>-го</w:t>
      </w:r>
      <w:r w:rsidR="00412B0A" w:rsidRPr="007A0BC6">
        <w:rPr>
          <w:sz w:val="28"/>
          <w:szCs w:val="28"/>
        </w:rPr>
        <w:t xml:space="preserve"> уровня составляет </w:t>
      </w:r>
      <w:r w:rsidR="00412B0A" w:rsidRPr="00F311EB">
        <w:rPr>
          <w:b/>
          <w:i/>
          <w:sz w:val="28"/>
          <w:szCs w:val="28"/>
        </w:rPr>
        <w:t>не более 80 мин</w:t>
      </w:r>
      <w:r w:rsidR="00412B0A" w:rsidRPr="007A0BC6">
        <w:rPr>
          <w:sz w:val="28"/>
          <w:szCs w:val="28"/>
        </w:rPr>
        <w:t xml:space="preserve">. </w:t>
      </w:r>
    </w:p>
    <w:p w:rsidR="00DC39AB" w:rsidRDefault="00DC39AB" w:rsidP="00412B0A">
      <w:pPr>
        <w:spacing w:after="240"/>
        <w:rPr>
          <w:b/>
          <w:bCs/>
          <w:sz w:val="28"/>
          <w:szCs w:val="28"/>
        </w:rPr>
      </w:pPr>
      <w:bookmarkStart w:id="0" w:name="_GoBack"/>
      <w:bookmarkEnd w:id="0"/>
    </w:p>
    <w:p w:rsidR="00412B0A" w:rsidRDefault="00412B0A" w:rsidP="00412B0A">
      <w:pPr>
        <w:spacing w:after="240"/>
        <w:rPr>
          <w:b/>
          <w:bCs/>
          <w:sz w:val="28"/>
          <w:szCs w:val="28"/>
        </w:rPr>
      </w:pPr>
      <w:r w:rsidRPr="007A0BC6">
        <w:rPr>
          <w:b/>
          <w:bCs/>
          <w:sz w:val="28"/>
          <w:szCs w:val="28"/>
        </w:rPr>
        <w:lastRenderedPageBreak/>
        <w:t>Система оценивани</w:t>
      </w:r>
      <w:r w:rsidR="00DC39AB">
        <w:rPr>
          <w:b/>
          <w:bCs/>
          <w:sz w:val="28"/>
          <w:szCs w:val="28"/>
        </w:rPr>
        <w:t xml:space="preserve">я выполнения отдельных заданий и </w:t>
      </w:r>
      <w:r w:rsidRPr="007A0BC6">
        <w:rPr>
          <w:b/>
          <w:bCs/>
          <w:sz w:val="28"/>
          <w:szCs w:val="28"/>
        </w:rPr>
        <w:t>работы в целом</w:t>
      </w:r>
    </w:p>
    <w:p w:rsidR="00412B0A" w:rsidRPr="007A0BC6" w:rsidRDefault="00FA467D" w:rsidP="00FA467D">
      <w:pPr>
        <w:shd w:val="clear" w:color="000000" w:fill="auto"/>
        <w:ind w:firstLine="567"/>
        <w:jc w:val="both"/>
        <w:rPr>
          <w:rFonts w:eastAsia="Calibri"/>
          <w:sz w:val="28"/>
          <w:szCs w:val="28"/>
        </w:rPr>
      </w:pPr>
      <w:r w:rsidRPr="007A0BC6">
        <w:rPr>
          <w:rFonts w:eastAsia="Calibri"/>
          <w:sz w:val="28"/>
          <w:szCs w:val="28"/>
        </w:rPr>
        <w:t xml:space="preserve">За каждый верный ответ </w:t>
      </w:r>
      <w:r>
        <w:rPr>
          <w:rFonts w:eastAsia="Calibri"/>
          <w:sz w:val="28"/>
          <w:szCs w:val="28"/>
        </w:rPr>
        <w:t>в з</w:t>
      </w:r>
      <w:r w:rsidR="00412B0A" w:rsidRPr="007A0BC6">
        <w:rPr>
          <w:rFonts w:eastAsia="Calibri"/>
          <w:sz w:val="28"/>
          <w:szCs w:val="28"/>
        </w:rPr>
        <w:t>адания</w:t>
      </w:r>
      <w:r>
        <w:rPr>
          <w:rFonts w:eastAsia="Calibri"/>
          <w:sz w:val="28"/>
          <w:szCs w:val="28"/>
        </w:rPr>
        <w:t>х</w:t>
      </w:r>
      <w:r w:rsidR="00412B0A" w:rsidRPr="007A0BC6">
        <w:rPr>
          <w:rFonts w:eastAsia="Calibri"/>
          <w:sz w:val="28"/>
          <w:szCs w:val="28"/>
        </w:rPr>
        <w:t xml:space="preserve"> с выбором одного из предложенных вариантов ответов и </w:t>
      </w:r>
      <w:r>
        <w:rPr>
          <w:rFonts w:eastAsia="Calibri"/>
          <w:sz w:val="28"/>
          <w:szCs w:val="28"/>
        </w:rPr>
        <w:t xml:space="preserve">в </w:t>
      </w:r>
      <w:r w:rsidR="00412B0A" w:rsidRPr="007A0BC6">
        <w:rPr>
          <w:rFonts w:eastAsia="Calibri"/>
          <w:sz w:val="28"/>
          <w:szCs w:val="28"/>
        </w:rPr>
        <w:t>задания</w:t>
      </w:r>
      <w:r>
        <w:rPr>
          <w:rFonts w:eastAsia="Calibri"/>
          <w:sz w:val="28"/>
          <w:szCs w:val="28"/>
        </w:rPr>
        <w:t>х</w:t>
      </w:r>
      <w:r w:rsidR="00412B0A" w:rsidRPr="007A0BC6">
        <w:rPr>
          <w:rFonts w:eastAsia="Calibri"/>
          <w:sz w:val="28"/>
          <w:szCs w:val="28"/>
        </w:rPr>
        <w:t xml:space="preserve"> с</w:t>
      </w:r>
      <w:r w:rsidR="00412B0A">
        <w:rPr>
          <w:rFonts w:eastAsia="Calibri"/>
          <w:sz w:val="28"/>
          <w:szCs w:val="28"/>
        </w:rPr>
        <w:t> </w:t>
      </w:r>
      <w:r w:rsidR="00412B0A" w:rsidRPr="007A0BC6">
        <w:rPr>
          <w:rFonts w:eastAsia="Calibri"/>
          <w:sz w:val="28"/>
          <w:szCs w:val="28"/>
        </w:rPr>
        <w:t xml:space="preserve">кратким (однозначным) ответом </w:t>
      </w:r>
      <w:r>
        <w:rPr>
          <w:rFonts w:eastAsia="Calibri"/>
          <w:sz w:val="28"/>
          <w:szCs w:val="28"/>
        </w:rPr>
        <w:t xml:space="preserve">участник получает </w:t>
      </w:r>
      <w:r w:rsidRPr="00FA467D">
        <w:rPr>
          <w:rFonts w:eastAsia="Calibri"/>
          <w:b/>
          <w:i/>
          <w:sz w:val="28"/>
          <w:szCs w:val="28"/>
        </w:rPr>
        <w:t>1 балл</w:t>
      </w:r>
      <w:r>
        <w:rPr>
          <w:rFonts w:eastAsia="Calibri"/>
          <w:sz w:val="28"/>
          <w:szCs w:val="28"/>
        </w:rPr>
        <w:t xml:space="preserve">. </w:t>
      </w:r>
    </w:p>
    <w:p w:rsidR="00412B0A" w:rsidRPr="00FC171B" w:rsidRDefault="00412B0A" w:rsidP="00412B0A">
      <w:pPr>
        <w:shd w:val="clear" w:color="000000" w:fill="auto"/>
        <w:ind w:firstLine="567"/>
        <w:jc w:val="both"/>
        <w:rPr>
          <w:rFonts w:eastAsia="Calibri"/>
          <w:spacing w:val="-4"/>
          <w:sz w:val="28"/>
          <w:szCs w:val="28"/>
        </w:rPr>
      </w:pPr>
      <w:r w:rsidRPr="00A211E6">
        <w:rPr>
          <w:rFonts w:eastAsia="Calibri"/>
          <w:spacing w:val="-4"/>
          <w:sz w:val="28"/>
          <w:szCs w:val="28"/>
        </w:rPr>
        <w:t xml:space="preserve">Общий </w:t>
      </w:r>
      <w:r w:rsidRPr="00FA467D">
        <w:rPr>
          <w:rFonts w:eastAsia="Calibri"/>
          <w:b/>
          <w:i/>
          <w:spacing w:val="-4"/>
          <w:sz w:val="28"/>
          <w:szCs w:val="28"/>
        </w:rPr>
        <w:t>максимальный первичный балл</w:t>
      </w:r>
      <w:r w:rsidRPr="00A211E6">
        <w:rPr>
          <w:rFonts w:eastAsia="Calibri"/>
          <w:spacing w:val="-4"/>
          <w:sz w:val="28"/>
          <w:szCs w:val="28"/>
        </w:rPr>
        <w:t xml:space="preserve"> за всю экзаменационную работу – </w:t>
      </w:r>
      <w:r w:rsidRPr="00FA467D">
        <w:rPr>
          <w:rFonts w:eastAsia="Calibri"/>
          <w:b/>
          <w:i/>
          <w:spacing w:val="-4"/>
          <w:sz w:val="28"/>
          <w:szCs w:val="28"/>
        </w:rPr>
        <w:t>20</w:t>
      </w:r>
      <w:r w:rsidR="00FA467D">
        <w:rPr>
          <w:rFonts w:eastAsia="Calibri"/>
          <w:spacing w:val="-4"/>
          <w:sz w:val="28"/>
          <w:szCs w:val="28"/>
        </w:rPr>
        <w:t xml:space="preserve"> </w:t>
      </w:r>
      <w:r w:rsidR="00FA467D">
        <w:rPr>
          <w:rFonts w:eastAsia="Calibri"/>
          <w:b/>
          <w:i/>
          <w:spacing w:val="-4"/>
          <w:sz w:val="28"/>
          <w:szCs w:val="28"/>
        </w:rPr>
        <w:t>баллов</w:t>
      </w:r>
      <w:r w:rsidRPr="00A211E6">
        <w:rPr>
          <w:rFonts w:eastAsia="Calibri"/>
          <w:spacing w:val="-4"/>
          <w:sz w:val="28"/>
          <w:szCs w:val="28"/>
        </w:rPr>
        <w:t>.</w:t>
      </w:r>
    </w:p>
    <w:p w:rsidR="00412B0A" w:rsidRPr="007A0BC6" w:rsidRDefault="00412B0A" w:rsidP="00412B0A">
      <w:pPr>
        <w:shd w:val="clear" w:color="000000" w:fill="auto"/>
        <w:ind w:firstLine="567"/>
        <w:jc w:val="both"/>
        <w:rPr>
          <w:rFonts w:eastAsia="Calibri"/>
          <w:sz w:val="28"/>
          <w:szCs w:val="28"/>
        </w:rPr>
      </w:pPr>
      <w:r w:rsidRPr="00FA467D">
        <w:rPr>
          <w:b/>
          <w:i/>
          <w:sz w:val="28"/>
          <w:szCs w:val="28"/>
        </w:rPr>
        <w:t>Условием выдачи</w:t>
      </w:r>
      <w:r w:rsidRPr="007A0BC6">
        <w:rPr>
          <w:sz w:val="28"/>
          <w:szCs w:val="28"/>
        </w:rPr>
        <w:t xml:space="preserve"> иностранному гражданину и</w:t>
      </w:r>
      <w:r>
        <w:rPr>
          <w:sz w:val="28"/>
          <w:szCs w:val="28"/>
        </w:rPr>
        <w:t>ли</w:t>
      </w:r>
      <w:r w:rsidRPr="007A0BC6">
        <w:rPr>
          <w:sz w:val="28"/>
          <w:szCs w:val="28"/>
        </w:rPr>
        <w:t xml:space="preserve"> лицу без гражданства </w:t>
      </w:r>
      <w:r w:rsidRPr="00FA467D">
        <w:rPr>
          <w:rFonts w:eastAsia="Calibri"/>
          <w:b/>
          <w:i/>
          <w:sz w:val="28"/>
          <w:szCs w:val="28"/>
        </w:rPr>
        <w:t>сертификата</w:t>
      </w:r>
      <w:r w:rsidRPr="007A0BC6">
        <w:rPr>
          <w:rFonts w:eastAsia="Calibri"/>
          <w:sz w:val="28"/>
          <w:szCs w:val="28"/>
        </w:rPr>
        <w:t xml:space="preserve"> о владении русским языком, знании истории России основ законодательства Российской Федерации на уровне, соответствующем цели получения разрешения на работу или патента, </w:t>
      </w:r>
      <w:r w:rsidRPr="00FA467D">
        <w:rPr>
          <w:rFonts w:eastAsia="Calibri"/>
          <w:b/>
          <w:i/>
          <w:sz w:val="28"/>
          <w:szCs w:val="28"/>
        </w:rPr>
        <w:t>является получение</w:t>
      </w:r>
      <w:r w:rsidRPr="007A0BC6">
        <w:rPr>
          <w:rFonts w:eastAsia="Calibri"/>
          <w:sz w:val="28"/>
          <w:szCs w:val="28"/>
        </w:rPr>
        <w:t xml:space="preserve"> участником </w:t>
      </w:r>
      <w:r w:rsidRPr="00FA467D">
        <w:rPr>
          <w:rFonts w:eastAsia="Calibri"/>
          <w:b/>
          <w:i/>
          <w:sz w:val="28"/>
          <w:szCs w:val="28"/>
        </w:rPr>
        <w:t>не менее 10 баллов</w:t>
      </w:r>
      <w:r w:rsidRPr="007A0BC6">
        <w:rPr>
          <w:rFonts w:eastAsia="Calibri"/>
          <w:sz w:val="28"/>
          <w:szCs w:val="28"/>
        </w:rPr>
        <w:t xml:space="preserve"> за выполнение экзаменационной работы (не менее </w:t>
      </w:r>
      <w:r w:rsidRPr="00FA467D">
        <w:rPr>
          <w:rFonts w:eastAsia="Calibri"/>
          <w:b/>
          <w:i/>
          <w:sz w:val="28"/>
          <w:szCs w:val="28"/>
        </w:rPr>
        <w:t>5 баллов</w:t>
      </w:r>
      <w:r w:rsidRPr="007A0BC6">
        <w:rPr>
          <w:rFonts w:eastAsia="Calibri"/>
          <w:sz w:val="28"/>
          <w:szCs w:val="28"/>
        </w:rPr>
        <w:t xml:space="preserve"> должн</w:t>
      </w:r>
      <w:r>
        <w:rPr>
          <w:rFonts w:eastAsia="Calibri"/>
          <w:sz w:val="28"/>
          <w:szCs w:val="28"/>
        </w:rPr>
        <w:t>о</w:t>
      </w:r>
      <w:r w:rsidRPr="007A0BC6">
        <w:rPr>
          <w:rFonts w:eastAsia="Calibri"/>
          <w:sz w:val="28"/>
          <w:szCs w:val="28"/>
        </w:rPr>
        <w:t xml:space="preserve"> быть получен</w:t>
      </w:r>
      <w:r>
        <w:rPr>
          <w:rFonts w:eastAsia="Calibri"/>
          <w:sz w:val="28"/>
          <w:szCs w:val="28"/>
        </w:rPr>
        <w:t>о</w:t>
      </w:r>
      <w:r w:rsidRPr="007A0BC6">
        <w:rPr>
          <w:rFonts w:eastAsia="Calibri"/>
          <w:sz w:val="28"/>
          <w:szCs w:val="28"/>
        </w:rPr>
        <w:t xml:space="preserve"> </w:t>
      </w:r>
      <w:r w:rsidRPr="00FA467D">
        <w:rPr>
          <w:rFonts w:eastAsia="Calibri"/>
          <w:b/>
          <w:i/>
          <w:sz w:val="28"/>
          <w:szCs w:val="28"/>
        </w:rPr>
        <w:t>за ответы на задания по русскому языку как иностранному</w:t>
      </w:r>
      <w:r w:rsidRPr="007A0BC6">
        <w:rPr>
          <w:rFonts w:eastAsia="Calibri"/>
          <w:sz w:val="28"/>
          <w:szCs w:val="28"/>
        </w:rPr>
        <w:t xml:space="preserve">, не менее </w:t>
      </w:r>
      <w:r w:rsidRPr="00FA467D">
        <w:rPr>
          <w:rFonts w:eastAsia="Calibri"/>
          <w:b/>
          <w:i/>
          <w:sz w:val="28"/>
          <w:szCs w:val="28"/>
        </w:rPr>
        <w:t>2 баллов</w:t>
      </w:r>
      <w:r w:rsidRPr="007A0BC6">
        <w:rPr>
          <w:rFonts w:eastAsia="Calibri"/>
          <w:sz w:val="28"/>
          <w:szCs w:val="28"/>
        </w:rPr>
        <w:t xml:space="preserve"> – за ответы на задания </w:t>
      </w:r>
      <w:r w:rsidRPr="00FA467D">
        <w:rPr>
          <w:rFonts w:eastAsia="Calibri"/>
          <w:b/>
          <w:i/>
          <w:sz w:val="28"/>
          <w:szCs w:val="28"/>
        </w:rPr>
        <w:t>по истории России</w:t>
      </w:r>
      <w:r w:rsidRPr="007A0BC6">
        <w:rPr>
          <w:rFonts w:eastAsia="Calibri"/>
          <w:sz w:val="28"/>
          <w:szCs w:val="28"/>
        </w:rPr>
        <w:t xml:space="preserve"> и не менее </w:t>
      </w:r>
      <w:r w:rsidRPr="00FA467D">
        <w:rPr>
          <w:rFonts w:eastAsia="Calibri"/>
          <w:b/>
          <w:i/>
          <w:sz w:val="28"/>
          <w:szCs w:val="28"/>
        </w:rPr>
        <w:t>3 баллов</w:t>
      </w:r>
      <w:r w:rsidRPr="007A0BC6">
        <w:rPr>
          <w:rFonts w:eastAsia="Calibri"/>
          <w:sz w:val="28"/>
          <w:szCs w:val="28"/>
        </w:rPr>
        <w:t xml:space="preserve"> – за ответы на задания </w:t>
      </w:r>
      <w:r w:rsidRPr="00FA467D">
        <w:rPr>
          <w:rFonts w:eastAsia="Calibri"/>
          <w:b/>
          <w:i/>
          <w:sz w:val="28"/>
          <w:szCs w:val="28"/>
        </w:rPr>
        <w:t>по основам законодательства Российской Федерации</w:t>
      </w:r>
      <w:r w:rsidRPr="007A0BC6">
        <w:rPr>
          <w:rFonts w:eastAsia="Calibri"/>
          <w:sz w:val="28"/>
          <w:szCs w:val="28"/>
        </w:rPr>
        <w:t>).</w:t>
      </w:r>
    </w:p>
    <w:p w:rsidR="00412B0A" w:rsidRPr="00760ADA" w:rsidRDefault="00412B0A" w:rsidP="00412B0A">
      <w:pPr>
        <w:ind w:firstLine="567"/>
      </w:pPr>
    </w:p>
    <w:p w:rsidR="00412B0A" w:rsidRPr="00FA467D" w:rsidRDefault="00412B0A" w:rsidP="00FA467D">
      <w:pPr>
        <w:suppressAutoHyphens/>
        <w:spacing w:line="360" w:lineRule="auto"/>
        <w:contextualSpacing/>
        <w:jc w:val="both"/>
        <w:rPr>
          <w:bCs/>
          <w:sz w:val="28"/>
          <w:szCs w:val="28"/>
        </w:rPr>
      </w:pPr>
    </w:p>
    <w:sectPr w:rsidR="00412B0A" w:rsidRPr="00FA46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39" w:rsidRDefault="00A27139" w:rsidP="00412B0A">
      <w:r>
        <w:separator/>
      </w:r>
    </w:p>
  </w:endnote>
  <w:endnote w:type="continuationSeparator" w:id="0">
    <w:p w:rsidR="00A27139" w:rsidRDefault="00A27139" w:rsidP="0041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39" w:rsidRDefault="00A27139" w:rsidP="00412B0A">
      <w:r>
        <w:separator/>
      </w:r>
    </w:p>
  </w:footnote>
  <w:footnote w:type="continuationSeparator" w:id="0">
    <w:p w:rsidR="00A27139" w:rsidRDefault="00A27139" w:rsidP="0041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D5"/>
    <w:rsid w:val="003F6207"/>
    <w:rsid w:val="00412B0A"/>
    <w:rsid w:val="00A27139"/>
    <w:rsid w:val="00C86430"/>
    <w:rsid w:val="00D76029"/>
    <w:rsid w:val="00DC39AB"/>
    <w:rsid w:val="00F311EB"/>
    <w:rsid w:val="00F707D5"/>
    <w:rsid w:val="00FA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2EDF5-9E8E-496D-B779-D1D2E70B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B0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412B0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12B0A"/>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rsid w:val="00412B0A"/>
    <w:pPr>
      <w:keepNext/>
      <w:jc w:val="center"/>
      <w:outlineLvl w:val="2"/>
    </w:pPr>
    <w:rPr>
      <w:rFonts w:ascii="Calibri" w:eastAsia="Calibri" w:hAnsi="Calibri"/>
      <w:szCs w:val="20"/>
    </w:rPr>
  </w:style>
  <w:style w:type="paragraph" w:styleId="4">
    <w:name w:val="heading 4"/>
    <w:basedOn w:val="a"/>
    <w:next w:val="a"/>
    <w:link w:val="40"/>
    <w:uiPriority w:val="99"/>
    <w:qFormat/>
    <w:rsid w:val="00412B0A"/>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rsid w:val="00412B0A"/>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9"/>
    <w:qFormat/>
    <w:rsid w:val="00412B0A"/>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rsid w:val="00412B0A"/>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12B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412B0A"/>
    <w:rPr>
      <w:rFonts w:ascii="Cambria" w:eastAsia="Calibri" w:hAnsi="Cambria" w:cs="Times New Roman"/>
      <w:b/>
      <w:i/>
      <w:sz w:val="28"/>
      <w:szCs w:val="20"/>
      <w:lang w:eastAsia="ru-RU"/>
    </w:rPr>
  </w:style>
  <w:style w:type="character" w:customStyle="1" w:styleId="30">
    <w:name w:val="Заголовок 3 Знак"/>
    <w:basedOn w:val="a0"/>
    <w:link w:val="3"/>
    <w:uiPriority w:val="99"/>
    <w:rsid w:val="00412B0A"/>
    <w:rPr>
      <w:rFonts w:ascii="Calibri" w:eastAsia="Calibri" w:hAnsi="Calibri" w:cs="Times New Roman"/>
      <w:sz w:val="24"/>
      <w:szCs w:val="20"/>
      <w:lang w:eastAsia="ru-RU"/>
    </w:rPr>
  </w:style>
  <w:style w:type="character" w:customStyle="1" w:styleId="40">
    <w:name w:val="Заголовок 4 Знак"/>
    <w:basedOn w:val="a0"/>
    <w:link w:val="4"/>
    <w:uiPriority w:val="99"/>
    <w:rsid w:val="00412B0A"/>
    <w:rPr>
      <w:rFonts w:ascii="Calibri" w:eastAsia="Calibri" w:hAnsi="Calibri" w:cs="Times New Roman"/>
      <w:b/>
      <w:sz w:val="28"/>
      <w:szCs w:val="20"/>
      <w:lang w:eastAsia="ru-RU"/>
    </w:rPr>
  </w:style>
  <w:style w:type="character" w:customStyle="1" w:styleId="50">
    <w:name w:val="Заголовок 5 Знак"/>
    <w:basedOn w:val="a0"/>
    <w:link w:val="5"/>
    <w:rsid w:val="00412B0A"/>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9"/>
    <w:rsid w:val="00412B0A"/>
    <w:rPr>
      <w:rFonts w:ascii="Calibri" w:eastAsia="Calibri" w:hAnsi="Calibri" w:cs="Times New Roman"/>
      <w:b/>
      <w:szCs w:val="20"/>
      <w:lang w:eastAsia="ru-RU"/>
    </w:rPr>
  </w:style>
  <w:style w:type="character" w:customStyle="1" w:styleId="80">
    <w:name w:val="Заголовок 8 Знак"/>
    <w:basedOn w:val="a0"/>
    <w:link w:val="8"/>
    <w:uiPriority w:val="99"/>
    <w:rsid w:val="00412B0A"/>
    <w:rPr>
      <w:rFonts w:ascii="Calibri" w:eastAsia="Calibri" w:hAnsi="Calibri" w:cs="Times New Roman"/>
      <w:i/>
      <w:sz w:val="24"/>
      <w:szCs w:val="20"/>
      <w:lang w:eastAsia="ru-RU"/>
    </w:rPr>
  </w:style>
  <w:style w:type="character" w:customStyle="1" w:styleId="Heading2Char">
    <w:name w:val="Heading 2 Char"/>
    <w:uiPriority w:val="99"/>
    <w:semiHidden/>
    <w:locked/>
    <w:rsid w:val="00412B0A"/>
    <w:rPr>
      <w:rFonts w:ascii="Cambria" w:hAnsi="Cambria" w:cs="Times New Roman"/>
      <w:b/>
      <w:bCs/>
      <w:i/>
      <w:iCs/>
      <w:sz w:val="28"/>
      <w:szCs w:val="28"/>
    </w:rPr>
  </w:style>
  <w:style w:type="character" w:customStyle="1" w:styleId="Heading3Char">
    <w:name w:val="Heading 3 Char"/>
    <w:uiPriority w:val="99"/>
    <w:semiHidden/>
    <w:locked/>
    <w:rsid w:val="00412B0A"/>
    <w:rPr>
      <w:rFonts w:ascii="Cambria" w:hAnsi="Cambria" w:cs="Times New Roman"/>
      <w:b/>
      <w:bCs/>
      <w:sz w:val="26"/>
      <w:szCs w:val="26"/>
    </w:rPr>
  </w:style>
  <w:style w:type="character" w:customStyle="1" w:styleId="Heading4Char">
    <w:name w:val="Heading 4 Char"/>
    <w:uiPriority w:val="99"/>
    <w:semiHidden/>
    <w:locked/>
    <w:rsid w:val="00412B0A"/>
    <w:rPr>
      <w:rFonts w:ascii="Calibri" w:hAnsi="Calibri" w:cs="Times New Roman"/>
      <w:b/>
      <w:bCs/>
      <w:sz w:val="28"/>
      <w:szCs w:val="28"/>
    </w:rPr>
  </w:style>
  <w:style w:type="character" w:customStyle="1" w:styleId="Heading6Char">
    <w:name w:val="Heading 6 Char"/>
    <w:uiPriority w:val="99"/>
    <w:semiHidden/>
    <w:locked/>
    <w:rsid w:val="00412B0A"/>
    <w:rPr>
      <w:rFonts w:ascii="Calibri" w:hAnsi="Calibri" w:cs="Times New Roman"/>
      <w:b/>
      <w:bCs/>
    </w:rPr>
  </w:style>
  <w:style w:type="character" w:customStyle="1" w:styleId="Heading8Char">
    <w:name w:val="Heading 8 Char"/>
    <w:uiPriority w:val="99"/>
    <w:semiHidden/>
    <w:locked/>
    <w:rsid w:val="00412B0A"/>
    <w:rPr>
      <w:rFonts w:ascii="Calibri" w:hAnsi="Calibri" w:cs="Times New Roman"/>
      <w:i/>
      <w:iCs/>
      <w:sz w:val="24"/>
      <w:szCs w:val="24"/>
    </w:rPr>
  </w:style>
  <w:style w:type="paragraph" w:styleId="12">
    <w:name w:val="toc 1"/>
    <w:basedOn w:val="a"/>
    <w:next w:val="a"/>
    <w:autoRedefine/>
    <w:uiPriority w:val="39"/>
    <w:rsid w:val="00412B0A"/>
    <w:pPr>
      <w:tabs>
        <w:tab w:val="left" w:pos="480"/>
        <w:tab w:val="right" w:pos="9345"/>
      </w:tabs>
      <w:spacing w:before="360"/>
    </w:pPr>
    <w:rPr>
      <w:b/>
      <w:bCs/>
      <w:caps/>
      <w:noProof/>
    </w:rPr>
  </w:style>
  <w:style w:type="character" w:styleId="a3">
    <w:name w:val="Hyperlink"/>
    <w:uiPriority w:val="99"/>
    <w:rsid w:val="00412B0A"/>
    <w:rPr>
      <w:rFonts w:cs="Times New Roman"/>
      <w:color w:val="0000FF"/>
      <w:u w:val="single"/>
    </w:rPr>
  </w:style>
  <w:style w:type="paragraph" w:styleId="a4">
    <w:name w:val="TOC Heading"/>
    <w:basedOn w:val="10"/>
    <w:next w:val="a"/>
    <w:uiPriority w:val="39"/>
    <w:qFormat/>
    <w:rsid w:val="00412B0A"/>
    <w:pPr>
      <w:outlineLvl w:val="9"/>
    </w:pPr>
  </w:style>
  <w:style w:type="paragraph" w:customStyle="1" w:styleId="ConsPlusNonformat">
    <w:name w:val="ConsPlusNonformat"/>
    <w:uiPriority w:val="99"/>
    <w:semiHidden/>
    <w:rsid w:val="00412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412B0A"/>
    <w:rPr>
      <w:rFonts w:ascii="Tahoma" w:hAnsi="Tahoma" w:cs="Tahoma"/>
      <w:sz w:val="16"/>
      <w:szCs w:val="16"/>
    </w:rPr>
  </w:style>
  <w:style w:type="character" w:customStyle="1" w:styleId="a6">
    <w:name w:val="Текст выноски Знак"/>
    <w:basedOn w:val="a0"/>
    <w:link w:val="a5"/>
    <w:uiPriority w:val="99"/>
    <w:semiHidden/>
    <w:rsid w:val="00412B0A"/>
    <w:rPr>
      <w:rFonts w:ascii="Tahoma" w:eastAsia="Times New Roman" w:hAnsi="Tahoma" w:cs="Tahoma"/>
      <w:sz w:val="16"/>
      <w:szCs w:val="16"/>
      <w:lang w:eastAsia="ru-RU"/>
    </w:rPr>
  </w:style>
  <w:style w:type="paragraph" w:customStyle="1" w:styleId="1">
    <w:name w:val="1 уровень"/>
    <w:basedOn w:val="a7"/>
    <w:link w:val="13"/>
    <w:uiPriority w:val="99"/>
    <w:rsid w:val="00412B0A"/>
    <w:pPr>
      <w:keepNext/>
      <w:pageBreakBefore/>
      <w:numPr>
        <w:numId w:val="1"/>
      </w:numPr>
      <w:spacing w:before="240" w:after="240"/>
      <w:jc w:val="center"/>
    </w:pPr>
    <w:rPr>
      <w:rFonts w:cs="Arial"/>
      <w:b/>
      <w:bCs/>
      <w:kern w:val="32"/>
      <w:sz w:val="32"/>
      <w:szCs w:val="32"/>
    </w:rPr>
  </w:style>
  <w:style w:type="paragraph" w:styleId="a7">
    <w:name w:val="List Paragraph"/>
    <w:aliases w:val="Bullet List,FooterText,numbered"/>
    <w:basedOn w:val="a"/>
    <w:link w:val="a8"/>
    <w:uiPriority w:val="34"/>
    <w:qFormat/>
    <w:rsid w:val="00412B0A"/>
    <w:pPr>
      <w:ind w:left="720"/>
      <w:contextualSpacing/>
    </w:pPr>
  </w:style>
  <w:style w:type="character" w:customStyle="1" w:styleId="a8">
    <w:name w:val="Абзац списка Знак"/>
    <w:aliases w:val="Bullet List Знак,FooterText Знак,numbered Знак"/>
    <w:link w:val="a7"/>
    <w:uiPriority w:val="34"/>
    <w:locked/>
    <w:rsid w:val="00412B0A"/>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412B0A"/>
    <w:rPr>
      <w:rFonts w:ascii="Times New Roman" w:eastAsia="Times New Roman" w:hAnsi="Times New Roman" w:cs="Arial"/>
      <w:b/>
      <w:bCs/>
      <w:kern w:val="32"/>
      <w:sz w:val="32"/>
      <w:szCs w:val="32"/>
      <w:lang w:eastAsia="ru-RU"/>
    </w:rPr>
  </w:style>
  <w:style w:type="paragraph" w:styleId="a9">
    <w:name w:val="footnote text"/>
    <w:basedOn w:val="a"/>
    <w:link w:val="aa"/>
    <w:rsid w:val="00412B0A"/>
    <w:rPr>
      <w:rFonts w:eastAsia="Calibri"/>
      <w:sz w:val="20"/>
      <w:szCs w:val="20"/>
    </w:rPr>
  </w:style>
  <w:style w:type="character" w:customStyle="1" w:styleId="aa">
    <w:name w:val="Текст сноски Знак"/>
    <w:basedOn w:val="a0"/>
    <w:link w:val="a9"/>
    <w:rsid w:val="00412B0A"/>
    <w:rPr>
      <w:rFonts w:ascii="Times New Roman" w:eastAsia="Calibri" w:hAnsi="Times New Roman" w:cs="Times New Roman"/>
      <w:sz w:val="20"/>
      <w:szCs w:val="20"/>
      <w:lang w:eastAsia="ru-RU"/>
    </w:rPr>
  </w:style>
  <w:style w:type="character" w:styleId="ab">
    <w:name w:val="footnote reference"/>
    <w:uiPriority w:val="99"/>
    <w:rsid w:val="00412B0A"/>
    <w:rPr>
      <w:rFonts w:cs="Times New Roman"/>
      <w:vertAlign w:val="superscript"/>
    </w:rPr>
  </w:style>
  <w:style w:type="paragraph" w:customStyle="1" w:styleId="41">
    <w:name w:val="абзац 4.1"/>
    <w:basedOn w:val="a7"/>
    <w:uiPriority w:val="99"/>
    <w:rsid w:val="00412B0A"/>
    <w:pPr>
      <w:spacing w:before="360" w:after="120"/>
      <w:ind w:hanging="360"/>
      <w:contextualSpacing w:val="0"/>
    </w:pPr>
    <w:rPr>
      <w:b/>
      <w:sz w:val="28"/>
    </w:rPr>
  </w:style>
  <w:style w:type="character" w:customStyle="1" w:styleId="21">
    <w:name w:val="Основной текст (2)_"/>
    <w:link w:val="22"/>
    <w:uiPriority w:val="99"/>
    <w:locked/>
    <w:rsid w:val="00412B0A"/>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412B0A"/>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4">
    <w:name w:val="Заголовок1"/>
    <w:basedOn w:val="1"/>
    <w:link w:val="15"/>
    <w:uiPriority w:val="99"/>
    <w:rsid w:val="00412B0A"/>
    <w:rPr>
      <w:rFonts w:cs="Times New Roman"/>
      <w:sz w:val="28"/>
      <w:szCs w:val="28"/>
      <w:lang w:eastAsia="en-US"/>
    </w:rPr>
  </w:style>
  <w:style w:type="character" w:customStyle="1" w:styleId="15">
    <w:name w:val="Заголовок1 Знак"/>
    <w:link w:val="14"/>
    <w:uiPriority w:val="99"/>
    <w:locked/>
    <w:rsid w:val="00412B0A"/>
    <w:rPr>
      <w:rFonts w:ascii="Times New Roman" w:eastAsia="Times New Roman" w:hAnsi="Times New Roman" w:cs="Times New Roman"/>
      <w:b/>
      <w:bCs/>
      <w:kern w:val="32"/>
      <w:sz w:val="28"/>
      <w:szCs w:val="28"/>
    </w:rPr>
  </w:style>
  <w:style w:type="table" w:styleId="ac">
    <w:name w:val="Table Grid"/>
    <w:basedOn w:val="a1"/>
    <w:uiPriority w:val="59"/>
    <w:rsid w:val="00412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12B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uiPriority w:val="99"/>
    <w:rsid w:val="00412B0A"/>
    <w:pPr>
      <w:jc w:val="right"/>
    </w:pPr>
  </w:style>
  <w:style w:type="character" w:customStyle="1" w:styleId="ae">
    <w:name w:val="Приложение Знак"/>
    <w:link w:val="ad"/>
    <w:uiPriority w:val="99"/>
    <w:locked/>
    <w:rsid w:val="00412B0A"/>
    <w:rPr>
      <w:rFonts w:ascii="Times New Roman" w:eastAsia="Times New Roman" w:hAnsi="Times New Roman" w:cs="Times New Roman"/>
      <w:sz w:val="24"/>
      <w:szCs w:val="24"/>
      <w:lang w:eastAsia="ru-RU"/>
    </w:rPr>
  </w:style>
  <w:style w:type="paragraph" w:styleId="23">
    <w:name w:val="toc 2"/>
    <w:basedOn w:val="a"/>
    <w:next w:val="a"/>
    <w:autoRedefine/>
    <w:uiPriority w:val="39"/>
    <w:rsid w:val="00412B0A"/>
    <w:pPr>
      <w:spacing w:before="240"/>
    </w:pPr>
    <w:rPr>
      <w:rFonts w:ascii="Calibri" w:hAnsi="Calibri"/>
      <w:b/>
      <w:bCs/>
      <w:sz w:val="20"/>
      <w:szCs w:val="20"/>
    </w:rPr>
  </w:style>
  <w:style w:type="character" w:styleId="af">
    <w:name w:val="annotation reference"/>
    <w:uiPriority w:val="99"/>
    <w:semiHidden/>
    <w:rsid w:val="00412B0A"/>
    <w:rPr>
      <w:rFonts w:cs="Times New Roman"/>
      <w:sz w:val="16"/>
      <w:szCs w:val="16"/>
    </w:rPr>
  </w:style>
  <w:style w:type="paragraph" w:styleId="af0">
    <w:name w:val="annotation text"/>
    <w:basedOn w:val="a"/>
    <w:link w:val="af1"/>
    <w:uiPriority w:val="99"/>
    <w:semiHidden/>
    <w:rsid w:val="00412B0A"/>
    <w:rPr>
      <w:sz w:val="20"/>
      <w:szCs w:val="20"/>
    </w:rPr>
  </w:style>
  <w:style w:type="character" w:customStyle="1" w:styleId="af1">
    <w:name w:val="Текст примечания Знак"/>
    <w:basedOn w:val="a0"/>
    <w:link w:val="af0"/>
    <w:uiPriority w:val="99"/>
    <w:semiHidden/>
    <w:rsid w:val="00412B0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412B0A"/>
    <w:rPr>
      <w:b/>
      <w:bCs/>
    </w:rPr>
  </w:style>
  <w:style w:type="character" w:customStyle="1" w:styleId="af3">
    <w:name w:val="Тема примечания Знак"/>
    <w:basedOn w:val="af1"/>
    <w:link w:val="af2"/>
    <w:uiPriority w:val="99"/>
    <w:semiHidden/>
    <w:rsid w:val="00412B0A"/>
    <w:rPr>
      <w:rFonts w:ascii="Times New Roman" w:eastAsia="Times New Roman" w:hAnsi="Times New Roman" w:cs="Times New Roman"/>
      <w:b/>
      <w:bCs/>
      <w:sz w:val="20"/>
      <w:szCs w:val="20"/>
      <w:lang w:eastAsia="ru-RU"/>
    </w:rPr>
  </w:style>
  <w:style w:type="paragraph" w:styleId="af4">
    <w:name w:val="header"/>
    <w:aliases w:val="Знак"/>
    <w:basedOn w:val="a"/>
    <w:link w:val="af5"/>
    <w:uiPriority w:val="99"/>
    <w:rsid w:val="00412B0A"/>
    <w:pPr>
      <w:tabs>
        <w:tab w:val="center" w:pos="4677"/>
        <w:tab w:val="right" w:pos="9355"/>
      </w:tabs>
    </w:pPr>
  </w:style>
  <w:style w:type="character" w:customStyle="1" w:styleId="af5">
    <w:name w:val="Верхний колонтитул Знак"/>
    <w:aliases w:val="Знак Знак"/>
    <w:basedOn w:val="a0"/>
    <w:link w:val="af4"/>
    <w:uiPriority w:val="99"/>
    <w:rsid w:val="00412B0A"/>
    <w:rPr>
      <w:rFonts w:ascii="Times New Roman" w:eastAsia="Times New Roman" w:hAnsi="Times New Roman" w:cs="Times New Roman"/>
      <w:sz w:val="24"/>
      <w:szCs w:val="24"/>
      <w:lang w:eastAsia="ru-RU"/>
    </w:rPr>
  </w:style>
  <w:style w:type="paragraph" w:styleId="af6">
    <w:name w:val="footer"/>
    <w:basedOn w:val="a"/>
    <w:link w:val="af7"/>
    <w:uiPriority w:val="99"/>
    <w:rsid w:val="00412B0A"/>
    <w:pPr>
      <w:tabs>
        <w:tab w:val="center" w:pos="4677"/>
        <w:tab w:val="right" w:pos="9355"/>
      </w:tabs>
    </w:pPr>
  </w:style>
  <w:style w:type="character" w:customStyle="1" w:styleId="af7">
    <w:name w:val="Нижний колонтитул Знак"/>
    <w:basedOn w:val="a0"/>
    <w:link w:val="af6"/>
    <w:uiPriority w:val="99"/>
    <w:rsid w:val="00412B0A"/>
    <w:rPr>
      <w:rFonts w:ascii="Times New Roman" w:eastAsia="Times New Roman" w:hAnsi="Times New Roman" w:cs="Times New Roman"/>
      <w:sz w:val="24"/>
      <w:szCs w:val="24"/>
      <w:lang w:eastAsia="ru-RU"/>
    </w:rPr>
  </w:style>
  <w:style w:type="paragraph" w:styleId="31">
    <w:name w:val="toc 3"/>
    <w:basedOn w:val="a"/>
    <w:next w:val="a"/>
    <w:autoRedefine/>
    <w:uiPriority w:val="99"/>
    <w:rsid w:val="00412B0A"/>
    <w:pPr>
      <w:ind w:left="240"/>
    </w:pPr>
    <w:rPr>
      <w:rFonts w:ascii="Calibri" w:hAnsi="Calibri"/>
      <w:sz w:val="20"/>
      <w:szCs w:val="20"/>
    </w:rPr>
  </w:style>
  <w:style w:type="paragraph" w:styleId="42">
    <w:name w:val="toc 4"/>
    <w:basedOn w:val="a"/>
    <w:next w:val="a"/>
    <w:autoRedefine/>
    <w:uiPriority w:val="99"/>
    <w:rsid w:val="00412B0A"/>
    <w:pPr>
      <w:ind w:left="480"/>
    </w:pPr>
    <w:rPr>
      <w:rFonts w:ascii="Calibri" w:hAnsi="Calibri"/>
      <w:sz w:val="20"/>
      <w:szCs w:val="20"/>
    </w:rPr>
  </w:style>
  <w:style w:type="paragraph" w:styleId="51">
    <w:name w:val="toc 5"/>
    <w:basedOn w:val="a"/>
    <w:next w:val="a"/>
    <w:autoRedefine/>
    <w:uiPriority w:val="99"/>
    <w:rsid w:val="00412B0A"/>
    <w:pPr>
      <w:ind w:left="720"/>
    </w:pPr>
    <w:rPr>
      <w:rFonts w:ascii="Calibri" w:hAnsi="Calibri"/>
      <w:sz w:val="20"/>
      <w:szCs w:val="20"/>
    </w:rPr>
  </w:style>
  <w:style w:type="paragraph" w:styleId="61">
    <w:name w:val="toc 6"/>
    <w:basedOn w:val="a"/>
    <w:next w:val="a"/>
    <w:autoRedefine/>
    <w:uiPriority w:val="99"/>
    <w:rsid w:val="00412B0A"/>
    <w:pPr>
      <w:ind w:left="960"/>
    </w:pPr>
    <w:rPr>
      <w:rFonts w:ascii="Calibri" w:hAnsi="Calibri"/>
      <w:sz w:val="20"/>
      <w:szCs w:val="20"/>
    </w:rPr>
  </w:style>
  <w:style w:type="paragraph" w:styleId="7">
    <w:name w:val="toc 7"/>
    <w:basedOn w:val="a"/>
    <w:next w:val="a"/>
    <w:autoRedefine/>
    <w:uiPriority w:val="99"/>
    <w:rsid w:val="00412B0A"/>
    <w:pPr>
      <w:ind w:left="1200"/>
    </w:pPr>
    <w:rPr>
      <w:rFonts w:ascii="Calibri" w:hAnsi="Calibri"/>
      <w:sz w:val="20"/>
      <w:szCs w:val="20"/>
    </w:rPr>
  </w:style>
  <w:style w:type="paragraph" w:styleId="81">
    <w:name w:val="toc 8"/>
    <w:basedOn w:val="a"/>
    <w:next w:val="a"/>
    <w:autoRedefine/>
    <w:uiPriority w:val="99"/>
    <w:rsid w:val="00412B0A"/>
    <w:pPr>
      <w:ind w:left="1440"/>
    </w:pPr>
    <w:rPr>
      <w:rFonts w:ascii="Calibri" w:hAnsi="Calibri"/>
      <w:sz w:val="20"/>
      <w:szCs w:val="20"/>
    </w:rPr>
  </w:style>
  <w:style w:type="paragraph" w:styleId="9">
    <w:name w:val="toc 9"/>
    <w:basedOn w:val="a"/>
    <w:next w:val="a"/>
    <w:autoRedefine/>
    <w:uiPriority w:val="99"/>
    <w:rsid w:val="00412B0A"/>
    <w:pPr>
      <w:ind w:left="1680"/>
    </w:pPr>
    <w:rPr>
      <w:rFonts w:ascii="Calibri" w:hAnsi="Calibri"/>
      <w:sz w:val="20"/>
      <w:szCs w:val="20"/>
    </w:rPr>
  </w:style>
  <w:style w:type="paragraph" w:customStyle="1" w:styleId="BodyText24">
    <w:name w:val="Body Text 24"/>
    <w:basedOn w:val="a"/>
    <w:uiPriority w:val="99"/>
    <w:rsid w:val="00412B0A"/>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12B0A"/>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af9">
    <w:name w:val="Основной текст с отступом Знак"/>
    <w:basedOn w:val="a0"/>
    <w:link w:val="af8"/>
    <w:uiPriority w:val="99"/>
    <w:rsid w:val="00412B0A"/>
    <w:rPr>
      <w:rFonts w:ascii="Calibri" w:eastAsia="Calibri" w:hAnsi="Calibri" w:cs="Times New Roman"/>
      <w:sz w:val="28"/>
      <w:szCs w:val="20"/>
      <w:lang w:eastAsia="ru-RU"/>
    </w:rPr>
  </w:style>
  <w:style w:type="character" w:customStyle="1" w:styleId="BodyTextIndentChar">
    <w:name w:val="Body Text Indent Char"/>
    <w:uiPriority w:val="99"/>
    <w:semiHidden/>
    <w:locked/>
    <w:rsid w:val="00412B0A"/>
    <w:rPr>
      <w:rFonts w:ascii="Times New Roman" w:hAnsi="Times New Roman" w:cs="Times New Roman"/>
      <w:sz w:val="24"/>
      <w:szCs w:val="24"/>
    </w:rPr>
  </w:style>
  <w:style w:type="paragraph" w:styleId="afa">
    <w:name w:val="Body Text"/>
    <w:basedOn w:val="a"/>
    <w:link w:val="afb"/>
    <w:uiPriority w:val="99"/>
    <w:semiHidden/>
    <w:rsid w:val="00412B0A"/>
    <w:pPr>
      <w:spacing w:after="120" w:line="276" w:lineRule="auto"/>
    </w:pPr>
    <w:rPr>
      <w:rFonts w:ascii="Calibri" w:eastAsia="Calibri" w:hAnsi="Calibri"/>
      <w:sz w:val="20"/>
      <w:szCs w:val="20"/>
    </w:rPr>
  </w:style>
  <w:style w:type="character" w:customStyle="1" w:styleId="afb">
    <w:name w:val="Основной текст Знак"/>
    <w:basedOn w:val="a0"/>
    <w:link w:val="afa"/>
    <w:uiPriority w:val="99"/>
    <w:semiHidden/>
    <w:rsid w:val="00412B0A"/>
    <w:rPr>
      <w:rFonts w:ascii="Calibri" w:eastAsia="Calibri" w:hAnsi="Calibri" w:cs="Times New Roman"/>
      <w:sz w:val="20"/>
      <w:szCs w:val="20"/>
      <w:lang w:eastAsia="ru-RU"/>
    </w:rPr>
  </w:style>
  <w:style w:type="character" w:customStyle="1" w:styleId="BodyTextChar">
    <w:name w:val="Body Text Char"/>
    <w:uiPriority w:val="99"/>
    <w:semiHidden/>
    <w:locked/>
    <w:rsid w:val="00412B0A"/>
    <w:rPr>
      <w:rFonts w:ascii="Times New Roman" w:hAnsi="Times New Roman" w:cs="Times New Roman"/>
      <w:sz w:val="24"/>
      <w:szCs w:val="24"/>
    </w:rPr>
  </w:style>
  <w:style w:type="paragraph" w:customStyle="1" w:styleId="BodyTextIndent21">
    <w:name w:val="Body Text Indent 21"/>
    <w:basedOn w:val="a"/>
    <w:uiPriority w:val="99"/>
    <w:rsid w:val="00412B0A"/>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12B0A"/>
    <w:pPr>
      <w:spacing w:after="120" w:line="480" w:lineRule="auto"/>
      <w:ind w:left="283"/>
    </w:pPr>
    <w:rPr>
      <w:rFonts w:ascii="Calibri" w:eastAsia="Calibri" w:hAnsi="Calibri"/>
      <w:sz w:val="20"/>
      <w:szCs w:val="20"/>
    </w:rPr>
  </w:style>
  <w:style w:type="character" w:customStyle="1" w:styleId="25">
    <w:name w:val="Основной текст с отступом 2 Знак"/>
    <w:basedOn w:val="a0"/>
    <w:link w:val="24"/>
    <w:uiPriority w:val="99"/>
    <w:semiHidden/>
    <w:rsid w:val="00412B0A"/>
    <w:rPr>
      <w:rFonts w:ascii="Calibri" w:eastAsia="Calibri" w:hAnsi="Calibri" w:cs="Times New Roman"/>
      <w:sz w:val="20"/>
      <w:szCs w:val="20"/>
      <w:lang w:eastAsia="ru-RU"/>
    </w:rPr>
  </w:style>
  <w:style w:type="character" w:customStyle="1" w:styleId="BodyTextIndent2Char">
    <w:name w:val="Body Text Indent 2 Char"/>
    <w:uiPriority w:val="99"/>
    <w:semiHidden/>
    <w:locked/>
    <w:rsid w:val="00412B0A"/>
    <w:rPr>
      <w:rFonts w:ascii="Times New Roman" w:hAnsi="Times New Roman" w:cs="Times New Roman"/>
      <w:sz w:val="24"/>
      <w:szCs w:val="24"/>
    </w:rPr>
  </w:style>
  <w:style w:type="character" w:customStyle="1" w:styleId="16">
    <w:name w:val="Знак Знак Знак1"/>
    <w:uiPriority w:val="99"/>
    <w:rsid w:val="00412B0A"/>
    <w:rPr>
      <w:rFonts w:eastAsia="Times New Roman"/>
      <w:sz w:val="24"/>
    </w:rPr>
  </w:style>
  <w:style w:type="character" w:customStyle="1" w:styleId="32">
    <w:name w:val="Основной текст (3)_"/>
    <w:link w:val="33"/>
    <w:uiPriority w:val="99"/>
    <w:locked/>
    <w:rsid w:val="00412B0A"/>
    <w:rPr>
      <w:b/>
      <w:sz w:val="18"/>
      <w:shd w:val="clear" w:color="auto" w:fill="FFFFFF"/>
    </w:rPr>
  </w:style>
  <w:style w:type="paragraph" w:customStyle="1" w:styleId="33">
    <w:name w:val="Основной текст (3)"/>
    <w:basedOn w:val="a"/>
    <w:link w:val="32"/>
    <w:uiPriority w:val="99"/>
    <w:rsid w:val="00412B0A"/>
    <w:pPr>
      <w:widowControl w:val="0"/>
      <w:shd w:val="clear" w:color="auto" w:fill="FFFFFF"/>
      <w:spacing w:after="480" w:line="240" w:lineRule="atLeast"/>
      <w:jc w:val="center"/>
    </w:pPr>
    <w:rPr>
      <w:rFonts w:asciiTheme="minorHAnsi" w:eastAsiaTheme="minorHAnsi" w:hAnsiTheme="minorHAnsi" w:cstheme="minorBidi"/>
      <w:b/>
      <w:sz w:val="18"/>
      <w:szCs w:val="22"/>
      <w:shd w:val="clear" w:color="auto" w:fill="FFFFFF"/>
      <w:lang w:eastAsia="en-US"/>
    </w:rPr>
  </w:style>
  <w:style w:type="character" w:customStyle="1" w:styleId="26">
    <w:name w:val="Основной текст2"/>
    <w:uiPriority w:val="99"/>
    <w:rsid w:val="00412B0A"/>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12B0A"/>
    <w:rPr>
      <w:rFonts w:eastAsia="Times New Roman"/>
      <w:sz w:val="24"/>
    </w:rPr>
  </w:style>
  <w:style w:type="character" w:styleId="afc">
    <w:name w:val="page number"/>
    <w:uiPriority w:val="99"/>
    <w:rsid w:val="00412B0A"/>
    <w:rPr>
      <w:rFonts w:cs="Times New Roman"/>
    </w:rPr>
  </w:style>
  <w:style w:type="paragraph" w:styleId="27">
    <w:name w:val="Body Text 2"/>
    <w:basedOn w:val="a"/>
    <w:link w:val="28"/>
    <w:uiPriority w:val="99"/>
    <w:rsid w:val="00412B0A"/>
    <w:pPr>
      <w:overflowPunct w:val="0"/>
      <w:autoSpaceDE w:val="0"/>
      <w:autoSpaceDN w:val="0"/>
      <w:adjustRightInd w:val="0"/>
      <w:ind w:firstLine="720"/>
      <w:textAlignment w:val="baseline"/>
    </w:pPr>
    <w:rPr>
      <w:rFonts w:ascii="Calibri" w:eastAsia="Calibri" w:hAnsi="Calibri"/>
      <w:sz w:val="20"/>
      <w:szCs w:val="20"/>
    </w:rPr>
  </w:style>
  <w:style w:type="character" w:customStyle="1" w:styleId="28">
    <w:name w:val="Основной текст 2 Знак"/>
    <w:basedOn w:val="a0"/>
    <w:link w:val="27"/>
    <w:uiPriority w:val="99"/>
    <w:rsid w:val="00412B0A"/>
    <w:rPr>
      <w:rFonts w:ascii="Calibri" w:eastAsia="Calibri" w:hAnsi="Calibri" w:cs="Times New Roman"/>
      <w:sz w:val="20"/>
      <w:szCs w:val="20"/>
      <w:lang w:eastAsia="ru-RU"/>
    </w:rPr>
  </w:style>
  <w:style w:type="character" w:customStyle="1" w:styleId="BodyText2Char">
    <w:name w:val="Body Text 2 Char"/>
    <w:uiPriority w:val="99"/>
    <w:semiHidden/>
    <w:locked/>
    <w:rsid w:val="00412B0A"/>
    <w:rPr>
      <w:rFonts w:ascii="Times New Roman" w:hAnsi="Times New Roman" w:cs="Times New Roman"/>
      <w:sz w:val="24"/>
      <w:szCs w:val="24"/>
    </w:rPr>
  </w:style>
  <w:style w:type="paragraph" w:styleId="afd">
    <w:name w:val="Title"/>
    <w:basedOn w:val="a"/>
    <w:link w:val="afe"/>
    <w:uiPriority w:val="10"/>
    <w:qFormat/>
    <w:rsid w:val="00412B0A"/>
    <w:pPr>
      <w:spacing w:line="360" w:lineRule="auto"/>
      <w:jc w:val="center"/>
    </w:pPr>
    <w:rPr>
      <w:rFonts w:eastAsia="Calibri"/>
      <w:b/>
      <w:bCs/>
      <w:sz w:val="28"/>
    </w:rPr>
  </w:style>
  <w:style w:type="character" w:customStyle="1" w:styleId="afe">
    <w:name w:val="Заголовок Знак"/>
    <w:basedOn w:val="a0"/>
    <w:link w:val="afd"/>
    <w:uiPriority w:val="10"/>
    <w:rsid w:val="00412B0A"/>
    <w:rPr>
      <w:rFonts w:ascii="Times New Roman" w:eastAsia="Calibri" w:hAnsi="Times New Roman" w:cs="Times New Roman"/>
      <w:b/>
      <w:bCs/>
      <w:sz w:val="28"/>
      <w:szCs w:val="24"/>
      <w:lang w:eastAsia="ru-RU"/>
    </w:rPr>
  </w:style>
  <w:style w:type="paragraph" w:styleId="aff">
    <w:name w:val="Normal (Web)"/>
    <w:basedOn w:val="a"/>
    <w:rsid w:val="00412B0A"/>
    <w:pPr>
      <w:jc w:val="both"/>
    </w:pPr>
    <w:rPr>
      <w:rFonts w:eastAsia="Calibri"/>
      <w:sz w:val="28"/>
    </w:rPr>
  </w:style>
  <w:style w:type="paragraph" w:customStyle="1" w:styleId="BodyText21">
    <w:name w:val="Body Text 21"/>
    <w:basedOn w:val="a"/>
    <w:uiPriority w:val="99"/>
    <w:rsid w:val="00412B0A"/>
    <w:pPr>
      <w:jc w:val="both"/>
    </w:pPr>
    <w:rPr>
      <w:rFonts w:eastAsia="Calibri"/>
      <w:sz w:val="28"/>
      <w:szCs w:val="20"/>
    </w:rPr>
  </w:style>
  <w:style w:type="paragraph" w:customStyle="1" w:styleId="17">
    <w:name w:val="çàãîëîâîê 1"/>
    <w:basedOn w:val="a"/>
    <w:next w:val="a"/>
    <w:autoRedefine/>
    <w:uiPriority w:val="99"/>
    <w:rsid w:val="00412B0A"/>
    <w:pPr>
      <w:jc w:val="center"/>
    </w:pPr>
    <w:rPr>
      <w:rFonts w:eastAsia="Calibri"/>
      <w:sz w:val="28"/>
    </w:rPr>
  </w:style>
  <w:style w:type="character" w:customStyle="1" w:styleId="aff0">
    <w:name w:val="Символ сноски"/>
    <w:uiPriority w:val="99"/>
    <w:rsid w:val="00412B0A"/>
    <w:rPr>
      <w:rFonts w:ascii="Times New Roman" w:hAnsi="Times New Roman"/>
      <w:vertAlign w:val="superscript"/>
    </w:rPr>
  </w:style>
  <w:style w:type="paragraph" w:styleId="aff1">
    <w:name w:val="Plain Text"/>
    <w:basedOn w:val="a"/>
    <w:link w:val="aff2"/>
    <w:uiPriority w:val="99"/>
    <w:rsid w:val="00412B0A"/>
    <w:rPr>
      <w:rFonts w:ascii="Consolas" w:eastAsia="Calibri" w:hAnsi="Consolas"/>
      <w:sz w:val="21"/>
      <w:szCs w:val="20"/>
      <w:lang w:eastAsia="en-US"/>
    </w:rPr>
  </w:style>
  <w:style w:type="character" w:customStyle="1" w:styleId="aff2">
    <w:name w:val="Текст Знак"/>
    <w:basedOn w:val="a0"/>
    <w:link w:val="aff1"/>
    <w:uiPriority w:val="99"/>
    <w:rsid w:val="00412B0A"/>
    <w:rPr>
      <w:rFonts w:ascii="Consolas" w:eastAsia="Calibri" w:hAnsi="Consolas" w:cs="Times New Roman"/>
      <w:sz w:val="21"/>
      <w:szCs w:val="20"/>
    </w:rPr>
  </w:style>
  <w:style w:type="character" w:customStyle="1" w:styleId="PlainTextChar">
    <w:name w:val="Plain Text Char"/>
    <w:uiPriority w:val="99"/>
    <w:semiHidden/>
    <w:locked/>
    <w:rsid w:val="00412B0A"/>
    <w:rPr>
      <w:rFonts w:ascii="Courier New" w:hAnsi="Courier New" w:cs="Courier New"/>
      <w:sz w:val="20"/>
      <w:szCs w:val="20"/>
    </w:rPr>
  </w:style>
  <w:style w:type="paragraph" w:customStyle="1" w:styleId="aff3">
    <w:name w:val="???????"/>
    <w:uiPriority w:val="99"/>
    <w:rsid w:val="00412B0A"/>
    <w:pPr>
      <w:spacing w:after="0" w:line="240" w:lineRule="auto"/>
    </w:pPr>
    <w:rPr>
      <w:rFonts w:ascii="Times New Roman" w:eastAsia="Calibri" w:hAnsi="Times New Roman" w:cs="Times New Roman"/>
      <w:sz w:val="20"/>
      <w:szCs w:val="20"/>
      <w:lang w:eastAsia="ru-RU"/>
    </w:rPr>
  </w:style>
  <w:style w:type="character" w:customStyle="1" w:styleId="FontStyle32">
    <w:name w:val="Font Style32"/>
    <w:uiPriority w:val="99"/>
    <w:rsid w:val="00412B0A"/>
    <w:rPr>
      <w:rFonts w:ascii="Times New Roman" w:hAnsi="Times New Roman"/>
      <w:b/>
      <w:sz w:val="22"/>
    </w:rPr>
  </w:style>
  <w:style w:type="paragraph" w:customStyle="1" w:styleId="18">
    <w:name w:val="Обычный1"/>
    <w:basedOn w:val="a"/>
    <w:uiPriority w:val="99"/>
    <w:rsid w:val="00412B0A"/>
    <w:pPr>
      <w:spacing w:before="60" w:after="60"/>
      <w:ind w:left="60" w:right="60" w:firstLine="225"/>
      <w:jc w:val="both"/>
    </w:pPr>
    <w:rPr>
      <w:rFonts w:ascii="Arial" w:eastAsia="Calibri" w:hAnsi="Arial" w:cs="Arial"/>
      <w:color w:val="000000"/>
    </w:rPr>
  </w:style>
  <w:style w:type="character" w:styleId="aff4">
    <w:name w:val="Strong"/>
    <w:uiPriority w:val="99"/>
    <w:qFormat/>
    <w:rsid w:val="00412B0A"/>
    <w:rPr>
      <w:rFonts w:cs="Times New Roman"/>
      <w:b/>
    </w:rPr>
  </w:style>
  <w:style w:type="paragraph" w:customStyle="1" w:styleId="header3">
    <w:name w:val="header3"/>
    <w:basedOn w:val="a"/>
    <w:uiPriority w:val="99"/>
    <w:rsid w:val="00412B0A"/>
    <w:pPr>
      <w:spacing w:before="60" w:after="60"/>
      <w:ind w:left="60" w:right="60"/>
    </w:pPr>
    <w:rPr>
      <w:rFonts w:ascii="Arial" w:eastAsia="Calibri" w:hAnsi="Arial" w:cs="Arial"/>
      <w:b/>
      <w:bCs/>
      <w:color w:val="000000"/>
      <w:sz w:val="27"/>
      <w:szCs w:val="27"/>
    </w:rPr>
  </w:style>
  <w:style w:type="character" w:styleId="aff5">
    <w:name w:val="Emphasis"/>
    <w:uiPriority w:val="20"/>
    <w:qFormat/>
    <w:rsid w:val="00412B0A"/>
    <w:rPr>
      <w:rFonts w:cs="Times New Roman"/>
      <w:i/>
    </w:rPr>
  </w:style>
  <w:style w:type="paragraph" w:customStyle="1" w:styleId="example">
    <w:name w:val="example"/>
    <w:basedOn w:val="a"/>
    <w:uiPriority w:val="99"/>
    <w:rsid w:val="00412B0A"/>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12B0A"/>
    <w:rPr>
      <w:rFonts w:ascii="Arial" w:hAnsi="Arial"/>
      <w:b/>
      <w:color w:val="000000"/>
      <w:sz w:val="18"/>
      <w:u w:val="none"/>
      <w:effect w:val="none"/>
    </w:rPr>
  </w:style>
  <w:style w:type="character" w:customStyle="1" w:styleId="aff6">
    <w:name w:val="Знак Знак Знак"/>
    <w:uiPriority w:val="99"/>
    <w:rsid w:val="00412B0A"/>
    <w:rPr>
      <w:rFonts w:eastAsia="SimSun"/>
      <w:sz w:val="24"/>
    </w:rPr>
  </w:style>
  <w:style w:type="paragraph" w:customStyle="1" w:styleId="rtejustify">
    <w:name w:val="rtejustify"/>
    <w:basedOn w:val="a"/>
    <w:uiPriority w:val="99"/>
    <w:rsid w:val="00412B0A"/>
    <w:pPr>
      <w:spacing w:before="100" w:beforeAutospacing="1" w:after="100" w:afterAutospacing="1"/>
    </w:pPr>
    <w:rPr>
      <w:rFonts w:eastAsia="Calibri"/>
    </w:rPr>
  </w:style>
  <w:style w:type="character" w:customStyle="1" w:styleId="apple-converted-space">
    <w:name w:val="apple-converted-space"/>
    <w:rsid w:val="00412B0A"/>
    <w:rPr>
      <w:rFonts w:cs="Times New Roman"/>
    </w:rPr>
  </w:style>
  <w:style w:type="character" w:customStyle="1" w:styleId="EmailStyle1051">
    <w:name w:val="EmailStyle1051"/>
    <w:uiPriority w:val="99"/>
    <w:semiHidden/>
    <w:rsid w:val="00412B0A"/>
    <w:rPr>
      <w:rFonts w:ascii="Arial" w:hAnsi="Arial" w:cs="Arial"/>
      <w:color w:val="000080"/>
      <w:sz w:val="20"/>
      <w:szCs w:val="20"/>
    </w:rPr>
  </w:style>
  <w:style w:type="paragraph" w:customStyle="1" w:styleId="aff7">
    <w:name w:val="Вопросы"/>
    <w:basedOn w:val="a"/>
    <w:rsid w:val="00412B0A"/>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rsid w:val="00412B0A"/>
    <w:pPr>
      <w:spacing w:after="0" w:line="360" w:lineRule="auto"/>
      <w:ind w:firstLine="709"/>
      <w:jc w:val="both"/>
    </w:pPr>
    <w:rPr>
      <w:rFonts w:ascii="Times New Roman" w:eastAsia="Times New Roman" w:hAnsi="Times New Roman"/>
      <w:sz w:val="24"/>
    </w:rPr>
  </w:style>
  <w:style w:type="character" w:customStyle="1" w:styleId="aff9">
    <w:name w:val="Основной текст с абзаца Знак"/>
    <w:basedOn w:val="a0"/>
    <w:link w:val="aff8"/>
    <w:rsid w:val="00412B0A"/>
    <w:rPr>
      <w:rFonts w:ascii="Times New Roman" w:eastAsia="Times New Roman" w:hAnsi="Times New Roman" w:cs="Times New Roman"/>
      <w:sz w:val="24"/>
      <w:szCs w:val="20"/>
      <w:lang w:eastAsia="ru-RU"/>
    </w:rPr>
  </w:style>
  <w:style w:type="paragraph" w:customStyle="1" w:styleId="rmchjnlj">
    <w:name w:val="rmchjnlj"/>
    <w:basedOn w:val="a"/>
    <w:rsid w:val="00412B0A"/>
    <w:pPr>
      <w:spacing w:before="100" w:beforeAutospacing="1" w:after="100" w:afterAutospacing="1"/>
    </w:pPr>
  </w:style>
  <w:style w:type="paragraph" w:customStyle="1" w:styleId="19">
    <w:name w:val="Абзац списка1"/>
    <w:basedOn w:val="a"/>
    <w:rsid w:val="00412B0A"/>
    <w:pPr>
      <w:spacing w:after="200" w:line="276" w:lineRule="auto"/>
      <w:ind w:left="720"/>
      <w:contextualSpacing/>
    </w:pPr>
    <w:rPr>
      <w:rFonts w:ascii="Calibri" w:hAnsi="Calibri"/>
      <w:sz w:val="22"/>
      <w:szCs w:val="22"/>
      <w:lang w:eastAsia="en-US"/>
    </w:rPr>
  </w:style>
  <w:style w:type="character" w:customStyle="1" w:styleId="s2">
    <w:name w:val="s2"/>
    <w:basedOn w:val="a0"/>
    <w:rsid w:val="00412B0A"/>
  </w:style>
  <w:style w:type="character" w:customStyle="1" w:styleId="dash041e005f0431005f044b005f0447005f043d005f044b005f0439005f005fchar1char1">
    <w:name w:val="dash041e_005f0431_005f044b_005f0447_005f043d_005f044b_005f0439_005f_005fchar1__char1"/>
    <w:basedOn w:val="a0"/>
    <w:rsid w:val="00412B0A"/>
    <w:rPr>
      <w:rFonts w:ascii="Times New Roman" w:hAnsi="Times New Roman" w:cs="Times New Roman" w:hint="default"/>
      <w:strike w:val="0"/>
      <w:dstrike w:val="0"/>
      <w:sz w:val="24"/>
      <w:szCs w:val="24"/>
      <w:u w:val="none"/>
      <w:effect w:val="none"/>
    </w:rPr>
  </w:style>
  <w:style w:type="character" w:customStyle="1" w:styleId="tbl12">
    <w:name w:val="tbl12"/>
    <w:basedOn w:val="a0"/>
    <w:rsid w:val="00412B0A"/>
  </w:style>
  <w:style w:type="character" w:styleId="affa">
    <w:name w:val="FollowedHyperlink"/>
    <w:basedOn w:val="a0"/>
    <w:uiPriority w:val="99"/>
    <w:semiHidden/>
    <w:unhideWhenUsed/>
    <w:rsid w:val="00412B0A"/>
    <w:rPr>
      <w:color w:val="954F72" w:themeColor="followedHyperlink"/>
      <w:u w:val="single"/>
    </w:rPr>
  </w:style>
  <w:style w:type="paragraph" w:customStyle="1" w:styleId="c0e08d780e522959bb858bdf4d5aafcemsolistparagraph">
    <w:name w:val="c0e08d780e522959bb858bdf4d5aafcemsolistparagraph"/>
    <w:basedOn w:val="a"/>
    <w:uiPriority w:val="99"/>
    <w:rsid w:val="00412B0A"/>
    <w:pPr>
      <w:spacing w:before="100" w:beforeAutospacing="1" w:after="100" w:afterAutospacing="1"/>
    </w:pPr>
  </w:style>
  <w:style w:type="paragraph" w:customStyle="1" w:styleId="7cfc270c7350051e8a86239b5e2e41902b7389869581a20bf96b3d5a65a7308e69e1580264d13ad22b56c1911ae02479f0ea6c66d3602d77fae324f7072e46e6c0e08d780e522959bb858bdf4d5aafcemsolistparagraph">
    <w:name w:val="7cfc270c7350051e8a86239b5e2e41902b7389869581a20bf96b3d5a65a7308e69e1580264d13ad22b56c1911ae02479f0ea6c66d3602d77fae324f7072e46e6c0e08d780e522959bb858bdf4d5aafcemsolistparagraph"/>
    <w:basedOn w:val="a"/>
    <w:rsid w:val="00412B0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Немцева Лариса Сергеевна</dc:creator>
  <cp:keywords/>
  <dc:description/>
  <cp:lastModifiedBy>Немцева Лариса Сергеевна</cp:lastModifiedBy>
  <cp:revision>6</cp:revision>
  <dcterms:created xsi:type="dcterms:W3CDTF">2021-08-09T03:52:00Z</dcterms:created>
  <dcterms:modified xsi:type="dcterms:W3CDTF">2021-08-10T22:13:00Z</dcterms:modified>
</cp:coreProperties>
</file>