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6881"/>
        <w:gridCol w:w="2066"/>
      </w:tblGrid>
      <w:tr w:rsidR="000B3D84" w:rsidRPr="005614BD" w14:paraId="10F93867" w14:textId="3966E2AE" w:rsidTr="00491674">
        <w:tc>
          <w:tcPr>
            <w:tcW w:w="7505" w:type="dxa"/>
            <w:gridSpan w:val="2"/>
          </w:tcPr>
          <w:p w14:paraId="0B77E0D6" w14:textId="19F873CE" w:rsidR="000B3D84" w:rsidRPr="0032737A" w:rsidRDefault="00933BF2" w:rsidP="003273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Направление, профиль</w:t>
            </w:r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14:paraId="3B12F0A6" w14:textId="06EA0B6D" w:rsidR="000B3D84" w:rsidRPr="005614BD" w:rsidRDefault="00C56341" w:rsidP="000B3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0B3D84" w:rsidRPr="00561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(не заполнять)</w:t>
            </w:r>
          </w:p>
        </w:tc>
      </w:tr>
      <w:tr w:rsidR="0032737A" w:rsidRPr="005614BD" w14:paraId="2E8BF8BE" w14:textId="77777777" w:rsidTr="00491674">
        <w:tc>
          <w:tcPr>
            <w:tcW w:w="7505" w:type="dxa"/>
            <w:gridSpan w:val="2"/>
          </w:tcPr>
          <w:p w14:paraId="184B4D37" w14:textId="386ADB0F" w:rsidR="0032737A" w:rsidRPr="0032737A" w:rsidRDefault="0032737A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студентом в течение 2 лет, предшествующих назначению стипендии, следующих результатов</w:t>
            </w:r>
            <w:r w:rsidR="0093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(июнь 2021 – июнь</w:t>
            </w:r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2023)</w:t>
            </w:r>
          </w:p>
        </w:tc>
        <w:tc>
          <w:tcPr>
            <w:tcW w:w="2066" w:type="dxa"/>
          </w:tcPr>
          <w:p w14:paraId="1BDDFEFD" w14:textId="77777777" w:rsidR="0032737A" w:rsidRPr="005614BD" w:rsidRDefault="0032737A" w:rsidP="000B3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D84" w:rsidRPr="005614BD" w14:paraId="3D1F01DA" w14:textId="60A6D610" w:rsidTr="00491674">
        <w:tc>
          <w:tcPr>
            <w:tcW w:w="7505" w:type="dxa"/>
            <w:gridSpan w:val="2"/>
          </w:tcPr>
          <w:p w14:paraId="43F585E9" w14:textId="44AA8ADD" w:rsidR="005614BD" w:rsidRPr="000B3D84" w:rsidRDefault="000B3D84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 </w:t>
            </w:r>
          </w:p>
        </w:tc>
        <w:tc>
          <w:tcPr>
            <w:tcW w:w="2066" w:type="dxa"/>
          </w:tcPr>
          <w:p w14:paraId="7B6F01C5" w14:textId="77777777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141F6674" w14:textId="77777777" w:rsidTr="00491674">
        <w:tc>
          <w:tcPr>
            <w:tcW w:w="7505" w:type="dxa"/>
            <w:gridSpan w:val="2"/>
          </w:tcPr>
          <w:p w14:paraId="0A8B982D" w14:textId="176F2F97" w:rsidR="00C56341" w:rsidRPr="000B3D84" w:rsidRDefault="00C56341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 заполнения таблицы</w:t>
            </w:r>
          </w:p>
        </w:tc>
        <w:tc>
          <w:tcPr>
            <w:tcW w:w="2066" w:type="dxa"/>
          </w:tcPr>
          <w:p w14:paraId="2859B271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75AB71E5" w14:textId="6CA3DA39" w:rsidTr="00491674">
        <w:trPr>
          <w:trHeight w:val="2625"/>
        </w:trPr>
        <w:tc>
          <w:tcPr>
            <w:tcW w:w="624" w:type="dxa"/>
          </w:tcPr>
          <w:p w14:paraId="6996E99A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1" w:type="dxa"/>
          </w:tcPr>
          <w:p w14:paraId="5B01198F" w14:textId="543E6E78" w:rsidR="00491674" w:rsidRDefault="00491674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74">
              <w:rPr>
                <w:rFonts w:ascii="Times New Roman" w:hAnsi="Times New Roman" w:cs="Times New Roman"/>
                <w:sz w:val="24"/>
                <w:szCs w:val="24"/>
              </w:rPr>
              <w:t xml:space="preserve">Иванов, Ю. С. Анализ устойчивости предиктивных моделей к состязательным атакам в робототехнических комплексах / Ю. С. Иванов, М. А. </w:t>
            </w:r>
            <w:proofErr w:type="spellStart"/>
            <w:r w:rsidRPr="00491674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491674">
              <w:rPr>
                <w:rFonts w:ascii="Times New Roman" w:hAnsi="Times New Roman" w:cs="Times New Roman"/>
                <w:sz w:val="24"/>
                <w:szCs w:val="24"/>
              </w:rPr>
              <w:t>, Д. М. Грабарь // Ученые записки Комсомольского-на-Амуре государственного технического университета. – 2023. – № 1(65). – С. 109-115. – DOI 10.17084/20764359-2023-65-109. – EDN ZEEYLW.</w:t>
            </w:r>
          </w:p>
          <w:p w14:paraId="7A20E488" w14:textId="0A5F07E5" w:rsidR="00491674" w:rsidRPr="00FC63A4" w:rsidRDefault="00933BF2" w:rsidP="00C56341">
            <w:pPr>
              <w:rPr>
                <w:rStyle w:val="a4"/>
                <w:rFonts w:eastAsia="Calibri"/>
              </w:rPr>
            </w:pPr>
            <w:hyperlink r:id="rId6" w:history="1">
              <w:r w:rsidR="00FC63A4" w:rsidRPr="00FC63A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https://www.elibrary.ru/item.asp?id=50414275</w:t>
              </w:r>
            </w:hyperlink>
            <w:r w:rsidR="00FC63A4" w:rsidRPr="00FC63A4">
              <w:rPr>
                <w:rStyle w:val="a4"/>
                <w:rFonts w:eastAsia="Calibri"/>
                <w:sz w:val="24"/>
                <w:szCs w:val="24"/>
              </w:rPr>
              <w:t xml:space="preserve"> </w:t>
            </w:r>
          </w:p>
          <w:p w14:paraId="5D8C97E1" w14:textId="7DD1AAA7" w:rsidR="00C5314C" w:rsidRPr="00491674" w:rsidRDefault="00491674" w:rsidP="00C5634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1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ВАК</w:t>
            </w:r>
          </w:p>
        </w:tc>
        <w:tc>
          <w:tcPr>
            <w:tcW w:w="2066" w:type="dxa"/>
          </w:tcPr>
          <w:p w14:paraId="64F7C00E" w14:textId="256A16B4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BA7" w:rsidRPr="005614BD" w14:paraId="1F68882F" w14:textId="77777777" w:rsidTr="00491674">
        <w:trPr>
          <w:trHeight w:val="357"/>
        </w:trPr>
        <w:tc>
          <w:tcPr>
            <w:tcW w:w="624" w:type="dxa"/>
          </w:tcPr>
          <w:p w14:paraId="635DAE10" w14:textId="6A6D3928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1" w:type="dxa"/>
          </w:tcPr>
          <w:p w14:paraId="1BEB950D" w14:textId="5B8F2A14" w:rsidR="00491674" w:rsidRPr="00491674" w:rsidRDefault="00491674" w:rsidP="00BE73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37C1C327" w14:textId="5F2A0F6A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BA7" w:rsidRPr="005614BD" w14:paraId="1F0923A6" w14:textId="77777777" w:rsidTr="00491674">
        <w:trPr>
          <w:trHeight w:val="405"/>
        </w:trPr>
        <w:tc>
          <w:tcPr>
            <w:tcW w:w="624" w:type="dxa"/>
          </w:tcPr>
          <w:p w14:paraId="40713B82" w14:textId="354A74B1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</w:tcPr>
          <w:p w14:paraId="5304C7E3" w14:textId="1E4E2778" w:rsidR="00BE73FD" w:rsidRPr="00491674" w:rsidRDefault="00BE73FD" w:rsidP="00BE73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79752B40" w14:textId="1E9938DC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290D0895" w14:textId="7370868E" w:rsidTr="00491674">
        <w:tc>
          <w:tcPr>
            <w:tcW w:w="7505" w:type="dxa"/>
            <w:gridSpan w:val="2"/>
          </w:tcPr>
          <w:p w14:paraId="2B59A49E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</w:t>
            </w:r>
            <w:proofErr w:type="gramEnd"/>
          </w:p>
        </w:tc>
        <w:tc>
          <w:tcPr>
            <w:tcW w:w="2066" w:type="dxa"/>
          </w:tcPr>
          <w:p w14:paraId="3EE6ED9F" w14:textId="77777777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072E8AD9" w14:textId="77777777" w:rsidTr="00491674">
        <w:tc>
          <w:tcPr>
            <w:tcW w:w="7505" w:type="dxa"/>
            <w:gridSpan w:val="2"/>
          </w:tcPr>
          <w:p w14:paraId="6A205E7E" w14:textId="1F91591C" w:rsidR="00C56341" w:rsidRPr="000B3D84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 заполнения таблицы</w:t>
            </w:r>
          </w:p>
        </w:tc>
        <w:tc>
          <w:tcPr>
            <w:tcW w:w="2066" w:type="dxa"/>
          </w:tcPr>
          <w:p w14:paraId="76D5E7E7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7AC3694D" w14:textId="3C36C64D" w:rsidTr="00491674">
        <w:tc>
          <w:tcPr>
            <w:tcW w:w="624" w:type="dxa"/>
          </w:tcPr>
          <w:p w14:paraId="740F0508" w14:textId="7482D714" w:rsidR="000B3D84" w:rsidRPr="000B3D84" w:rsidRDefault="00933BF2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</w:tcPr>
          <w:p w14:paraId="7F40F9FD" w14:textId="208116C4" w:rsidR="00A26C89" w:rsidRPr="00A26C89" w:rsidRDefault="00D55F0C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краевой открытый фестиваль «</w:t>
            </w:r>
            <w:proofErr w:type="gramStart"/>
            <w:r w:rsidRPr="00D5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D5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весна-2023»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КнАГУ</w:t>
            </w:r>
            <w:proofErr w:type="spellEnd"/>
            <w:r w:rsidR="0093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23-25 апреля 2023 гола.</w:t>
            </w:r>
          </w:p>
        </w:tc>
        <w:tc>
          <w:tcPr>
            <w:tcW w:w="2066" w:type="dxa"/>
          </w:tcPr>
          <w:p w14:paraId="1C625423" w14:textId="1FD2CFCB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4615E9B1" w14:textId="77777777" w:rsidTr="00491674">
        <w:tc>
          <w:tcPr>
            <w:tcW w:w="624" w:type="dxa"/>
          </w:tcPr>
          <w:p w14:paraId="2B4ED846" w14:textId="4B2D2B8D" w:rsidR="00A26C89" w:rsidRPr="000B3D84" w:rsidRDefault="00933BF2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1" w:type="dxa"/>
          </w:tcPr>
          <w:p w14:paraId="0ACBB20D" w14:textId="04E0775F" w:rsidR="00A26C89" w:rsidRP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14:paraId="437A4E2D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76219FE4" w14:textId="77777777" w:rsidTr="00491674">
        <w:tc>
          <w:tcPr>
            <w:tcW w:w="7505" w:type="dxa"/>
            <w:gridSpan w:val="2"/>
          </w:tcPr>
          <w:p w14:paraId="28DC6B42" w14:textId="6269E482" w:rsid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претендентом награды, приза за проведение научно-исследовательской работы; документа, удостоверяющего исключительное право претендента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 в течение 2 лет, предшествующи</w:t>
            </w:r>
            <w:r w:rsid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назначению стипендии (янв.2021-янв.2023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dxa"/>
          </w:tcPr>
          <w:p w14:paraId="2B0B9360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57869202" w14:textId="77777777" w:rsidTr="00491674">
        <w:tc>
          <w:tcPr>
            <w:tcW w:w="7505" w:type="dxa"/>
            <w:gridSpan w:val="2"/>
          </w:tcPr>
          <w:p w14:paraId="3F8C65B7" w14:textId="79748DE5" w:rsidR="00C56341" w:rsidRDefault="00C56341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заполнения таблицы</w:t>
            </w:r>
          </w:p>
        </w:tc>
        <w:tc>
          <w:tcPr>
            <w:tcW w:w="2066" w:type="dxa"/>
          </w:tcPr>
          <w:p w14:paraId="0826E75D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E04DA7C" w14:textId="77777777" w:rsidTr="00491674">
        <w:tc>
          <w:tcPr>
            <w:tcW w:w="624" w:type="dxa"/>
          </w:tcPr>
          <w:p w14:paraId="42696143" w14:textId="4ADBC1FC" w:rsidR="00A26C89" w:rsidRDefault="00933BF2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1" w:type="dxa"/>
          </w:tcPr>
          <w:p w14:paraId="5FC519FC" w14:textId="5707EDCD" w:rsidR="00A26C89" w:rsidRDefault="00D55F0C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методов повышения энергетической эффективности роботизированных технологических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НИР КнАГУ)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5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Номер: </w:t>
            </w:r>
            <w:r w:rsidRPr="00D5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ВН002/2020</w:t>
            </w:r>
          </w:p>
        </w:tc>
        <w:tc>
          <w:tcPr>
            <w:tcW w:w="2066" w:type="dxa"/>
          </w:tcPr>
          <w:p w14:paraId="2782BFCD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D6BEDEA" w14:textId="77777777" w:rsidTr="00491674">
        <w:tc>
          <w:tcPr>
            <w:tcW w:w="624" w:type="dxa"/>
          </w:tcPr>
          <w:p w14:paraId="5C6B2EA0" w14:textId="05F67FFB" w:rsidR="00A26C89" w:rsidRDefault="00933BF2" w:rsidP="000B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1" w:type="dxa"/>
          </w:tcPr>
          <w:p w14:paraId="16E8A5FD" w14:textId="6BBD2A43" w:rsidR="00A26C89" w:rsidRPr="00832D90" w:rsidRDefault="00A26C89" w:rsidP="00933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14:paraId="7634AA08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D90" w:rsidRPr="005614BD" w14:paraId="7CE9D0E0" w14:textId="77777777" w:rsidTr="00491674">
        <w:tc>
          <w:tcPr>
            <w:tcW w:w="624" w:type="dxa"/>
          </w:tcPr>
          <w:p w14:paraId="1B1A7013" w14:textId="6EB0BCFA" w:rsidR="00832D90" w:rsidRDefault="00933BF2" w:rsidP="000B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1" w:type="dxa"/>
          </w:tcPr>
          <w:p w14:paraId="6127D59E" w14:textId="77777777" w:rsidR="00832D90" w:rsidRDefault="00D55F0C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синтеза нейросетевой имитационной модели энергопотребления и оптимизации </w:t>
            </w:r>
            <w:proofErr w:type="gramStart"/>
            <w:r w:rsidRPr="00D5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траекторий перемещений робота манипулятора</w:t>
            </w:r>
            <w:proofErr w:type="gramEnd"/>
            <w:r w:rsidRPr="00D5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ограниченном пространстве задач технологического процесса позиционирования»</w:t>
            </w:r>
          </w:p>
          <w:p w14:paraId="067644CD" w14:textId="77777777" w:rsidR="00FC63A4" w:rsidRDefault="00FC63A4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2022668069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04A3A6E" w14:textId="3FBA7D62" w:rsidR="00FC63A4" w:rsidRPr="00FC63A4" w:rsidRDefault="00933BF2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C63A4" w:rsidRPr="001A3A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https://www.elibrary.ru/item.asp?id=49775499</w:t>
              </w:r>
            </w:hyperlink>
            <w:r w:rsidR="00F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</w:tcPr>
          <w:p w14:paraId="1AB06A46" w14:textId="77777777" w:rsidR="00832D90" w:rsidRPr="005614BD" w:rsidRDefault="00832D90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F0C" w:rsidRPr="005614BD" w14:paraId="1E4DAFA4" w14:textId="77777777" w:rsidTr="00491674">
        <w:tc>
          <w:tcPr>
            <w:tcW w:w="624" w:type="dxa"/>
          </w:tcPr>
          <w:p w14:paraId="1245F492" w14:textId="1FB9A4A8" w:rsidR="00D55F0C" w:rsidRDefault="00933BF2" w:rsidP="000B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1" w:type="dxa"/>
          </w:tcPr>
          <w:p w14:paraId="20C4391E" w14:textId="2E93F024" w:rsidR="00FC63A4" w:rsidRDefault="00FC63A4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</w:tcPr>
          <w:p w14:paraId="22CFF098" w14:textId="77777777" w:rsidR="00D55F0C" w:rsidRPr="005614BD" w:rsidRDefault="00D55F0C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0B6" w:rsidRPr="005614BD" w14:paraId="09351EA8" w14:textId="77777777" w:rsidTr="00491674">
        <w:tc>
          <w:tcPr>
            <w:tcW w:w="7505" w:type="dxa"/>
            <w:gridSpan w:val="2"/>
          </w:tcPr>
          <w:p w14:paraId="0DF63540" w14:textId="563D40C1" w:rsidR="00DB60B6" w:rsidRPr="005614BD" w:rsidRDefault="00DB60B6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ОУДК</w:t>
            </w:r>
            <w:r w:rsid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заполнять)</w:t>
            </w:r>
          </w:p>
        </w:tc>
        <w:tc>
          <w:tcPr>
            <w:tcW w:w="2066" w:type="dxa"/>
          </w:tcPr>
          <w:p w14:paraId="396595EB" w14:textId="77777777" w:rsidR="00DB60B6" w:rsidRPr="005614BD" w:rsidRDefault="00DB60B6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0B6" w:rsidRPr="005614BD" w14:paraId="133576BE" w14:textId="77777777" w:rsidTr="00491674">
        <w:tc>
          <w:tcPr>
            <w:tcW w:w="7505" w:type="dxa"/>
            <w:gridSpan w:val="2"/>
          </w:tcPr>
          <w:p w14:paraId="49905664" w14:textId="1CFC9018" w:rsidR="00DB60B6" w:rsidRDefault="00DB60B6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процентов оценок «отлично»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оценок, при отсутствии оценок «удовлетворительно»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подготовки, включенным в перечень приоритетных направлений.</w:t>
            </w:r>
          </w:p>
        </w:tc>
        <w:tc>
          <w:tcPr>
            <w:tcW w:w="2066" w:type="dxa"/>
          </w:tcPr>
          <w:p w14:paraId="414F1DC2" w14:textId="3FA5C9D8" w:rsidR="00DB60B6" w:rsidRPr="005614BD" w:rsidRDefault="00DB60B6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4E07A481" w14:textId="0342863B" w:rsidTr="00491674">
        <w:tc>
          <w:tcPr>
            <w:tcW w:w="624" w:type="dxa"/>
          </w:tcPr>
          <w:p w14:paraId="35AB9BB2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6881" w:type="dxa"/>
          </w:tcPr>
          <w:p w14:paraId="1380C4B9" w14:textId="78073794" w:rsidR="000B3D84" w:rsidRPr="000B3D84" w:rsidRDefault="005614BD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6" w:type="dxa"/>
          </w:tcPr>
          <w:p w14:paraId="2A242BCC" w14:textId="716FF817" w:rsidR="000B3D84" w:rsidRPr="00C5314C" w:rsidRDefault="00C5314C" w:rsidP="000B3D8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31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14:paraId="50B80595" w14:textId="77777777" w:rsidR="00BA264C" w:rsidRDefault="00BA264C"/>
    <w:sectPr w:rsidR="00BA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C"/>
    <w:rsid w:val="00005D47"/>
    <w:rsid w:val="000B3D84"/>
    <w:rsid w:val="00203BBC"/>
    <w:rsid w:val="0024648B"/>
    <w:rsid w:val="0032737A"/>
    <w:rsid w:val="0039256D"/>
    <w:rsid w:val="003F4BA7"/>
    <w:rsid w:val="00491674"/>
    <w:rsid w:val="005614BD"/>
    <w:rsid w:val="006B785A"/>
    <w:rsid w:val="006C3218"/>
    <w:rsid w:val="007C4384"/>
    <w:rsid w:val="008225D5"/>
    <w:rsid w:val="00832D90"/>
    <w:rsid w:val="00861216"/>
    <w:rsid w:val="00933BF2"/>
    <w:rsid w:val="009B7905"/>
    <w:rsid w:val="00A23D5A"/>
    <w:rsid w:val="00A26C89"/>
    <w:rsid w:val="00A71A19"/>
    <w:rsid w:val="00BA264C"/>
    <w:rsid w:val="00BE73FD"/>
    <w:rsid w:val="00C24E41"/>
    <w:rsid w:val="00C5314C"/>
    <w:rsid w:val="00C56341"/>
    <w:rsid w:val="00C67F6F"/>
    <w:rsid w:val="00D55F0C"/>
    <w:rsid w:val="00DB60B6"/>
    <w:rsid w:val="00F52B81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916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9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497754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504142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C0FB-34F2-491F-A005-E02DA073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Грачева Ольга Александровна</cp:lastModifiedBy>
  <cp:revision>2</cp:revision>
  <cp:lastPrinted>2022-06-30T03:54:00Z</cp:lastPrinted>
  <dcterms:created xsi:type="dcterms:W3CDTF">2023-05-12T04:45:00Z</dcterms:created>
  <dcterms:modified xsi:type="dcterms:W3CDTF">2023-05-12T04:45:00Z</dcterms:modified>
</cp:coreProperties>
</file>