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C62" w:rsidRDefault="002E2C62" w:rsidP="002E2C62">
      <w:pPr>
        <w:spacing w:before="61"/>
        <w:ind w:left="790"/>
        <w:jc w:val="center"/>
        <w:rPr>
          <w:sz w:val="28"/>
        </w:rPr>
      </w:pPr>
      <w:r>
        <w:rPr>
          <w:sz w:val="28"/>
        </w:rPr>
        <w:t>Министерство</w:t>
      </w:r>
      <w:r>
        <w:rPr>
          <w:spacing w:val="-6"/>
          <w:sz w:val="28"/>
        </w:rPr>
        <w:t xml:space="preserve"> </w:t>
      </w:r>
      <w:r>
        <w:rPr>
          <w:sz w:val="28"/>
        </w:rPr>
        <w:t>образования</w:t>
      </w:r>
      <w:r>
        <w:rPr>
          <w:spacing w:val="-6"/>
          <w:sz w:val="28"/>
        </w:rPr>
        <w:t xml:space="preserve"> </w:t>
      </w:r>
      <w:r>
        <w:rPr>
          <w:sz w:val="28"/>
        </w:rPr>
        <w:t>и</w:t>
      </w:r>
      <w:r>
        <w:rPr>
          <w:spacing w:val="-6"/>
          <w:sz w:val="28"/>
        </w:rPr>
        <w:t xml:space="preserve"> </w:t>
      </w:r>
      <w:r>
        <w:rPr>
          <w:sz w:val="28"/>
        </w:rPr>
        <w:t>науки</w:t>
      </w:r>
      <w:r>
        <w:rPr>
          <w:spacing w:val="-6"/>
          <w:sz w:val="28"/>
        </w:rPr>
        <w:t xml:space="preserve"> </w:t>
      </w:r>
      <w:r>
        <w:rPr>
          <w:sz w:val="28"/>
        </w:rPr>
        <w:t>Российской</w:t>
      </w:r>
      <w:r>
        <w:rPr>
          <w:spacing w:val="-5"/>
          <w:sz w:val="28"/>
        </w:rPr>
        <w:t xml:space="preserve"> </w:t>
      </w:r>
      <w:r>
        <w:rPr>
          <w:sz w:val="28"/>
        </w:rPr>
        <w:t>Федерации</w:t>
      </w:r>
    </w:p>
    <w:p w:rsidR="002E2C62" w:rsidRDefault="002E2C62" w:rsidP="002E2C62">
      <w:pPr>
        <w:spacing w:before="163" w:line="252" w:lineRule="auto"/>
        <w:ind w:left="1985" w:right="1573"/>
        <w:jc w:val="center"/>
        <w:rPr>
          <w:sz w:val="28"/>
        </w:rPr>
      </w:pPr>
      <w:r>
        <w:rPr>
          <w:sz w:val="28"/>
        </w:rPr>
        <w:t>Федеральное государственное бюджетное</w:t>
      </w:r>
      <w:r>
        <w:rPr>
          <w:spacing w:val="-68"/>
          <w:sz w:val="28"/>
        </w:rPr>
        <w:t xml:space="preserve"> </w:t>
      </w:r>
      <w:r>
        <w:rPr>
          <w:sz w:val="28"/>
        </w:rPr>
        <w:t>образовательное учреждение высшего</w:t>
      </w:r>
      <w:r>
        <w:rPr>
          <w:spacing w:val="1"/>
          <w:sz w:val="28"/>
        </w:rPr>
        <w:t xml:space="preserve"> </w:t>
      </w:r>
      <w:r>
        <w:rPr>
          <w:sz w:val="28"/>
        </w:rPr>
        <w:t>образования «Комсомольский-на-Амуре</w:t>
      </w:r>
      <w:r>
        <w:rPr>
          <w:spacing w:val="1"/>
          <w:sz w:val="28"/>
        </w:rPr>
        <w:t xml:space="preserve"> </w:t>
      </w:r>
      <w:r>
        <w:rPr>
          <w:sz w:val="28"/>
        </w:rPr>
        <w:t>государственный</w:t>
      </w:r>
      <w:r>
        <w:rPr>
          <w:spacing w:val="-2"/>
          <w:sz w:val="28"/>
        </w:rPr>
        <w:t xml:space="preserve">      </w:t>
      </w:r>
      <w:r>
        <w:rPr>
          <w:sz w:val="28"/>
        </w:rPr>
        <w:t>университет»</w:t>
      </w:r>
    </w:p>
    <w:p w:rsidR="002E2C62" w:rsidRDefault="002E2C62" w:rsidP="002E2C62">
      <w:pPr>
        <w:spacing w:before="257"/>
        <w:ind w:right="439"/>
        <w:rPr>
          <w:sz w:val="36"/>
          <w:szCs w:val="36"/>
        </w:rPr>
      </w:pPr>
      <w:r w:rsidRPr="00603D4C">
        <w:rPr>
          <w:noProof/>
          <w:sz w:val="28"/>
        </w:rPr>
        <w:drawing>
          <wp:inline distT="0" distB="0" distL="0" distR="0" wp14:anchorId="6298FCFD" wp14:editId="222E52F9">
            <wp:extent cx="2834640" cy="1280160"/>
            <wp:effectExtent l="0" t="0" r="3810" b="0"/>
            <wp:docPr id="70" name="Рисунок 70" descr="D:\Проекты\ВИЗ\скб\Logo_SKB_dlya_stranits_na_sa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ВИЗ\скб\Logo_SKB_dlya_stranits_na_say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r>
        <w:rPr>
          <w:sz w:val="28"/>
        </w:rPr>
        <w:t xml:space="preserve">      </w:t>
      </w:r>
      <w:r w:rsidRPr="00603D4C">
        <w:rPr>
          <w:sz w:val="32"/>
          <w:szCs w:val="32"/>
        </w:rPr>
        <w:t xml:space="preserve">СКПБ </w:t>
      </w:r>
      <w:proofErr w:type="spellStart"/>
      <w:r w:rsidRPr="00603D4C">
        <w:rPr>
          <w:sz w:val="32"/>
          <w:szCs w:val="32"/>
        </w:rPr>
        <w:t>КнАГУ</w:t>
      </w:r>
      <w:proofErr w:type="spellEnd"/>
    </w:p>
    <w:p w:rsidR="002E2C62" w:rsidRPr="00603D4C" w:rsidRDefault="002E2C62" w:rsidP="002E2C62">
      <w:pPr>
        <w:spacing w:before="257"/>
        <w:ind w:right="439"/>
        <w:rPr>
          <w:sz w:val="32"/>
          <w:szCs w:val="32"/>
        </w:rPr>
      </w:pPr>
      <w:r w:rsidRPr="00603D4C">
        <w:rPr>
          <w:sz w:val="32"/>
          <w:szCs w:val="32"/>
        </w:rPr>
        <w:t>«</w:t>
      </w:r>
      <w:r>
        <w:rPr>
          <w:sz w:val="32"/>
          <w:szCs w:val="32"/>
        </w:rPr>
        <w:t>Оптико-электронные методы в землеустройстве и кадастрах»</w:t>
      </w:r>
    </w:p>
    <w:p w:rsidR="002E2C62" w:rsidRDefault="002E2C62" w:rsidP="002E2C62">
      <w:pPr>
        <w:spacing w:before="257"/>
        <w:ind w:right="439"/>
        <w:rPr>
          <w:sz w:val="28"/>
        </w:rPr>
      </w:pPr>
    </w:p>
    <w:p w:rsidR="002E2C62" w:rsidRDefault="002E2C62" w:rsidP="002E2C62">
      <w:pPr>
        <w:spacing w:before="257"/>
        <w:ind w:right="439"/>
        <w:rPr>
          <w:sz w:val="28"/>
        </w:rPr>
      </w:pPr>
      <w:r>
        <w:rPr>
          <w:sz w:val="28"/>
        </w:rPr>
        <w:t xml:space="preserve">СОГЛАСОВАНО                                                         УТВЕРЖДАЮ                                           </w:t>
      </w:r>
    </w:p>
    <w:p w:rsidR="002E2C62" w:rsidRDefault="002E2C62" w:rsidP="002E2C62">
      <w:pPr>
        <w:spacing w:before="163"/>
        <w:ind w:left="1" w:right="14"/>
        <w:rPr>
          <w:sz w:val="28"/>
        </w:rPr>
      </w:pPr>
      <w:r>
        <w:rPr>
          <w:sz w:val="28"/>
        </w:rPr>
        <w:t>Декан</w:t>
      </w:r>
      <w:r>
        <w:rPr>
          <w:spacing w:val="-2"/>
          <w:sz w:val="28"/>
        </w:rPr>
        <w:t xml:space="preserve"> </w:t>
      </w:r>
      <w:r>
        <w:rPr>
          <w:sz w:val="28"/>
        </w:rPr>
        <w:t>ФКС                                                          Начальник  ОПРО</w:t>
      </w:r>
    </w:p>
    <w:p w:rsidR="002E2C62" w:rsidRDefault="002E2C62" w:rsidP="002E2C62">
      <w:pPr>
        <w:spacing w:before="163"/>
        <w:ind w:left="1" w:right="14"/>
        <w:rPr>
          <w:sz w:val="28"/>
        </w:rPr>
      </w:pPr>
      <w:r>
        <w:rPr>
          <w:sz w:val="28"/>
        </w:rPr>
        <w:t xml:space="preserve">__________О.Е. Сысоев                                ___________В.В. </w:t>
      </w:r>
      <w:proofErr w:type="spellStart"/>
      <w:r>
        <w:rPr>
          <w:sz w:val="28"/>
        </w:rPr>
        <w:t>Солецкий</w:t>
      </w:r>
      <w:proofErr w:type="spellEnd"/>
    </w:p>
    <w:p w:rsidR="002E2C62" w:rsidRDefault="002E2C62" w:rsidP="002E2C62">
      <w:pPr>
        <w:tabs>
          <w:tab w:val="left" w:pos="699"/>
          <w:tab w:val="left" w:pos="2869"/>
        </w:tabs>
        <w:spacing w:before="259"/>
        <w:ind w:right="14"/>
        <w:rPr>
          <w:sz w:val="28"/>
        </w:rPr>
      </w:pPr>
      <w:r>
        <w:rPr>
          <w:sz w:val="28"/>
        </w:rPr>
        <w:t>«</w:t>
      </w:r>
      <w:r w:rsidRPr="00603D4C">
        <w:rPr>
          <w:sz w:val="28"/>
        </w:rPr>
        <w:t>___</w:t>
      </w:r>
      <w:r>
        <w:rPr>
          <w:sz w:val="28"/>
        </w:rPr>
        <w:t>»________202</w:t>
      </w:r>
      <w:r>
        <w:rPr>
          <w:spacing w:val="-2"/>
          <w:sz w:val="28"/>
        </w:rPr>
        <w:t xml:space="preserve">  </w:t>
      </w:r>
      <w:r>
        <w:rPr>
          <w:sz w:val="28"/>
        </w:rPr>
        <w:t>г.                                     «</w:t>
      </w:r>
      <w:r w:rsidRPr="00603D4C">
        <w:rPr>
          <w:sz w:val="28"/>
        </w:rPr>
        <w:t>___»________202</w:t>
      </w:r>
      <w:r>
        <w:rPr>
          <w:sz w:val="28"/>
        </w:rPr>
        <w:t xml:space="preserve"> </w:t>
      </w:r>
      <w:r w:rsidRPr="00603D4C">
        <w:rPr>
          <w:sz w:val="28"/>
        </w:rPr>
        <w:t>г</w:t>
      </w:r>
    </w:p>
    <w:p w:rsidR="002E2C62" w:rsidRDefault="002E2C62" w:rsidP="002E2C62">
      <w:pPr>
        <w:pStyle w:val="a5"/>
        <w:rPr>
          <w:sz w:val="30"/>
        </w:rPr>
      </w:pPr>
    </w:p>
    <w:p w:rsidR="002E2C62" w:rsidRDefault="002E2C62" w:rsidP="002E2C62">
      <w:pPr>
        <w:pStyle w:val="a5"/>
        <w:rPr>
          <w:sz w:val="28"/>
          <w:szCs w:val="28"/>
        </w:rPr>
      </w:pPr>
      <w:r w:rsidRPr="00B923BE">
        <w:rPr>
          <w:sz w:val="28"/>
          <w:szCs w:val="28"/>
        </w:rPr>
        <w:t>Заве</w:t>
      </w:r>
      <w:r>
        <w:rPr>
          <w:sz w:val="28"/>
          <w:szCs w:val="28"/>
        </w:rPr>
        <w:t>дующий кафедрой КТБ</w:t>
      </w:r>
    </w:p>
    <w:p w:rsidR="002E2C62" w:rsidRDefault="002E2C62" w:rsidP="002E2C62">
      <w:pPr>
        <w:pStyle w:val="a5"/>
        <w:rPr>
          <w:sz w:val="28"/>
          <w:szCs w:val="28"/>
        </w:rPr>
      </w:pPr>
    </w:p>
    <w:p w:rsidR="002E2C62" w:rsidRDefault="002E2C62" w:rsidP="002E2C62">
      <w:pPr>
        <w:pStyle w:val="a5"/>
        <w:rPr>
          <w:sz w:val="28"/>
          <w:szCs w:val="28"/>
        </w:rPr>
      </w:pPr>
      <w:r>
        <w:rPr>
          <w:sz w:val="28"/>
          <w:szCs w:val="28"/>
        </w:rPr>
        <w:t xml:space="preserve">________Н.В. </w:t>
      </w:r>
      <w:proofErr w:type="spellStart"/>
      <w:r>
        <w:rPr>
          <w:sz w:val="28"/>
          <w:szCs w:val="28"/>
        </w:rPr>
        <w:t>Муллер</w:t>
      </w:r>
      <w:proofErr w:type="spellEnd"/>
    </w:p>
    <w:p w:rsidR="002E2C62" w:rsidRPr="00B923BE" w:rsidRDefault="002E2C62" w:rsidP="002E2C62">
      <w:pPr>
        <w:pStyle w:val="a5"/>
        <w:rPr>
          <w:sz w:val="28"/>
          <w:szCs w:val="28"/>
        </w:rPr>
      </w:pPr>
    </w:p>
    <w:p w:rsidR="002E2C62" w:rsidRPr="00B923BE" w:rsidRDefault="002E2C62" w:rsidP="002E2C62">
      <w:pPr>
        <w:pStyle w:val="a5"/>
        <w:rPr>
          <w:sz w:val="28"/>
          <w:szCs w:val="28"/>
        </w:rPr>
      </w:pPr>
      <w:r w:rsidRPr="00B923BE">
        <w:rPr>
          <w:sz w:val="28"/>
          <w:szCs w:val="28"/>
        </w:rPr>
        <w:t>«___»________202  г.</w:t>
      </w:r>
    </w:p>
    <w:p w:rsidR="002E2C62" w:rsidRDefault="002E2C62" w:rsidP="002E2C62">
      <w:pPr>
        <w:pStyle w:val="a5"/>
        <w:rPr>
          <w:sz w:val="30"/>
        </w:rPr>
      </w:pPr>
      <w:r>
        <w:rPr>
          <w:sz w:val="30"/>
        </w:rPr>
        <w:t xml:space="preserve">                                                     ОТЧЕТ</w:t>
      </w:r>
    </w:p>
    <w:p w:rsidR="002E2C62" w:rsidRPr="00E153B8" w:rsidRDefault="002E2C62" w:rsidP="002E2C62">
      <w:pPr>
        <w:pStyle w:val="a5"/>
        <w:rPr>
          <w:sz w:val="28"/>
          <w:szCs w:val="28"/>
        </w:rPr>
      </w:pPr>
      <w:r w:rsidRPr="00872ADA">
        <w:rPr>
          <w:sz w:val="28"/>
          <w:szCs w:val="28"/>
        </w:rPr>
        <w:t>по проекту</w:t>
      </w:r>
      <w:r>
        <w:rPr>
          <w:sz w:val="28"/>
          <w:szCs w:val="28"/>
        </w:rPr>
        <w:t xml:space="preserve"> «</w:t>
      </w:r>
      <w:r w:rsidR="007B43B5" w:rsidRPr="007B43B5">
        <w:rPr>
          <w:sz w:val="28"/>
          <w:szCs w:val="28"/>
        </w:rPr>
        <w:t xml:space="preserve">Размерный контроль пространственного положения элементов конструкции по цифровой модели объекта, созданной методом наземного лазерного сканирования в ПО </w:t>
      </w:r>
      <w:proofErr w:type="spellStart"/>
      <w:r w:rsidR="007B43B5" w:rsidRPr="007B43B5">
        <w:rPr>
          <w:sz w:val="28"/>
          <w:szCs w:val="28"/>
        </w:rPr>
        <w:t>Recap</w:t>
      </w:r>
      <w:proofErr w:type="spellEnd"/>
      <w:r>
        <w:rPr>
          <w:sz w:val="28"/>
          <w:szCs w:val="28"/>
        </w:rPr>
        <w:t>»</w:t>
      </w:r>
    </w:p>
    <w:p w:rsidR="002E2C62" w:rsidRDefault="002E2C62" w:rsidP="002E2C62">
      <w:pPr>
        <w:pStyle w:val="a5"/>
        <w:rPr>
          <w:b/>
          <w:sz w:val="30"/>
        </w:rPr>
      </w:pPr>
    </w:p>
    <w:p w:rsidR="002E2C62" w:rsidRDefault="002E2C62" w:rsidP="002E2C62">
      <w:pPr>
        <w:tabs>
          <w:tab w:val="left" w:pos="7599"/>
        </w:tabs>
        <w:rPr>
          <w:sz w:val="28"/>
        </w:rPr>
      </w:pPr>
      <w:r>
        <w:rPr>
          <w:sz w:val="28"/>
        </w:rPr>
        <w:t>Руководитель</w:t>
      </w:r>
      <w:r>
        <w:rPr>
          <w:spacing w:val="-4"/>
          <w:sz w:val="28"/>
        </w:rPr>
        <w:t xml:space="preserve"> </w:t>
      </w:r>
      <w:r>
        <w:rPr>
          <w:sz w:val="28"/>
        </w:rPr>
        <w:t>СКПБ                                     ___________       В.И. Зайков</w:t>
      </w:r>
    </w:p>
    <w:p w:rsidR="002E2C62" w:rsidRPr="00B923BE" w:rsidRDefault="002E2C62" w:rsidP="002E2C62">
      <w:pPr>
        <w:spacing w:before="173"/>
        <w:ind w:left="277"/>
      </w:pPr>
      <w:r>
        <w:t xml:space="preserve">                                                                                           п</w:t>
      </w:r>
      <w:r w:rsidRPr="00B923BE">
        <w:t>одпись/дата</w:t>
      </w:r>
    </w:p>
    <w:p w:rsidR="002E2C62" w:rsidRDefault="002E2C62" w:rsidP="002E2C62">
      <w:pPr>
        <w:tabs>
          <w:tab w:val="left" w:pos="7611"/>
        </w:tabs>
        <w:spacing w:before="119"/>
        <w:ind w:right="400"/>
        <w:rPr>
          <w:spacing w:val="-6"/>
          <w:sz w:val="28"/>
        </w:rPr>
      </w:pPr>
      <w:r>
        <w:rPr>
          <w:sz w:val="28"/>
        </w:rPr>
        <w:t>Ответственный</w:t>
      </w:r>
      <w:r>
        <w:rPr>
          <w:spacing w:val="-6"/>
          <w:sz w:val="28"/>
        </w:rPr>
        <w:t xml:space="preserve"> </w:t>
      </w:r>
      <w:r>
        <w:rPr>
          <w:sz w:val="28"/>
        </w:rPr>
        <w:t>исполнитель</w:t>
      </w:r>
    </w:p>
    <w:p w:rsidR="002E2C62" w:rsidRDefault="002E2C62" w:rsidP="002E2C62">
      <w:pPr>
        <w:tabs>
          <w:tab w:val="left" w:pos="7611"/>
        </w:tabs>
        <w:spacing w:before="119"/>
        <w:ind w:right="400"/>
        <w:rPr>
          <w:sz w:val="28"/>
        </w:rPr>
      </w:pPr>
      <w:r>
        <w:rPr>
          <w:sz w:val="28"/>
        </w:rPr>
        <w:t xml:space="preserve">                                                                                                     </w:t>
      </w:r>
      <w:r w:rsidR="000507D9">
        <w:rPr>
          <w:sz w:val="28"/>
        </w:rPr>
        <w:t xml:space="preserve">И.В. </w:t>
      </w:r>
      <w:proofErr w:type="spellStart"/>
      <w:r w:rsidR="000507D9">
        <w:rPr>
          <w:sz w:val="28"/>
        </w:rPr>
        <w:t>Сыса</w:t>
      </w:r>
      <w:proofErr w:type="spellEnd"/>
    </w:p>
    <w:p w:rsidR="002E2C62" w:rsidRPr="002E2C62" w:rsidRDefault="002E2C62" w:rsidP="002E2C62">
      <w:pPr>
        <w:pStyle w:val="a5"/>
      </w:pPr>
      <w:r>
        <w:t xml:space="preserve">                                                                                            </w:t>
      </w:r>
      <w:r w:rsidRPr="00B923BE">
        <w:t>подпись/дата</w:t>
      </w:r>
    </w:p>
    <w:p w:rsidR="002E2C62" w:rsidRPr="002E2C62" w:rsidRDefault="002E2C62" w:rsidP="00B23065">
      <w:pPr>
        <w:pStyle w:val="1"/>
        <w:ind w:left="312"/>
        <w:jc w:val="center"/>
        <w:rPr>
          <w:rFonts w:ascii="Times New Roman" w:hAnsi="Times New Roman" w:cs="Times New Roman"/>
          <w:color w:val="auto"/>
        </w:rPr>
      </w:pPr>
      <w:r w:rsidRPr="002E2C62">
        <w:rPr>
          <w:rFonts w:ascii="Times New Roman" w:hAnsi="Times New Roman" w:cs="Times New Roman"/>
          <w:color w:val="auto"/>
        </w:rPr>
        <w:t>Комсомольск-на-Амуре</w:t>
      </w:r>
      <w:r w:rsidRPr="002E2C62">
        <w:rPr>
          <w:rFonts w:ascii="Times New Roman" w:hAnsi="Times New Roman" w:cs="Times New Roman"/>
          <w:color w:val="auto"/>
          <w:spacing w:val="-7"/>
        </w:rPr>
        <w:t xml:space="preserve"> </w:t>
      </w:r>
      <w:r w:rsidRPr="002E2C62">
        <w:rPr>
          <w:rFonts w:ascii="Times New Roman" w:hAnsi="Times New Roman" w:cs="Times New Roman"/>
          <w:color w:val="auto"/>
        </w:rPr>
        <w:t>2022</w:t>
      </w:r>
    </w:p>
    <w:p w:rsidR="002E2C62" w:rsidRDefault="002E2C62" w:rsidP="002E2C62">
      <w:pPr>
        <w:jc w:val="center"/>
        <w:sectPr w:rsidR="002E2C62" w:rsidSect="00653035">
          <w:footerReference w:type="default" r:id="rId10"/>
          <w:pgSz w:w="11900" w:h="16840"/>
          <w:pgMar w:top="1040" w:right="985" w:bottom="480" w:left="1120" w:header="720" w:footer="291" w:gutter="0"/>
          <w:pgNumType w:start="1"/>
          <w:cols w:space="720"/>
          <w:titlePg/>
          <w:docGrid w:linePitch="272"/>
        </w:sectPr>
      </w:pPr>
    </w:p>
    <w:p w:rsidR="002E2C62" w:rsidRDefault="002E2C62" w:rsidP="002E2C62">
      <w:pPr>
        <w:spacing w:before="57"/>
        <w:ind w:left="39"/>
        <w:jc w:val="center"/>
        <w:rPr>
          <w:b/>
          <w:sz w:val="28"/>
        </w:rPr>
      </w:pPr>
      <w:r>
        <w:rPr>
          <w:b/>
          <w:sz w:val="28"/>
        </w:rPr>
        <w:lastRenderedPageBreak/>
        <w:t>Карточка</w:t>
      </w:r>
      <w:r>
        <w:rPr>
          <w:b/>
          <w:spacing w:val="-6"/>
          <w:sz w:val="28"/>
        </w:rPr>
        <w:t xml:space="preserve"> </w:t>
      </w:r>
      <w:r>
        <w:rPr>
          <w:b/>
          <w:sz w:val="28"/>
        </w:rPr>
        <w:t>проекта</w:t>
      </w:r>
    </w:p>
    <w:p w:rsidR="002E2C62" w:rsidRDefault="002E2C62" w:rsidP="002E2C62">
      <w:pPr>
        <w:pStyle w:val="a5"/>
        <w:rPr>
          <w:b/>
        </w:rPr>
      </w:pPr>
    </w:p>
    <w:p w:rsidR="002E2C62" w:rsidRDefault="002E2C62" w:rsidP="002E2C62">
      <w:pPr>
        <w:pStyle w:val="a5"/>
        <w:spacing w:before="9"/>
        <w:rPr>
          <w:b/>
          <w:sz w:val="17"/>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4"/>
        <w:gridCol w:w="6355"/>
      </w:tblGrid>
      <w:tr w:rsidR="002E2C62" w:rsidTr="002E2C62">
        <w:trPr>
          <w:trHeight w:val="1271"/>
        </w:trPr>
        <w:tc>
          <w:tcPr>
            <w:tcW w:w="3254" w:type="dxa"/>
          </w:tcPr>
          <w:p w:rsidR="002E2C62" w:rsidRDefault="002E2C62" w:rsidP="002E2C62">
            <w:pPr>
              <w:pStyle w:val="TableParagraph"/>
              <w:spacing w:before="1"/>
              <w:ind w:left="0" w:right="0"/>
              <w:jc w:val="left"/>
              <w:rPr>
                <w:b/>
                <w:sz w:val="41"/>
              </w:rPr>
            </w:pPr>
          </w:p>
          <w:p w:rsidR="002E2C62" w:rsidRDefault="002E2C62" w:rsidP="002E2C62">
            <w:pPr>
              <w:pStyle w:val="TableParagraph"/>
              <w:spacing w:before="0"/>
              <w:ind w:left="507"/>
              <w:rPr>
                <w:b/>
                <w:sz w:val="28"/>
              </w:rPr>
            </w:pPr>
            <w:proofErr w:type="spellStart"/>
            <w:r>
              <w:rPr>
                <w:b/>
                <w:sz w:val="28"/>
              </w:rPr>
              <w:t>Наименование</w:t>
            </w:r>
            <w:proofErr w:type="spellEnd"/>
            <w:r>
              <w:rPr>
                <w:b/>
                <w:sz w:val="28"/>
              </w:rPr>
              <w:t xml:space="preserve"> </w:t>
            </w:r>
            <w:proofErr w:type="spellStart"/>
            <w:r>
              <w:rPr>
                <w:b/>
                <w:sz w:val="28"/>
              </w:rPr>
              <w:t>проекта</w:t>
            </w:r>
            <w:proofErr w:type="spellEnd"/>
          </w:p>
        </w:tc>
        <w:tc>
          <w:tcPr>
            <w:tcW w:w="6355" w:type="dxa"/>
          </w:tcPr>
          <w:p w:rsidR="007B43B5" w:rsidRPr="00305D5B" w:rsidRDefault="007B43B5" w:rsidP="007B43B5">
            <w:pPr>
              <w:jc w:val="both"/>
              <w:rPr>
                <w:color w:val="000000"/>
                <w:sz w:val="28"/>
                <w:szCs w:val="28"/>
                <w:lang w:val="ru-RU"/>
              </w:rPr>
            </w:pPr>
            <w:r w:rsidRPr="00305D5B">
              <w:rPr>
                <w:color w:val="000000"/>
                <w:sz w:val="28"/>
                <w:szCs w:val="28"/>
                <w:lang w:val="ru-RU"/>
              </w:rPr>
              <w:t xml:space="preserve">Размерный контроль пространственного положения элементов конструкции по цифровой модели объекта, созданной методом наземного лазерного сканирования в ПО </w:t>
            </w:r>
            <w:r w:rsidRPr="007B43B5">
              <w:rPr>
                <w:color w:val="000000"/>
                <w:sz w:val="28"/>
                <w:szCs w:val="28"/>
              </w:rPr>
              <w:t>Recap</w:t>
            </w:r>
          </w:p>
          <w:p w:rsidR="002E2C62" w:rsidRPr="002E2C62" w:rsidRDefault="002E2C62" w:rsidP="002E2C62">
            <w:pPr>
              <w:pStyle w:val="TableParagraph"/>
              <w:spacing w:before="0"/>
              <w:ind w:left="2026" w:right="2018"/>
              <w:rPr>
                <w:sz w:val="28"/>
                <w:lang w:val="ru-RU"/>
              </w:rPr>
            </w:pPr>
          </w:p>
        </w:tc>
      </w:tr>
      <w:tr w:rsidR="002E2C62" w:rsidTr="002E2C62">
        <w:trPr>
          <w:trHeight w:val="969"/>
        </w:trPr>
        <w:tc>
          <w:tcPr>
            <w:tcW w:w="3254" w:type="dxa"/>
          </w:tcPr>
          <w:p w:rsidR="002E2C62" w:rsidRPr="002E2C62" w:rsidRDefault="002E2C62" w:rsidP="002E2C62">
            <w:pPr>
              <w:pStyle w:val="TableParagraph"/>
              <w:spacing w:before="2"/>
              <w:ind w:left="0" w:right="0"/>
              <w:jc w:val="left"/>
              <w:rPr>
                <w:b/>
                <w:sz w:val="28"/>
                <w:lang w:val="ru-RU"/>
              </w:rPr>
            </w:pPr>
          </w:p>
          <w:p w:rsidR="002E2C62" w:rsidRDefault="002E2C62" w:rsidP="002E2C62">
            <w:pPr>
              <w:pStyle w:val="TableParagraph"/>
              <w:spacing w:before="0"/>
              <w:ind w:left="507"/>
              <w:rPr>
                <w:b/>
                <w:sz w:val="28"/>
              </w:rPr>
            </w:pPr>
            <w:proofErr w:type="spellStart"/>
            <w:r>
              <w:rPr>
                <w:b/>
                <w:sz w:val="28"/>
              </w:rPr>
              <w:t>Тип</w:t>
            </w:r>
            <w:proofErr w:type="spellEnd"/>
            <w:r>
              <w:rPr>
                <w:b/>
                <w:spacing w:val="-2"/>
                <w:sz w:val="28"/>
              </w:rPr>
              <w:t xml:space="preserve"> </w:t>
            </w:r>
            <w:proofErr w:type="spellStart"/>
            <w:r>
              <w:rPr>
                <w:b/>
                <w:sz w:val="28"/>
              </w:rPr>
              <w:t>проекта</w:t>
            </w:r>
            <w:proofErr w:type="spellEnd"/>
          </w:p>
        </w:tc>
        <w:tc>
          <w:tcPr>
            <w:tcW w:w="6355" w:type="dxa"/>
          </w:tcPr>
          <w:p w:rsidR="002E2C62" w:rsidRPr="002E2C62" w:rsidRDefault="002E2C62" w:rsidP="002E2C62">
            <w:pPr>
              <w:pStyle w:val="TableParagraph"/>
              <w:spacing w:before="0" w:line="242" w:lineRule="auto"/>
              <w:ind w:left="417" w:right="350" w:firstLine="1850"/>
              <w:jc w:val="left"/>
              <w:rPr>
                <w:sz w:val="28"/>
                <w:lang w:val="ru-RU"/>
              </w:rPr>
            </w:pPr>
            <w:r w:rsidRPr="002E2C62">
              <w:rPr>
                <w:sz w:val="28"/>
                <w:u w:val="single"/>
                <w:lang w:val="ru-RU"/>
              </w:rPr>
              <w:t>Инициативный</w:t>
            </w:r>
            <w:r w:rsidRPr="002E2C62">
              <w:rPr>
                <w:spacing w:val="1"/>
                <w:sz w:val="28"/>
                <w:lang w:val="ru-RU"/>
              </w:rPr>
              <w:t xml:space="preserve"> </w:t>
            </w:r>
            <w:r w:rsidRPr="002E2C62">
              <w:rPr>
                <w:sz w:val="28"/>
                <w:lang w:val="ru-RU"/>
              </w:rPr>
              <w:t>(инициативный,</w:t>
            </w:r>
            <w:r w:rsidRPr="002E2C62">
              <w:rPr>
                <w:spacing w:val="-6"/>
                <w:sz w:val="28"/>
                <w:lang w:val="ru-RU"/>
              </w:rPr>
              <w:t xml:space="preserve"> </w:t>
            </w:r>
            <w:r w:rsidRPr="002E2C62">
              <w:rPr>
                <w:sz w:val="28"/>
                <w:lang w:val="ru-RU"/>
              </w:rPr>
              <w:t>по</w:t>
            </w:r>
            <w:r w:rsidRPr="002E2C62">
              <w:rPr>
                <w:spacing w:val="-5"/>
                <w:sz w:val="28"/>
                <w:lang w:val="ru-RU"/>
              </w:rPr>
              <w:t xml:space="preserve"> </w:t>
            </w:r>
            <w:r w:rsidRPr="002E2C62">
              <w:rPr>
                <w:sz w:val="28"/>
                <w:lang w:val="ru-RU"/>
              </w:rPr>
              <w:t>заказу,</w:t>
            </w:r>
            <w:r w:rsidRPr="002E2C62">
              <w:rPr>
                <w:spacing w:val="-5"/>
                <w:sz w:val="28"/>
                <w:lang w:val="ru-RU"/>
              </w:rPr>
              <w:t xml:space="preserve"> </w:t>
            </w:r>
            <w:r w:rsidRPr="002E2C62">
              <w:rPr>
                <w:sz w:val="28"/>
                <w:lang w:val="ru-RU"/>
              </w:rPr>
              <w:t>в</w:t>
            </w:r>
            <w:r w:rsidRPr="002E2C62">
              <w:rPr>
                <w:spacing w:val="-5"/>
                <w:sz w:val="28"/>
                <w:lang w:val="ru-RU"/>
              </w:rPr>
              <w:t xml:space="preserve"> </w:t>
            </w:r>
            <w:r w:rsidRPr="002E2C62">
              <w:rPr>
                <w:sz w:val="28"/>
                <w:lang w:val="ru-RU"/>
              </w:rPr>
              <w:t>рамках</w:t>
            </w:r>
            <w:r w:rsidRPr="002E2C62">
              <w:rPr>
                <w:spacing w:val="-5"/>
                <w:sz w:val="28"/>
                <w:lang w:val="ru-RU"/>
              </w:rPr>
              <w:t xml:space="preserve"> </w:t>
            </w:r>
            <w:r w:rsidRPr="002E2C62">
              <w:rPr>
                <w:sz w:val="28"/>
                <w:lang w:val="ru-RU"/>
              </w:rPr>
              <w:t>конкурса,</w:t>
            </w:r>
          </w:p>
          <w:p w:rsidR="002E2C62" w:rsidRDefault="002E2C62" w:rsidP="002E2C62">
            <w:pPr>
              <w:pStyle w:val="TableParagraph"/>
              <w:spacing w:before="0" w:line="301" w:lineRule="exact"/>
              <w:ind w:left="1752" w:right="0"/>
              <w:jc w:val="left"/>
              <w:rPr>
                <w:sz w:val="28"/>
              </w:rPr>
            </w:pPr>
            <w:proofErr w:type="spellStart"/>
            <w:r>
              <w:rPr>
                <w:sz w:val="28"/>
              </w:rPr>
              <w:t>учебная</w:t>
            </w:r>
            <w:proofErr w:type="spellEnd"/>
            <w:r>
              <w:rPr>
                <w:spacing w:val="-5"/>
                <w:sz w:val="28"/>
              </w:rPr>
              <w:t xml:space="preserve"> </w:t>
            </w:r>
            <w:proofErr w:type="spellStart"/>
            <w:r>
              <w:rPr>
                <w:sz w:val="28"/>
              </w:rPr>
              <w:t>работа</w:t>
            </w:r>
            <w:proofErr w:type="spellEnd"/>
            <w:r>
              <w:rPr>
                <w:sz w:val="28"/>
              </w:rPr>
              <w:t>,</w:t>
            </w:r>
            <w:r>
              <w:rPr>
                <w:spacing w:val="-5"/>
                <w:sz w:val="28"/>
              </w:rPr>
              <w:t xml:space="preserve"> </w:t>
            </w:r>
            <w:proofErr w:type="spellStart"/>
            <w:r>
              <w:rPr>
                <w:sz w:val="28"/>
              </w:rPr>
              <w:t>другое</w:t>
            </w:r>
            <w:proofErr w:type="spellEnd"/>
            <w:r>
              <w:rPr>
                <w:sz w:val="28"/>
              </w:rPr>
              <w:t>)</w:t>
            </w:r>
          </w:p>
        </w:tc>
      </w:tr>
      <w:tr w:rsidR="002E2C62" w:rsidTr="002E2C62">
        <w:trPr>
          <w:trHeight w:val="676"/>
        </w:trPr>
        <w:tc>
          <w:tcPr>
            <w:tcW w:w="3254" w:type="dxa"/>
          </w:tcPr>
          <w:p w:rsidR="002E2C62" w:rsidRDefault="002E2C62" w:rsidP="002E2C62">
            <w:pPr>
              <w:pStyle w:val="TableParagraph"/>
              <w:spacing w:before="175"/>
              <w:ind w:left="507"/>
              <w:rPr>
                <w:b/>
                <w:sz w:val="28"/>
              </w:rPr>
            </w:pPr>
            <w:proofErr w:type="spellStart"/>
            <w:r>
              <w:rPr>
                <w:b/>
                <w:sz w:val="28"/>
              </w:rPr>
              <w:t>Исполнители</w:t>
            </w:r>
            <w:proofErr w:type="spellEnd"/>
          </w:p>
        </w:tc>
        <w:tc>
          <w:tcPr>
            <w:tcW w:w="6355" w:type="dxa"/>
          </w:tcPr>
          <w:p w:rsidR="002E2C62" w:rsidRPr="002E2C62" w:rsidRDefault="002E2C62" w:rsidP="002E2C62">
            <w:pPr>
              <w:pStyle w:val="TableParagraph"/>
              <w:spacing w:before="0"/>
              <w:ind w:left="1492" w:right="1477" w:firstLine="581"/>
              <w:jc w:val="left"/>
              <w:rPr>
                <w:sz w:val="28"/>
                <w:lang w:val="ru-RU"/>
              </w:rPr>
            </w:pPr>
          </w:p>
          <w:p w:rsidR="000507D9" w:rsidRDefault="002E2C62" w:rsidP="000507D9">
            <w:pPr>
              <w:pStyle w:val="TableParagraph"/>
              <w:spacing w:before="0"/>
              <w:ind w:right="1477" w:firstLine="581"/>
              <w:rPr>
                <w:sz w:val="28"/>
                <w:lang w:val="ru-RU"/>
              </w:rPr>
            </w:pPr>
            <w:r w:rsidRPr="002E2C62">
              <w:rPr>
                <w:sz w:val="28"/>
                <w:lang w:val="ru-RU"/>
              </w:rPr>
              <w:t>ответственный</w:t>
            </w:r>
            <w:r w:rsidRPr="002E2C62">
              <w:rPr>
                <w:spacing w:val="-14"/>
                <w:sz w:val="28"/>
                <w:lang w:val="ru-RU"/>
              </w:rPr>
              <w:t xml:space="preserve"> </w:t>
            </w:r>
            <w:r w:rsidRPr="002E2C62">
              <w:rPr>
                <w:sz w:val="28"/>
                <w:lang w:val="ru-RU"/>
              </w:rPr>
              <w:t xml:space="preserve">исполнитель    </w:t>
            </w:r>
            <w:r w:rsidR="000507D9" w:rsidRPr="000507D9">
              <w:rPr>
                <w:sz w:val="28"/>
                <w:lang w:val="ru-RU"/>
              </w:rPr>
              <w:t xml:space="preserve">И.В. </w:t>
            </w:r>
            <w:proofErr w:type="spellStart"/>
            <w:r w:rsidR="000507D9" w:rsidRPr="000507D9">
              <w:rPr>
                <w:sz w:val="28"/>
                <w:lang w:val="ru-RU"/>
              </w:rPr>
              <w:t>Сыса</w:t>
            </w:r>
            <w:proofErr w:type="spellEnd"/>
            <w:r w:rsidR="000507D9">
              <w:rPr>
                <w:sz w:val="28"/>
                <w:lang w:val="ru-RU"/>
              </w:rPr>
              <w:t xml:space="preserve">, </w:t>
            </w:r>
          </w:p>
          <w:p w:rsidR="000507D9" w:rsidRPr="000507D9" w:rsidRDefault="000507D9" w:rsidP="000507D9">
            <w:pPr>
              <w:pStyle w:val="TableParagraph"/>
              <w:spacing w:before="0"/>
              <w:ind w:right="1477" w:firstLine="581"/>
              <w:rPr>
                <w:sz w:val="28"/>
                <w:lang w:val="ru-RU"/>
              </w:rPr>
            </w:pPr>
            <w:r>
              <w:rPr>
                <w:sz w:val="28"/>
                <w:lang w:val="ru-RU"/>
              </w:rPr>
              <w:t xml:space="preserve">исполнитель П.Е. </w:t>
            </w:r>
            <w:proofErr w:type="spellStart"/>
            <w:r>
              <w:rPr>
                <w:sz w:val="28"/>
                <w:lang w:val="ru-RU"/>
              </w:rPr>
              <w:t>Емелина</w:t>
            </w:r>
            <w:proofErr w:type="spellEnd"/>
          </w:p>
          <w:p w:rsidR="002E2C62" w:rsidRPr="002E2C62" w:rsidRDefault="002E2C62" w:rsidP="002E2C62">
            <w:pPr>
              <w:pStyle w:val="TableParagraph"/>
              <w:spacing w:before="0"/>
              <w:ind w:left="0" w:right="1477" w:firstLine="581"/>
              <w:jc w:val="left"/>
              <w:rPr>
                <w:sz w:val="28"/>
                <w:lang w:val="ru-RU"/>
              </w:rPr>
            </w:pPr>
            <w:r w:rsidRPr="002E2C62">
              <w:rPr>
                <w:sz w:val="28"/>
                <w:lang w:val="ru-RU"/>
              </w:rPr>
              <w:t xml:space="preserve"> 9КЗб-1</w:t>
            </w:r>
          </w:p>
        </w:tc>
      </w:tr>
      <w:tr w:rsidR="002E2C62" w:rsidTr="002E2C62">
        <w:trPr>
          <w:trHeight w:val="681"/>
        </w:trPr>
        <w:tc>
          <w:tcPr>
            <w:tcW w:w="3254" w:type="dxa"/>
          </w:tcPr>
          <w:p w:rsidR="002E2C62" w:rsidRDefault="002E2C62" w:rsidP="002E2C62">
            <w:pPr>
              <w:pStyle w:val="TableParagraph"/>
              <w:ind w:left="507"/>
              <w:rPr>
                <w:b/>
                <w:sz w:val="28"/>
              </w:rPr>
            </w:pPr>
            <w:proofErr w:type="spellStart"/>
            <w:r>
              <w:rPr>
                <w:b/>
                <w:sz w:val="28"/>
              </w:rPr>
              <w:t>Срок</w:t>
            </w:r>
            <w:proofErr w:type="spellEnd"/>
            <w:r>
              <w:rPr>
                <w:b/>
                <w:spacing w:val="-5"/>
                <w:sz w:val="28"/>
              </w:rPr>
              <w:t xml:space="preserve"> </w:t>
            </w:r>
            <w:proofErr w:type="spellStart"/>
            <w:r>
              <w:rPr>
                <w:b/>
                <w:sz w:val="28"/>
              </w:rPr>
              <w:t>реализации</w:t>
            </w:r>
            <w:proofErr w:type="spellEnd"/>
          </w:p>
        </w:tc>
        <w:tc>
          <w:tcPr>
            <w:tcW w:w="6355" w:type="dxa"/>
          </w:tcPr>
          <w:p w:rsidR="002E2C62" w:rsidRDefault="002E2C62" w:rsidP="002E2C62">
            <w:pPr>
              <w:pStyle w:val="TableParagraph"/>
              <w:spacing w:before="0"/>
              <w:ind w:left="2025" w:right="2018"/>
              <w:rPr>
                <w:sz w:val="28"/>
              </w:rPr>
            </w:pPr>
            <w:r>
              <w:rPr>
                <w:sz w:val="28"/>
              </w:rPr>
              <w:t>2кв.2022г</w:t>
            </w:r>
          </w:p>
        </w:tc>
      </w:tr>
    </w:tbl>
    <w:p w:rsidR="002E2C62" w:rsidRDefault="002E2C62" w:rsidP="002E2C62">
      <w:pPr>
        <w:pStyle w:val="a5"/>
        <w:spacing w:before="10"/>
        <w:rPr>
          <w:b/>
          <w:sz w:val="26"/>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p>
    <w:p w:rsidR="002E2C62" w:rsidRDefault="002E2C62" w:rsidP="002E2C62">
      <w:pPr>
        <w:spacing w:before="57"/>
        <w:ind w:left="310"/>
        <w:jc w:val="center"/>
        <w:rPr>
          <w:sz w:val="28"/>
        </w:rPr>
      </w:pPr>
      <w:r>
        <w:rPr>
          <w:sz w:val="28"/>
        </w:rPr>
        <w:t>Министерство</w:t>
      </w:r>
      <w:r>
        <w:rPr>
          <w:spacing w:val="-6"/>
          <w:sz w:val="28"/>
        </w:rPr>
        <w:t xml:space="preserve"> </w:t>
      </w:r>
      <w:r>
        <w:rPr>
          <w:sz w:val="28"/>
        </w:rPr>
        <w:t>образования</w:t>
      </w:r>
      <w:r>
        <w:rPr>
          <w:spacing w:val="-6"/>
          <w:sz w:val="28"/>
        </w:rPr>
        <w:t xml:space="preserve"> </w:t>
      </w:r>
      <w:r>
        <w:rPr>
          <w:sz w:val="28"/>
        </w:rPr>
        <w:t>и</w:t>
      </w:r>
      <w:r>
        <w:rPr>
          <w:spacing w:val="-6"/>
          <w:sz w:val="28"/>
        </w:rPr>
        <w:t xml:space="preserve"> </w:t>
      </w:r>
      <w:r>
        <w:rPr>
          <w:sz w:val="28"/>
        </w:rPr>
        <w:t>науки</w:t>
      </w:r>
      <w:r>
        <w:rPr>
          <w:spacing w:val="-6"/>
          <w:sz w:val="28"/>
        </w:rPr>
        <w:t xml:space="preserve"> </w:t>
      </w:r>
      <w:r>
        <w:rPr>
          <w:sz w:val="28"/>
        </w:rPr>
        <w:t>Российской</w:t>
      </w:r>
      <w:r>
        <w:rPr>
          <w:spacing w:val="-5"/>
          <w:sz w:val="28"/>
        </w:rPr>
        <w:t xml:space="preserve"> </w:t>
      </w:r>
      <w:r>
        <w:rPr>
          <w:sz w:val="28"/>
        </w:rPr>
        <w:t>Федерации</w:t>
      </w:r>
    </w:p>
    <w:p w:rsidR="002E2C62" w:rsidRDefault="002E2C62" w:rsidP="002E2C62">
      <w:pPr>
        <w:spacing w:line="376" w:lineRule="auto"/>
        <w:ind w:left="701" w:right="400"/>
        <w:jc w:val="center"/>
        <w:rPr>
          <w:sz w:val="28"/>
        </w:rPr>
      </w:pPr>
      <w:r>
        <w:rPr>
          <w:sz w:val="28"/>
        </w:rPr>
        <w:t>Федеральное государственное бюджетное образовательное учреждение</w:t>
      </w:r>
      <w:r>
        <w:rPr>
          <w:spacing w:val="-68"/>
          <w:sz w:val="28"/>
        </w:rPr>
        <w:t xml:space="preserve"> </w:t>
      </w:r>
      <w:r>
        <w:rPr>
          <w:sz w:val="28"/>
        </w:rPr>
        <w:t>высшего образования «Комсомольский-на-Амуре государственный</w:t>
      </w:r>
      <w:r>
        <w:rPr>
          <w:spacing w:val="1"/>
          <w:sz w:val="28"/>
        </w:rPr>
        <w:t xml:space="preserve"> </w:t>
      </w:r>
      <w:r>
        <w:rPr>
          <w:sz w:val="28"/>
        </w:rPr>
        <w:t>университет»</w:t>
      </w:r>
    </w:p>
    <w:p w:rsidR="002E2C62" w:rsidRDefault="002E2C62" w:rsidP="002E2C62">
      <w:pPr>
        <w:pStyle w:val="a5"/>
        <w:rPr>
          <w:sz w:val="28"/>
        </w:rPr>
      </w:pPr>
    </w:p>
    <w:p w:rsidR="002E2C62" w:rsidRDefault="002E2C62" w:rsidP="002E2C62">
      <w:pPr>
        <w:spacing w:before="257"/>
        <w:ind w:right="439"/>
        <w:rPr>
          <w:sz w:val="36"/>
          <w:szCs w:val="36"/>
        </w:rPr>
      </w:pPr>
      <w:r w:rsidRPr="00603D4C">
        <w:rPr>
          <w:noProof/>
          <w:sz w:val="28"/>
        </w:rPr>
        <w:drawing>
          <wp:inline distT="0" distB="0" distL="0" distR="0" wp14:anchorId="606A2EA8" wp14:editId="648CDDB0">
            <wp:extent cx="2834640" cy="1280160"/>
            <wp:effectExtent l="0" t="0" r="3810" b="0"/>
            <wp:docPr id="71" name="Рисунок 71" descr="D:\Проекты\ВИЗ\скб\Logo_SKB_dlya_stranits_na_sa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ВИЗ\скб\Logo_SKB_dlya_stranits_na_say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r>
        <w:rPr>
          <w:sz w:val="28"/>
        </w:rPr>
        <w:t xml:space="preserve">    </w:t>
      </w:r>
      <w:r w:rsidRPr="00603D4C">
        <w:rPr>
          <w:sz w:val="32"/>
          <w:szCs w:val="32"/>
        </w:rPr>
        <w:t xml:space="preserve">СКПБ </w:t>
      </w:r>
      <w:proofErr w:type="spellStart"/>
      <w:r w:rsidRPr="00603D4C">
        <w:rPr>
          <w:sz w:val="32"/>
          <w:szCs w:val="32"/>
        </w:rPr>
        <w:t>КнАГУ</w:t>
      </w:r>
      <w:proofErr w:type="spellEnd"/>
    </w:p>
    <w:p w:rsidR="002E2C62" w:rsidRDefault="002E2C62" w:rsidP="002E2C62">
      <w:pPr>
        <w:spacing w:before="257"/>
        <w:ind w:right="439"/>
        <w:rPr>
          <w:sz w:val="32"/>
          <w:szCs w:val="32"/>
        </w:rPr>
      </w:pPr>
      <w:r w:rsidRPr="00603D4C">
        <w:rPr>
          <w:sz w:val="32"/>
          <w:szCs w:val="32"/>
        </w:rPr>
        <w:t>«</w:t>
      </w:r>
      <w:r>
        <w:rPr>
          <w:sz w:val="32"/>
          <w:szCs w:val="32"/>
        </w:rPr>
        <w:t>Оптико-электронные методы в землеустройстве и кадастрах»</w:t>
      </w:r>
    </w:p>
    <w:p w:rsidR="002E2C62" w:rsidRPr="00603D4C" w:rsidRDefault="002E2C62" w:rsidP="002E2C62">
      <w:pPr>
        <w:spacing w:before="257"/>
        <w:ind w:right="439"/>
        <w:rPr>
          <w:sz w:val="32"/>
          <w:szCs w:val="32"/>
        </w:rPr>
      </w:pPr>
    </w:p>
    <w:p w:rsidR="002E2C62" w:rsidRPr="00807F51" w:rsidRDefault="002E2C62" w:rsidP="002E2C62">
      <w:pPr>
        <w:pStyle w:val="1"/>
        <w:spacing w:before="87"/>
        <w:rPr>
          <w:rFonts w:ascii="Times New Roman" w:hAnsi="Times New Roman" w:cs="Times New Roman"/>
          <w:color w:val="auto"/>
        </w:rPr>
      </w:pPr>
      <w:r w:rsidRPr="00807F51">
        <w:rPr>
          <w:rFonts w:ascii="Times New Roman" w:hAnsi="Times New Roman" w:cs="Times New Roman"/>
          <w:color w:val="auto"/>
        </w:rPr>
        <w:t xml:space="preserve">                                     ТЕХНИЧЕСКОЕ ЗАДАНИЕ</w:t>
      </w:r>
    </w:p>
    <w:p w:rsidR="002E2C62" w:rsidRPr="00807F51" w:rsidRDefault="002E2C62" w:rsidP="002E2C62">
      <w:pPr>
        <w:pStyle w:val="a5"/>
        <w:spacing w:before="10"/>
        <w:rPr>
          <w:sz w:val="31"/>
        </w:rPr>
      </w:pPr>
    </w:p>
    <w:p w:rsidR="002E2C62" w:rsidRDefault="002E2C62" w:rsidP="002E2C62">
      <w:pPr>
        <w:spacing w:line="290" w:lineRule="auto"/>
        <w:ind w:left="580" w:right="21"/>
        <w:rPr>
          <w:sz w:val="28"/>
        </w:rPr>
      </w:pPr>
    </w:p>
    <w:p w:rsidR="002E2C62" w:rsidRDefault="002E2C62" w:rsidP="002E2C62">
      <w:pPr>
        <w:spacing w:line="290" w:lineRule="auto"/>
        <w:ind w:left="580" w:right="21"/>
        <w:rPr>
          <w:sz w:val="28"/>
        </w:rPr>
      </w:pPr>
    </w:p>
    <w:p w:rsidR="002E2C62" w:rsidRPr="007B43B5" w:rsidRDefault="002E2C62" w:rsidP="007B43B5">
      <w:pPr>
        <w:pStyle w:val="2"/>
        <w:keepLines/>
        <w:numPr>
          <w:ilvl w:val="0"/>
          <w:numId w:val="9"/>
        </w:numPr>
        <w:spacing w:before="0" w:after="0" w:line="290" w:lineRule="auto"/>
        <w:ind w:right="21"/>
        <w:rPr>
          <w:sz w:val="28"/>
        </w:rPr>
      </w:pPr>
      <w:r w:rsidRPr="007B43B5">
        <w:rPr>
          <w:rFonts w:ascii="Times New Roman" w:hAnsi="Times New Roman"/>
          <w:sz w:val="28"/>
        </w:rPr>
        <w:t>Цель проекта</w:t>
      </w:r>
      <w:r w:rsidR="000507D9">
        <w:rPr>
          <w:rFonts w:ascii="Times New Roman" w:hAnsi="Times New Roman"/>
          <w:sz w:val="28"/>
        </w:rPr>
        <w:t>:</w:t>
      </w:r>
      <w:r w:rsidR="00227086">
        <w:rPr>
          <w:rFonts w:ascii="Times New Roman" w:hAnsi="Times New Roman"/>
          <w:sz w:val="28"/>
        </w:rPr>
        <w:t xml:space="preserve"> </w:t>
      </w:r>
      <w:r w:rsidR="000507D9">
        <w:rPr>
          <w:rFonts w:ascii="Times New Roman" w:hAnsi="Times New Roman"/>
          <w:sz w:val="28"/>
        </w:rPr>
        <w:t>в</w:t>
      </w:r>
      <w:r w:rsidR="007B43B5">
        <w:rPr>
          <w:rFonts w:ascii="Times New Roman" w:hAnsi="Times New Roman"/>
          <w:sz w:val="28"/>
        </w:rPr>
        <w:t>ыполнить р</w:t>
      </w:r>
      <w:r w:rsidR="007B43B5" w:rsidRPr="007B43B5">
        <w:rPr>
          <w:rFonts w:ascii="Times New Roman" w:hAnsi="Times New Roman"/>
          <w:sz w:val="28"/>
          <w:szCs w:val="28"/>
        </w:rPr>
        <w:t xml:space="preserve">азмерный контроль пространственного положения элементов конструкции </w:t>
      </w:r>
      <w:r w:rsidR="007B43B5">
        <w:rPr>
          <w:rFonts w:ascii="Times New Roman" w:hAnsi="Times New Roman"/>
          <w:sz w:val="28"/>
          <w:szCs w:val="28"/>
        </w:rPr>
        <w:t xml:space="preserve">газопровода </w:t>
      </w:r>
      <w:r w:rsidR="007B43B5" w:rsidRPr="007B43B5">
        <w:rPr>
          <w:rFonts w:ascii="Times New Roman" w:hAnsi="Times New Roman"/>
          <w:sz w:val="28"/>
          <w:szCs w:val="28"/>
        </w:rPr>
        <w:t xml:space="preserve">по цифровой модели объекта, созданной методом наземного лазерного сканирования </w:t>
      </w:r>
      <w:proofErr w:type="gramStart"/>
      <w:r w:rsidR="007B43B5" w:rsidRPr="007B43B5">
        <w:rPr>
          <w:rFonts w:ascii="Times New Roman" w:hAnsi="Times New Roman"/>
          <w:sz w:val="28"/>
          <w:szCs w:val="28"/>
        </w:rPr>
        <w:t>в</w:t>
      </w:r>
      <w:proofErr w:type="gramEnd"/>
      <w:r w:rsidR="007B43B5" w:rsidRPr="007B43B5">
        <w:rPr>
          <w:rFonts w:ascii="Times New Roman" w:hAnsi="Times New Roman"/>
          <w:sz w:val="28"/>
          <w:szCs w:val="28"/>
        </w:rPr>
        <w:t xml:space="preserve"> ПО </w:t>
      </w:r>
      <w:proofErr w:type="spellStart"/>
      <w:r w:rsidR="007B43B5" w:rsidRPr="007B43B5">
        <w:rPr>
          <w:rFonts w:ascii="Times New Roman" w:hAnsi="Times New Roman"/>
          <w:sz w:val="28"/>
          <w:szCs w:val="28"/>
        </w:rPr>
        <w:t>Recap</w:t>
      </w:r>
      <w:proofErr w:type="spellEnd"/>
      <w:r w:rsidRPr="007B43B5">
        <w:rPr>
          <w:sz w:val="28"/>
        </w:rPr>
        <w:t xml:space="preserve">                                                                      </w:t>
      </w:r>
    </w:p>
    <w:p w:rsidR="002E2C62" w:rsidRDefault="002E2C62" w:rsidP="002E2C62">
      <w:pPr>
        <w:spacing w:line="290" w:lineRule="auto"/>
        <w:ind w:left="580" w:right="-7278"/>
        <w:rPr>
          <w:sz w:val="28"/>
        </w:rPr>
      </w:pPr>
      <w:r>
        <w:rPr>
          <w:sz w:val="28"/>
        </w:rPr>
        <w:t>Объект исследования, разработки</w:t>
      </w:r>
    </w:p>
    <w:p w:rsidR="002E2C62" w:rsidRDefault="007B43B5" w:rsidP="002E2C62">
      <w:pPr>
        <w:spacing w:line="290" w:lineRule="auto"/>
        <w:ind w:left="580" w:right="-7278"/>
        <w:rPr>
          <w:sz w:val="28"/>
        </w:rPr>
      </w:pPr>
      <w:r>
        <w:rPr>
          <w:sz w:val="28"/>
        </w:rPr>
        <w:t xml:space="preserve">Участки </w:t>
      </w:r>
      <w:r w:rsidR="00305D5B">
        <w:rPr>
          <w:sz w:val="28"/>
        </w:rPr>
        <w:t xml:space="preserve">линии </w:t>
      </w:r>
      <w:r>
        <w:rPr>
          <w:sz w:val="28"/>
        </w:rPr>
        <w:t>газопровода на территории ООО «</w:t>
      </w:r>
      <w:proofErr w:type="spellStart"/>
      <w:r>
        <w:rPr>
          <w:sz w:val="28"/>
        </w:rPr>
        <w:t>Амурсталь</w:t>
      </w:r>
      <w:proofErr w:type="spellEnd"/>
      <w:r>
        <w:rPr>
          <w:sz w:val="28"/>
        </w:rPr>
        <w:t>»</w:t>
      </w:r>
    </w:p>
    <w:p w:rsidR="002E2C62" w:rsidRDefault="002E2C62" w:rsidP="002E2C62">
      <w:pPr>
        <w:spacing w:line="290" w:lineRule="auto"/>
        <w:ind w:left="580" w:right="-7278"/>
        <w:rPr>
          <w:sz w:val="28"/>
        </w:rPr>
      </w:pPr>
    </w:p>
    <w:p w:rsidR="002E2C62" w:rsidRDefault="002E2C62" w:rsidP="002E2C62">
      <w:pPr>
        <w:spacing w:line="290" w:lineRule="auto"/>
        <w:ind w:left="580" w:right="-7278"/>
        <w:rPr>
          <w:sz w:val="28"/>
        </w:rPr>
      </w:pPr>
      <w:r>
        <w:rPr>
          <w:sz w:val="28"/>
        </w:rPr>
        <w:t>Используемое оборудование</w:t>
      </w:r>
    </w:p>
    <w:p w:rsidR="002E2C62" w:rsidRPr="00305D5B" w:rsidRDefault="007B43B5" w:rsidP="002E2C62">
      <w:pPr>
        <w:keepNext/>
        <w:keepLines/>
        <w:spacing w:before="240" w:line="259" w:lineRule="auto"/>
        <w:ind w:left="720"/>
        <w:jc w:val="both"/>
        <w:outlineLvl w:val="0"/>
        <w:rPr>
          <w:rFonts w:ascii="New Roman Times" w:hAnsi="New Roman Times"/>
          <w:color w:val="000000"/>
          <w:sz w:val="28"/>
          <w:szCs w:val="28"/>
        </w:rPr>
      </w:pPr>
      <w:r>
        <w:rPr>
          <w:rFonts w:ascii="New Roman Times" w:hAnsi="New Roman Times"/>
          <w:color w:val="000000"/>
          <w:sz w:val="28"/>
          <w:szCs w:val="28"/>
        </w:rPr>
        <w:t>Лазерный</w:t>
      </w:r>
      <w:r w:rsidRPr="00305D5B">
        <w:rPr>
          <w:rFonts w:ascii="New Roman Times" w:hAnsi="New Roman Times"/>
          <w:color w:val="000000"/>
          <w:sz w:val="28"/>
          <w:szCs w:val="28"/>
        </w:rPr>
        <w:t xml:space="preserve"> </w:t>
      </w:r>
      <w:r>
        <w:rPr>
          <w:rFonts w:ascii="New Roman Times" w:hAnsi="New Roman Times"/>
          <w:color w:val="000000"/>
          <w:sz w:val="28"/>
          <w:szCs w:val="28"/>
        </w:rPr>
        <w:t>сканер</w:t>
      </w:r>
      <w:r w:rsidRPr="00305D5B">
        <w:rPr>
          <w:rFonts w:ascii="New Roman Times" w:hAnsi="New Roman Times"/>
          <w:color w:val="000000"/>
          <w:sz w:val="28"/>
          <w:szCs w:val="28"/>
        </w:rPr>
        <w:t xml:space="preserve"> </w:t>
      </w:r>
      <w:r w:rsidR="005174DF">
        <w:rPr>
          <w:rFonts w:ascii="New Roman Times" w:hAnsi="New Roman Times"/>
          <w:color w:val="000000"/>
          <w:sz w:val="28"/>
          <w:szCs w:val="28"/>
          <w:lang w:val="en-US"/>
        </w:rPr>
        <w:t>API</w:t>
      </w:r>
      <w:r w:rsidR="005174DF" w:rsidRPr="00305D5B">
        <w:rPr>
          <w:rFonts w:ascii="New Roman Times" w:hAnsi="New Roman Times"/>
          <w:color w:val="000000"/>
          <w:sz w:val="28"/>
          <w:szCs w:val="28"/>
        </w:rPr>
        <w:t xml:space="preserve"> </w:t>
      </w:r>
      <w:r w:rsidR="005174DF">
        <w:rPr>
          <w:rFonts w:ascii="New Roman Times" w:hAnsi="New Roman Times"/>
          <w:color w:val="000000"/>
          <w:sz w:val="28"/>
          <w:szCs w:val="28"/>
          <w:lang w:val="en-US"/>
        </w:rPr>
        <w:t>IMAGER</w:t>
      </w:r>
      <w:r w:rsidR="005174DF" w:rsidRPr="00305D5B">
        <w:rPr>
          <w:rFonts w:ascii="New Roman Times" w:hAnsi="New Roman Times"/>
          <w:color w:val="000000"/>
          <w:sz w:val="28"/>
          <w:szCs w:val="28"/>
        </w:rPr>
        <w:t xml:space="preserve"> </w:t>
      </w:r>
      <w:r w:rsidR="005174DF">
        <w:rPr>
          <w:rFonts w:ascii="New Roman Times" w:hAnsi="New Roman Times"/>
          <w:color w:val="000000"/>
          <w:sz w:val="28"/>
          <w:szCs w:val="28"/>
          <w:lang w:val="en-US"/>
        </w:rPr>
        <w:t>PRO</w:t>
      </w:r>
      <w:r w:rsidR="005174DF" w:rsidRPr="00305D5B">
        <w:rPr>
          <w:rFonts w:ascii="New Roman Times" w:hAnsi="New Roman Times"/>
          <w:color w:val="000000"/>
          <w:sz w:val="28"/>
          <w:szCs w:val="28"/>
        </w:rPr>
        <w:t xml:space="preserve"> </w:t>
      </w:r>
      <w:r w:rsidR="005174DF">
        <w:rPr>
          <w:rFonts w:ascii="New Roman Times" w:hAnsi="New Roman Times"/>
          <w:color w:val="000000"/>
          <w:sz w:val="28"/>
          <w:szCs w:val="28"/>
          <w:lang w:val="en-US"/>
        </w:rPr>
        <w:t>C</w:t>
      </w:r>
    </w:p>
    <w:p w:rsidR="002E2C62" w:rsidRPr="00305D5B" w:rsidRDefault="002E2C62" w:rsidP="002E2C62">
      <w:pPr>
        <w:spacing w:line="290" w:lineRule="auto"/>
        <w:ind w:left="580" w:right="-7278"/>
        <w:rPr>
          <w:sz w:val="28"/>
        </w:rPr>
      </w:pPr>
    </w:p>
    <w:p w:rsidR="002E2C62" w:rsidRDefault="002E2C62" w:rsidP="002E2C62">
      <w:pPr>
        <w:spacing w:line="290" w:lineRule="auto"/>
        <w:ind w:left="580" w:right="-7278"/>
        <w:rPr>
          <w:sz w:val="28"/>
        </w:rPr>
      </w:pPr>
      <w:r>
        <w:rPr>
          <w:sz w:val="28"/>
        </w:rPr>
        <w:t>Используемое программное обеспечение</w:t>
      </w:r>
    </w:p>
    <w:p w:rsidR="002E2C62" w:rsidRDefault="002E2C62" w:rsidP="002E2C62">
      <w:pPr>
        <w:spacing w:line="290" w:lineRule="auto"/>
        <w:ind w:left="580" w:right="-7278"/>
        <w:rPr>
          <w:sz w:val="28"/>
        </w:rPr>
      </w:pPr>
    </w:p>
    <w:p w:rsidR="002E2C62" w:rsidRPr="005174DF" w:rsidRDefault="002E2C62" w:rsidP="007B43B5">
      <w:pPr>
        <w:spacing w:line="480" w:lineRule="auto"/>
        <w:ind w:left="720"/>
        <w:contextualSpacing/>
        <w:jc w:val="both"/>
        <w:rPr>
          <w:sz w:val="28"/>
        </w:rPr>
        <w:sectPr w:rsidR="002E2C62" w:rsidRPr="005174DF">
          <w:pgSz w:w="11900" w:h="16840"/>
          <w:pgMar w:top="1380" w:right="560" w:bottom="480" w:left="1120" w:header="0" w:footer="291" w:gutter="0"/>
          <w:cols w:space="720"/>
        </w:sectPr>
      </w:pPr>
      <w:r w:rsidRPr="00305D5B">
        <w:rPr>
          <w:rFonts w:eastAsia="Calibri"/>
          <w:sz w:val="28"/>
          <w:szCs w:val="28"/>
        </w:rPr>
        <w:t xml:space="preserve">- </w:t>
      </w:r>
      <w:r w:rsidRPr="00F51A71">
        <w:rPr>
          <w:rFonts w:eastAsia="Calibri"/>
          <w:sz w:val="28"/>
          <w:szCs w:val="28"/>
        </w:rPr>
        <w:t>ПО</w:t>
      </w:r>
      <w:r w:rsidRPr="00305D5B">
        <w:rPr>
          <w:rFonts w:eastAsia="Calibri"/>
          <w:sz w:val="28"/>
          <w:szCs w:val="28"/>
        </w:rPr>
        <w:t xml:space="preserve"> </w:t>
      </w:r>
      <w:r w:rsidR="007B43B5" w:rsidRPr="007B43B5">
        <w:rPr>
          <w:rFonts w:eastAsia="Calibri"/>
          <w:sz w:val="28"/>
          <w:szCs w:val="28"/>
          <w:lang w:val="en-US"/>
        </w:rPr>
        <w:t>Autodesk</w:t>
      </w:r>
      <w:r w:rsidR="007B43B5" w:rsidRPr="00305D5B">
        <w:rPr>
          <w:rFonts w:eastAsia="Calibri"/>
          <w:sz w:val="28"/>
          <w:szCs w:val="28"/>
        </w:rPr>
        <w:t xml:space="preserve"> </w:t>
      </w:r>
      <w:proofErr w:type="spellStart"/>
      <w:r w:rsidR="007B43B5" w:rsidRPr="007B43B5">
        <w:rPr>
          <w:rFonts w:eastAsia="Calibri"/>
          <w:sz w:val="28"/>
          <w:szCs w:val="28"/>
          <w:lang w:val="en-US"/>
        </w:rPr>
        <w:t>ReCap</w:t>
      </w:r>
      <w:proofErr w:type="spellEnd"/>
      <w:r w:rsidR="007B43B5" w:rsidRPr="00305D5B">
        <w:rPr>
          <w:rFonts w:eastAsia="Calibri"/>
          <w:sz w:val="28"/>
          <w:szCs w:val="28"/>
        </w:rPr>
        <w:t xml:space="preserve"> (</w:t>
      </w:r>
      <w:r w:rsidR="007B43B5" w:rsidRPr="007B43B5">
        <w:rPr>
          <w:rFonts w:eastAsia="Calibri"/>
          <w:sz w:val="28"/>
          <w:szCs w:val="28"/>
          <w:lang w:val="en-US"/>
        </w:rPr>
        <w:t>Reality</w:t>
      </w:r>
      <w:r w:rsidR="007B43B5" w:rsidRPr="00305D5B">
        <w:rPr>
          <w:rFonts w:eastAsia="Calibri"/>
          <w:sz w:val="28"/>
          <w:szCs w:val="28"/>
        </w:rPr>
        <w:t xml:space="preserve"> </w:t>
      </w:r>
      <w:r w:rsidR="007B43B5" w:rsidRPr="007B43B5">
        <w:rPr>
          <w:rFonts w:eastAsia="Calibri"/>
          <w:sz w:val="28"/>
          <w:szCs w:val="28"/>
          <w:lang w:val="en-US"/>
        </w:rPr>
        <w:t>Capture</w:t>
      </w:r>
      <w:r w:rsidR="005174DF" w:rsidRPr="00305D5B">
        <w:rPr>
          <w:rFonts w:eastAsia="Calibri"/>
          <w:sz w:val="28"/>
          <w:szCs w:val="28"/>
        </w:rPr>
        <w:t>)</w:t>
      </w:r>
    </w:p>
    <w:p w:rsidR="002E2C62" w:rsidRPr="00305D5B" w:rsidRDefault="002E2C62" w:rsidP="002E2C62">
      <w:pPr>
        <w:pStyle w:val="a5"/>
        <w:rPr>
          <w:sz w:val="30"/>
        </w:rPr>
      </w:pPr>
    </w:p>
    <w:p w:rsidR="002E2C62" w:rsidRPr="00305D5B" w:rsidRDefault="002E2C62" w:rsidP="002E2C62">
      <w:pPr>
        <w:pStyle w:val="a5"/>
        <w:rPr>
          <w:sz w:val="30"/>
        </w:rPr>
      </w:pPr>
    </w:p>
    <w:p w:rsidR="002E2C62" w:rsidRDefault="002E2C62" w:rsidP="002E2C62">
      <w:pPr>
        <w:spacing w:before="61"/>
        <w:ind w:left="320"/>
        <w:rPr>
          <w:sz w:val="28"/>
        </w:rPr>
      </w:pPr>
      <w:r>
        <w:rPr>
          <w:sz w:val="28"/>
        </w:rPr>
        <w:t>План</w:t>
      </w:r>
      <w:r>
        <w:rPr>
          <w:spacing w:val="-3"/>
          <w:sz w:val="28"/>
        </w:rPr>
        <w:t xml:space="preserve"> </w:t>
      </w:r>
      <w:r>
        <w:rPr>
          <w:sz w:val="28"/>
        </w:rPr>
        <w:t>работ:</w:t>
      </w:r>
    </w:p>
    <w:p w:rsidR="002E2C62" w:rsidRDefault="002E2C62" w:rsidP="002E2C62">
      <w:pPr>
        <w:pStyle w:val="a5"/>
      </w:pPr>
    </w:p>
    <w:p w:rsidR="002E2C62" w:rsidRDefault="002E2C62" w:rsidP="002E2C62">
      <w:pPr>
        <w:pStyle w:val="a5"/>
        <w:spacing w:before="8"/>
        <w:rPr>
          <w:sz w:val="17"/>
        </w:rPr>
      </w:pPr>
    </w:p>
    <w:tbl>
      <w:tblPr>
        <w:tblStyle w:val="TableNormal"/>
        <w:tblW w:w="9770"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8"/>
        <w:gridCol w:w="2271"/>
        <w:gridCol w:w="2401"/>
      </w:tblGrid>
      <w:tr w:rsidR="002E2C62" w:rsidTr="000507D9">
        <w:trPr>
          <w:trHeight w:val="844"/>
        </w:trPr>
        <w:tc>
          <w:tcPr>
            <w:tcW w:w="5098" w:type="dxa"/>
          </w:tcPr>
          <w:p w:rsidR="002E2C62" w:rsidRDefault="002E2C62" w:rsidP="002E2C62">
            <w:pPr>
              <w:pStyle w:val="TableParagraph"/>
              <w:spacing w:before="261"/>
              <w:ind w:left="558" w:right="550"/>
              <w:rPr>
                <w:b/>
                <w:sz w:val="28"/>
              </w:rPr>
            </w:pPr>
            <w:proofErr w:type="spellStart"/>
            <w:r>
              <w:rPr>
                <w:b/>
                <w:sz w:val="28"/>
              </w:rPr>
              <w:t>Этап</w:t>
            </w:r>
            <w:proofErr w:type="spellEnd"/>
          </w:p>
        </w:tc>
        <w:tc>
          <w:tcPr>
            <w:tcW w:w="2271" w:type="dxa"/>
          </w:tcPr>
          <w:p w:rsidR="002E2C62" w:rsidRDefault="002E2C62" w:rsidP="002E2C62">
            <w:pPr>
              <w:pStyle w:val="TableParagraph"/>
              <w:spacing w:before="252"/>
              <w:ind w:left="348" w:right="348"/>
              <w:rPr>
                <w:b/>
                <w:sz w:val="28"/>
              </w:rPr>
            </w:pPr>
            <w:proofErr w:type="spellStart"/>
            <w:r>
              <w:rPr>
                <w:b/>
                <w:w w:val="95"/>
                <w:sz w:val="28"/>
              </w:rPr>
              <w:t>Дата</w:t>
            </w:r>
            <w:proofErr w:type="spellEnd"/>
            <w:r>
              <w:rPr>
                <w:b/>
                <w:spacing w:val="26"/>
                <w:w w:val="95"/>
                <w:sz w:val="28"/>
              </w:rPr>
              <w:t xml:space="preserve"> </w:t>
            </w:r>
            <w:proofErr w:type="spellStart"/>
            <w:r>
              <w:rPr>
                <w:b/>
                <w:w w:val="95"/>
                <w:sz w:val="28"/>
              </w:rPr>
              <w:t>начала</w:t>
            </w:r>
            <w:proofErr w:type="spellEnd"/>
          </w:p>
        </w:tc>
        <w:tc>
          <w:tcPr>
            <w:tcW w:w="2401" w:type="dxa"/>
          </w:tcPr>
          <w:p w:rsidR="002E2C62" w:rsidRDefault="002E2C62" w:rsidP="002E2C62">
            <w:pPr>
              <w:pStyle w:val="TableParagraph"/>
              <w:spacing w:before="252"/>
              <w:ind w:right="180"/>
              <w:rPr>
                <w:b/>
                <w:sz w:val="28"/>
              </w:rPr>
            </w:pPr>
            <w:proofErr w:type="spellStart"/>
            <w:r>
              <w:rPr>
                <w:b/>
                <w:w w:val="95"/>
                <w:sz w:val="28"/>
              </w:rPr>
              <w:t>Дата</w:t>
            </w:r>
            <w:proofErr w:type="spellEnd"/>
            <w:r>
              <w:rPr>
                <w:b/>
                <w:spacing w:val="34"/>
                <w:w w:val="95"/>
                <w:sz w:val="28"/>
              </w:rPr>
              <w:t xml:space="preserve"> </w:t>
            </w:r>
            <w:proofErr w:type="spellStart"/>
            <w:r>
              <w:rPr>
                <w:b/>
                <w:w w:val="95"/>
                <w:sz w:val="28"/>
              </w:rPr>
              <w:t>окончания</w:t>
            </w:r>
            <w:proofErr w:type="spellEnd"/>
          </w:p>
        </w:tc>
      </w:tr>
      <w:tr w:rsidR="002E2C62" w:rsidTr="000507D9">
        <w:trPr>
          <w:trHeight w:val="676"/>
        </w:trPr>
        <w:tc>
          <w:tcPr>
            <w:tcW w:w="5098" w:type="dxa"/>
          </w:tcPr>
          <w:p w:rsidR="002E2C62" w:rsidRPr="00F51A71" w:rsidRDefault="002E2C62" w:rsidP="002E2C62">
            <w:pPr>
              <w:pStyle w:val="TableParagraph"/>
              <w:spacing w:before="12" w:line="322" w:lineRule="exact"/>
              <w:ind w:left="91" w:right="801"/>
              <w:jc w:val="left"/>
              <w:rPr>
                <w:sz w:val="28"/>
              </w:rPr>
            </w:pPr>
            <w:proofErr w:type="spellStart"/>
            <w:r>
              <w:rPr>
                <w:sz w:val="28"/>
              </w:rPr>
              <w:t>Теоретическое</w:t>
            </w:r>
            <w:proofErr w:type="spellEnd"/>
            <w:r>
              <w:rPr>
                <w:sz w:val="28"/>
              </w:rPr>
              <w:t xml:space="preserve"> </w:t>
            </w:r>
            <w:proofErr w:type="spellStart"/>
            <w:r>
              <w:rPr>
                <w:sz w:val="28"/>
              </w:rPr>
              <w:t>обоснование</w:t>
            </w:r>
            <w:proofErr w:type="spellEnd"/>
            <w:r>
              <w:rPr>
                <w:sz w:val="28"/>
              </w:rPr>
              <w:t xml:space="preserve"> </w:t>
            </w:r>
            <w:proofErr w:type="spellStart"/>
            <w:r>
              <w:rPr>
                <w:sz w:val="28"/>
              </w:rPr>
              <w:t>проекта</w:t>
            </w:r>
            <w:proofErr w:type="spellEnd"/>
          </w:p>
        </w:tc>
        <w:tc>
          <w:tcPr>
            <w:tcW w:w="2271" w:type="dxa"/>
          </w:tcPr>
          <w:p w:rsidR="002E2C62" w:rsidRDefault="002E2C62" w:rsidP="002E2C62">
            <w:pPr>
              <w:pStyle w:val="TableParagraph"/>
              <w:spacing w:before="175"/>
              <w:ind w:left="348" w:right="343"/>
              <w:rPr>
                <w:sz w:val="28"/>
              </w:rPr>
            </w:pPr>
            <w:r>
              <w:rPr>
                <w:sz w:val="28"/>
              </w:rPr>
              <w:t>15.10.2021</w:t>
            </w:r>
          </w:p>
        </w:tc>
        <w:tc>
          <w:tcPr>
            <w:tcW w:w="2401" w:type="dxa"/>
          </w:tcPr>
          <w:p w:rsidR="002E2C62" w:rsidRDefault="002E2C62" w:rsidP="002E2C62">
            <w:pPr>
              <w:pStyle w:val="TableParagraph"/>
              <w:spacing w:before="175"/>
              <w:ind w:right="175"/>
              <w:rPr>
                <w:sz w:val="28"/>
              </w:rPr>
            </w:pPr>
            <w:r>
              <w:rPr>
                <w:sz w:val="28"/>
              </w:rPr>
              <w:t>22.10.2021</w:t>
            </w:r>
          </w:p>
        </w:tc>
      </w:tr>
      <w:tr w:rsidR="002E2C62" w:rsidTr="000507D9">
        <w:trPr>
          <w:trHeight w:val="681"/>
        </w:trPr>
        <w:tc>
          <w:tcPr>
            <w:tcW w:w="5098" w:type="dxa"/>
          </w:tcPr>
          <w:p w:rsidR="002E2C62" w:rsidRPr="002E2C62" w:rsidRDefault="002E2C62" w:rsidP="005174DF">
            <w:pPr>
              <w:pStyle w:val="TableParagraph"/>
              <w:spacing w:before="16"/>
              <w:ind w:left="91" w:right="105" w:firstLine="42"/>
              <w:jc w:val="left"/>
              <w:rPr>
                <w:sz w:val="28"/>
                <w:lang w:val="ru-RU"/>
              </w:rPr>
            </w:pPr>
            <w:r w:rsidRPr="002E2C62">
              <w:rPr>
                <w:sz w:val="28"/>
                <w:lang w:val="ru-RU"/>
              </w:rPr>
              <w:t xml:space="preserve">Выполнение комплекса геодезических измерений методом </w:t>
            </w:r>
            <w:r w:rsidR="005174DF">
              <w:rPr>
                <w:sz w:val="28"/>
                <w:lang w:val="ru-RU"/>
              </w:rPr>
              <w:t>наземного лазерного сканирования</w:t>
            </w:r>
          </w:p>
        </w:tc>
        <w:tc>
          <w:tcPr>
            <w:tcW w:w="2271" w:type="dxa"/>
          </w:tcPr>
          <w:p w:rsidR="002E2C62" w:rsidRDefault="002E2C62" w:rsidP="002E2C62">
            <w:pPr>
              <w:pStyle w:val="TableParagraph"/>
              <w:ind w:left="348" w:right="343"/>
              <w:rPr>
                <w:sz w:val="28"/>
              </w:rPr>
            </w:pPr>
            <w:r>
              <w:rPr>
                <w:sz w:val="28"/>
              </w:rPr>
              <w:t>25.10.2021</w:t>
            </w:r>
          </w:p>
        </w:tc>
        <w:tc>
          <w:tcPr>
            <w:tcW w:w="2401" w:type="dxa"/>
          </w:tcPr>
          <w:p w:rsidR="002E2C62" w:rsidRDefault="002E2C62" w:rsidP="002E2C62">
            <w:pPr>
              <w:pStyle w:val="TableParagraph"/>
              <w:ind w:right="174"/>
              <w:rPr>
                <w:sz w:val="28"/>
              </w:rPr>
            </w:pPr>
            <w:r>
              <w:rPr>
                <w:sz w:val="28"/>
              </w:rPr>
              <w:t>05.11.2021</w:t>
            </w:r>
          </w:p>
        </w:tc>
      </w:tr>
      <w:tr w:rsidR="002E2C62" w:rsidTr="000507D9">
        <w:trPr>
          <w:trHeight w:val="681"/>
        </w:trPr>
        <w:tc>
          <w:tcPr>
            <w:tcW w:w="5098" w:type="dxa"/>
          </w:tcPr>
          <w:p w:rsidR="002E2C62" w:rsidRPr="005174DF" w:rsidRDefault="002E2C62" w:rsidP="005174DF">
            <w:pPr>
              <w:pStyle w:val="TableParagraph"/>
              <w:spacing w:before="175"/>
              <w:ind w:left="0" w:right="550"/>
              <w:rPr>
                <w:sz w:val="28"/>
                <w:lang w:val="ru-RU"/>
              </w:rPr>
            </w:pPr>
            <w:r w:rsidRPr="002E2C62">
              <w:rPr>
                <w:sz w:val="28"/>
                <w:lang w:val="ru-RU"/>
              </w:rPr>
              <w:t xml:space="preserve">Обработка результатов измерений на базе </w:t>
            </w:r>
            <w:r w:rsidRPr="002E2C62">
              <w:rPr>
                <w:rFonts w:eastAsia="Calibri"/>
                <w:sz w:val="28"/>
                <w:szCs w:val="28"/>
                <w:lang w:val="ru-RU"/>
              </w:rPr>
              <w:t xml:space="preserve">ПО </w:t>
            </w:r>
            <w:r w:rsidR="005174DF" w:rsidRPr="005174DF">
              <w:rPr>
                <w:rFonts w:eastAsia="Calibri"/>
                <w:sz w:val="28"/>
                <w:szCs w:val="28"/>
              </w:rPr>
              <w:t>Autodesk</w:t>
            </w:r>
            <w:r w:rsidR="005174DF" w:rsidRPr="005174DF">
              <w:rPr>
                <w:rFonts w:eastAsia="Calibri"/>
                <w:sz w:val="28"/>
                <w:szCs w:val="28"/>
                <w:lang w:val="ru-RU"/>
              </w:rPr>
              <w:t xml:space="preserve"> </w:t>
            </w:r>
            <w:proofErr w:type="spellStart"/>
            <w:r w:rsidR="005174DF" w:rsidRPr="005174DF">
              <w:rPr>
                <w:rFonts w:eastAsia="Calibri"/>
                <w:sz w:val="28"/>
                <w:szCs w:val="28"/>
              </w:rPr>
              <w:t>ReCap</w:t>
            </w:r>
            <w:proofErr w:type="spellEnd"/>
            <w:r w:rsidR="005174DF" w:rsidRPr="005174DF">
              <w:rPr>
                <w:rFonts w:eastAsia="Calibri"/>
                <w:sz w:val="28"/>
                <w:szCs w:val="28"/>
                <w:lang w:val="ru-RU"/>
              </w:rPr>
              <w:t xml:space="preserve"> (</w:t>
            </w:r>
            <w:r w:rsidR="005174DF" w:rsidRPr="005174DF">
              <w:rPr>
                <w:rFonts w:eastAsia="Calibri"/>
                <w:sz w:val="28"/>
                <w:szCs w:val="28"/>
              </w:rPr>
              <w:t>Reality</w:t>
            </w:r>
            <w:r w:rsidR="005174DF" w:rsidRPr="005174DF">
              <w:rPr>
                <w:rFonts w:eastAsia="Calibri"/>
                <w:sz w:val="28"/>
                <w:szCs w:val="28"/>
                <w:lang w:val="ru-RU"/>
              </w:rPr>
              <w:t xml:space="preserve"> </w:t>
            </w:r>
            <w:r w:rsidR="005174DF" w:rsidRPr="005174DF">
              <w:rPr>
                <w:rFonts w:eastAsia="Calibri"/>
                <w:sz w:val="28"/>
                <w:szCs w:val="28"/>
              </w:rPr>
              <w:t>Capture</w:t>
            </w:r>
            <w:r w:rsidR="005174DF" w:rsidRPr="005174DF">
              <w:rPr>
                <w:rFonts w:eastAsia="Calibri"/>
                <w:sz w:val="28"/>
                <w:szCs w:val="28"/>
                <w:lang w:val="ru-RU"/>
              </w:rPr>
              <w:t xml:space="preserve">) </w:t>
            </w:r>
          </w:p>
        </w:tc>
        <w:tc>
          <w:tcPr>
            <w:tcW w:w="2271" w:type="dxa"/>
          </w:tcPr>
          <w:p w:rsidR="002E2C62" w:rsidRDefault="002E2C62" w:rsidP="002E2C62">
            <w:pPr>
              <w:pStyle w:val="TableParagraph"/>
              <w:spacing w:before="175"/>
              <w:ind w:left="348" w:right="343"/>
              <w:rPr>
                <w:sz w:val="28"/>
              </w:rPr>
            </w:pPr>
            <w:r>
              <w:rPr>
                <w:sz w:val="28"/>
              </w:rPr>
              <w:t>05.11.2021</w:t>
            </w:r>
          </w:p>
        </w:tc>
        <w:tc>
          <w:tcPr>
            <w:tcW w:w="2401" w:type="dxa"/>
          </w:tcPr>
          <w:p w:rsidR="002E2C62" w:rsidRDefault="002E2C62" w:rsidP="002E2C62">
            <w:pPr>
              <w:pStyle w:val="TableParagraph"/>
              <w:spacing w:before="175"/>
              <w:ind w:right="174"/>
              <w:rPr>
                <w:sz w:val="28"/>
              </w:rPr>
            </w:pPr>
            <w:r>
              <w:rPr>
                <w:sz w:val="28"/>
              </w:rPr>
              <w:t>12.11.2021</w:t>
            </w:r>
          </w:p>
        </w:tc>
      </w:tr>
      <w:tr w:rsidR="002E2C62" w:rsidTr="000507D9">
        <w:trPr>
          <w:trHeight w:val="676"/>
        </w:trPr>
        <w:tc>
          <w:tcPr>
            <w:tcW w:w="5098" w:type="dxa"/>
          </w:tcPr>
          <w:p w:rsidR="002E2C62" w:rsidRPr="002E2C62" w:rsidRDefault="002E2C62" w:rsidP="002E2C62">
            <w:pPr>
              <w:pStyle w:val="TableParagraph"/>
              <w:spacing w:before="175"/>
              <w:ind w:left="91" w:right="550"/>
              <w:rPr>
                <w:sz w:val="28"/>
                <w:lang w:val="ru-RU"/>
              </w:rPr>
            </w:pPr>
            <w:r w:rsidRPr="002E2C62">
              <w:rPr>
                <w:sz w:val="28"/>
                <w:lang w:val="ru-RU"/>
              </w:rPr>
              <w:t xml:space="preserve">Разработка </w:t>
            </w:r>
            <w:r w:rsidR="005174DF">
              <w:rPr>
                <w:sz w:val="28"/>
                <w:lang w:val="ru-RU"/>
              </w:rPr>
              <w:t>монтажных схем участков газопровода</w:t>
            </w:r>
            <w:r w:rsidRPr="002E2C62">
              <w:rPr>
                <w:sz w:val="28"/>
                <w:lang w:val="ru-RU"/>
              </w:rPr>
              <w:t xml:space="preserve"> </w:t>
            </w:r>
            <w:r w:rsidR="005174DF">
              <w:rPr>
                <w:sz w:val="28"/>
                <w:lang w:val="ru-RU"/>
              </w:rPr>
              <w:t>в 3</w:t>
            </w:r>
            <w:r w:rsidR="005174DF" w:rsidRPr="005174DF">
              <w:rPr>
                <w:sz w:val="28"/>
                <w:lang w:val="ru-RU"/>
              </w:rPr>
              <w:t>-</w:t>
            </w:r>
            <w:r w:rsidR="005174DF">
              <w:rPr>
                <w:sz w:val="28"/>
              </w:rPr>
              <w:t>D</w:t>
            </w:r>
            <w:r w:rsidR="005174DF" w:rsidRPr="005174DF">
              <w:rPr>
                <w:sz w:val="28"/>
                <w:lang w:val="ru-RU"/>
              </w:rPr>
              <w:t xml:space="preserve"> </w:t>
            </w:r>
            <w:r w:rsidR="005174DF">
              <w:rPr>
                <w:sz w:val="28"/>
                <w:lang w:val="ru-RU"/>
              </w:rPr>
              <w:t>формате</w:t>
            </w:r>
            <w:r w:rsidRPr="002E2C62">
              <w:rPr>
                <w:sz w:val="28"/>
                <w:lang w:val="ru-RU"/>
              </w:rPr>
              <w:t xml:space="preserve"> М1:1000 на базе ПО </w:t>
            </w:r>
            <w:r w:rsidRPr="00F51A71">
              <w:rPr>
                <w:sz w:val="28"/>
              </w:rPr>
              <w:t>AutoCAD</w:t>
            </w:r>
            <w:r w:rsidRPr="002E2C62">
              <w:rPr>
                <w:sz w:val="28"/>
                <w:lang w:val="ru-RU"/>
              </w:rPr>
              <w:t xml:space="preserve"> 2018</w:t>
            </w:r>
          </w:p>
          <w:p w:rsidR="002E2C62" w:rsidRPr="002E2C62" w:rsidRDefault="002E2C62" w:rsidP="002E2C62">
            <w:pPr>
              <w:pStyle w:val="TableParagraph"/>
              <w:spacing w:before="175"/>
              <w:ind w:left="91" w:right="550"/>
              <w:rPr>
                <w:sz w:val="28"/>
                <w:lang w:val="ru-RU"/>
              </w:rPr>
            </w:pPr>
          </w:p>
        </w:tc>
        <w:tc>
          <w:tcPr>
            <w:tcW w:w="2271" w:type="dxa"/>
          </w:tcPr>
          <w:p w:rsidR="002E2C62" w:rsidRDefault="002E2C62" w:rsidP="002E2C62">
            <w:pPr>
              <w:pStyle w:val="TableParagraph"/>
              <w:spacing w:before="175"/>
              <w:ind w:left="348" w:right="343"/>
              <w:rPr>
                <w:sz w:val="28"/>
              </w:rPr>
            </w:pPr>
            <w:r>
              <w:rPr>
                <w:sz w:val="28"/>
              </w:rPr>
              <w:t>12.11.2021</w:t>
            </w:r>
          </w:p>
        </w:tc>
        <w:tc>
          <w:tcPr>
            <w:tcW w:w="2401" w:type="dxa"/>
          </w:tcPr>
          <w:p w:rsidR="002E2C62" w:rsidRDefault="002E2C62" w:rsidP="002E2C62">
            <w:pPr>
              <w:pStyle w:val="TableParagraph"/>
              <w:spacing w:before="175"/>
              <w:ind w:right="174"/>
              <w:rPr>
                <w:sz w:val="28"/>
              </w:rPr>
            </w:pPr>
            <w:r>
              <w:rPr>
                <w:sz w:val="28"/>
              </w:rPr>
              <w:t>31.01.2022</w:t>
            </w:r>
          </w:p>
        </w:tc>
      </w:tr>
      <w:tr w:rsidR="002E2C62" w:rsidTr="000507D9">
        <w:trPr>
          <w:trHeight w:val="681"/>
        </w:trPr>
        <w:tc>
          <w:tcPr>
            <w:tcW w:w="5098" w:type="dxa"/>
          </w:tcPr>
          <w:p w:rsidR="002E2C62" w:rsidRPr="002E2C62" w:rsidRDefault="002E2C62" w:rsidP="002E2C62">
            <w:pPr>
              <w:pStyle w:val="TableParagraph"/>
              <w:ind w:left="0" w:right="550"/>
              <w:jc w:val="left"/>
              <w:rPr>
                <w:sz w:val="28"/>
                <w:lang w:val="ru-RU"/>
              </w:rPr>
            </w:pPr>
            <w:r w:rsidRPr="002E2C62">
              <w:rPr>
                <w:sz w:val="28"/>
                <w:lang w:val="ru-RU"/>
              </w:rPr>
              <w:t>Оформление отчета по выполненному проекту</w:t>
            </w:r>
          </w:p>
        </w:tc>
        <w:tc>
          <w:tcPr>
            <w:tcW w:w="2271" w:type="dxa"/>
          </w:tcPr>
          <w:p w:rsidR="002E2C62" w:rsidRDefault="002E2C62" w:rsidP="002E2C62">
            <w:pPr>
              <w:pStyle w:val="TableParagraph"/>
              <w:ind w:left="348" w:right="343"/>
              <w:rPr>
                <w:sz w:val="28"/>
              </w:rPr>
            </w:pPr>
            <w:r>
              <w:rPr>
                <w:sz w:val="28"/>
              </w:rPr>
              <w:t>01.02.2022</w:t>
            </w:r>
          </w:p>
        </w:tc>
        <w:tc>
          <w:tcPr>
            <w:tcW w:w="2401" w:type="dxa"/>
          </w:tcPr>
          <w:p w:rsidR="002E2C62" w:rsidRDefault="002E2C62" w:rsidP="002E2C62">
            <w:pPr>
              <w:pStyle w:val="TableParagraph"/>
              <w:ind w:right="174"/>
              <w:rPr>
                <w:sz w:val="28"/>
              </w:rPr>
            </w:pPr>
            <w:r>
              <w:rPr>
                <w:sz w:val="28"/>
              </w:rPr>
              <w:t>20.03.2022</w:t>
            </w:r>
          </w:p>
        </w:tc>
      </w:tr>
      <w:tr w:rsidR="002E2C62" w:rsidTr="000507D9">
        <w:trPr>
          <w:trHeight w:val="681"/>
        </w:trPr>
        <w:tc>
          <w:tcPr>
            <w:tcW w:w="5098" w:type="dxa"/>
          </w:tcPr>
          <w:p w:rsidR="002E2C62" w:rsidRDefault="002E2C62" w:rsidP="002E2C62">
            <w:pPr>
              <w:pStyle w:val="TableParagraph"/>
              <w:ind w:left="558" w:right="550"/>
              <w:rPr>
                <w:sz w:val="28"/>
              </w:rPr>
            </w:pPr>
          </w:p>
        </w:tc>
        <w:tc>
          <w:tcPr>
            <w:tcW w:w="2271" w:type="dxa"/>
          </w:tcPr>
          <w:p w:rsidR="002E2C62" w:rsidRDefault="002E2C62" w:rsidP="002E2C62">
            <w:pPr>
              <w:pStyle w:val="TableParagraph"/>
              <w:ind w:left="348" w:right="348"/>
              <w:rPr>
                <w:sz w:val="28"/>
              </w:rPr>
            </w:pPr>
          </w:p>
        </w:tc>
        <w:tc>
          <w:tcPr>
            <w:tcW w:w="2401" w:type="dxa"/>
          </w:tcPr>
          <w:p w:rsidR="002E2C62" w:rsidRDefault="002E2C62" w:rsidP="002E2C62">
            <w:pPr>
              <w:pStyle w:val="TableParagraph"/>
              <w:ind w:right="174"/>
              <w:rPr>
                <w:sz w:val="28"/>
              </w:rPr>
            </w:pPr>
          </w:p>
        </w:tc>
      </w:tr>
    </w:tbl>
    <w:p w:rsidR="002E2C62" w:rsidRDefault="002E2C62" w:rsidP="002E2C62">
      <w:pPr>
        <w:pStyle w:val="a5"/>
        <w:rPr>
          <w:sz w:val="29"/>
        </w:rPr>
      </w:pPr>
    </w:p>
    <w:p w:rsidR="002E2C62" w:rsidRDefault="002E2C62" w:rsidP="002E2C62">
      <w:pPr>
        <w:tabs>
          <w:tab w:val="left" w:pos="7759"/>
        </w:tabs>
        <w:ind w:left="680"/>
        <w:rPr>
          <w:sz w:val="28"/>
        </w:rPr>
      </w:pPr>
      <w:r>
        <w:rPr>
          <w:sz w:val="28"/>
        </w:rPr>
        <w:t>Руководитель</w:t>
      </w:r>
      <w:r>
        <w:rPr>
          <w:spacing w:val="-4"/>
          <w:sz w:val="28"/>
        </w:rPr>
        <w:t xml:space="preserve"> </w:t>
      </w:r>
      <w:r>
        <w:rPr>
          <w:sz w:val="28"/>
        </w:rPr>
        <w:t>СКПБ</w:t>
      </w:r>
      <w:r>
        <w:rPr>
          <w:sz w:val="28"/>
        </w:rPr>
        <w:tab/>
        <w:t>В.И. Зайков</w:t>
      </w:r>
    </w:p>
    <w:p w:rsidR="002E2C62" w:rsidRPr="005F52AF" w:rsidRDefault="002E2C62" w:rsidP="002E2C62">
      <w:pPr>
        <w:spacing w:before="168"/>
        <w:ind w:left="297"/>
        <w:jc w:val="center"/>
      </w:pPr>
      <w:r>
        <w:t>п</w:t>
      </w:r>
      <w:r w:rsidRPr="005F52AF">
        <w:t>одпись/дата</w:t>
      </w:r>
    </w:p>
    <w:p w:rsidR="002E2C62" w:rsidRDefault="002E2C62" w:rsidP="002E2C62">
      <w:pPr>
        <w:pStyle w:val="a5"/>
        <w:rPr>
          <w:sz w:val="30"/>
        </w:rPr>
      </w:pPr>
    </w:p>
    <w:p w:rsidR="002E2C62" w:rsidRDefault="002E2C62" w:rsidP="002E2C62">
      <w:pPr>
        <w:pStyle w:val="a5"/>
        <w:rPr>
          <w:sz w:val="30"/>
        </w:rPr>
      </w:pPr>
    </w:p>
    <w:p w:rsidR="002E2C62" w:rsidRDefault="002E2C62" w:rsidP="002E2C62">
      <w:pPr>
        <w:pStyle w:val="a5"/>
        <w:rPr>
          <w:sz w:val="30"/>
        </w:rPr>
      </w:pPr>
    </w:p>
    <w:p w:rsidR="002E2C62" w:rsidRDefault="002E2C62" w:rsidP="002E2C62">
      <w:pPr>
        <w:pStyle w:val="a5"/>
        <w:rPr>
          <w:sz w:val="30"/>
        </w:rPr>
      </w:pPr>
    </w:p>
    <w:p w:rsidR="002E2C62" w:rsidRDefault="002E2C62" w:rsidP="002E2C62">
      <w:pPr>
        <w:pStyle w:val="a5"/>
        <w:rPr>
          <w:sz w:val="30"/>
        </w:rPr>
      </w:pPr>
    </w:p>
    <w:p w:rsidR="002E2C62" w:rsidRDefault="002E2C62" w:rsidP="002E2C62">
      <w:pPr>
        <w:pStyle w:val="a5"/>
        <w:rPr>
          <w:sz w:val="30"/>
        </w:rPr>
      </w:pPr>
    </w:p>
    <w:p w:rsidR="00807F51" w:rsidRDefault="00807F51" w:rsidP="002E2C62">
      <w:pPr>
        <w:pStyle w:val="1"/>
        <w:spacing w:line="360" w:lineRule="auto"/>
        <w:ind w:firstLine="709"/>
        <w:jc w:val="both"/>
        <w:rPr>
          <w:b w:val="0"/>
        </w:rPr>
      </w:pPr>
    </w:p>
    <w:p w:rsidR="000507D9" w:rsidRDefault="000507D9" w:rsidP="00807F51">
      <w:pPr>
        <w:pStyle w:val="1"/>
        <w:spacing w:before="0" w:line="360" w:lineRule="auto"/>
        <w:ind w:firstLine="709"/>
        <w:jc w:val="both"/>
        <w:rPr>
          <w:rFonts w:ascii="Times New Roman" w:hAnsi="Times New Roman" w:cs="Times New Roman"/>
          <w:color w:val="auto"/>
        </w:rPr>
      </w:pPr>
    </w:p>
    <w:p w:rsidR="002E2C62" w:rsidRPr="00873551" w:rsidRDefault="000F212E" w:rsidP="00807F51">
      <w:pPr>
        <w:pStyle w:val="1"/>
        <w:spacing w:before="0" w:line="360" w:lineRule="auto"/>
        <w:ind w:firstLine="709"/>
        <w:jc w:val="both"/>
        <w:rPr>
          <w:rFonts w:ascii="Times New Roman" w:hAnsi="Times New Roman" w:cs="Times New Roman"/>
          <w:color w:val="auto"/>
        </w:rPr>
      </w:pPr>
      <w:r>
        <w:rPr>
          <w:rFonts w:ascii="Times New Roman" w:hAnsi="Times New Roman" w:cs="Times New Roman"/>
          <w:color w:val="auto"/>
        </w:rPr>
        <w:t>1</w:t>
      </w:r>
      <w:r w:rsidR="002E2C62" w:rsidRPr="00873551">
        <w:rPr>
          <w:rFonts w:ascii="Times New Roman" w:hAnsi="Times New Roman" w:cs="Times New Roman"/>
          <w:color w:val="auto"/>
        </w:rPr>
        <w:t xml:space="preserve"> Теоретическое обоснование проекта</w:t>
      </w:r>
      <w:r w:rsidR="00F76752">
        <w:rPr>
          <w:rFonts w:ascii="Times New Roman" w:hAnsi="Times New Roman" w:cs="Times New Roman"/>
          <w:color w:val="auto"/>
        </w:rPr>
        <w:t>.</w:t>
      </w:r>
    </w:p>
    <w:p w:rsidR="002E2C62" w:rsidRDefault="002E2C62" w:rsidP="002E2C62">
      <w:pPr>
        <w:ind w:firstLine="708"/>
        <w:rPr>
          <w:b/>
          <w:sz w:val="28"/>
          <w:szCs w:val="28"/>
        </w:rPr>
      </w:pPr>
      <w:r w:rsidRPr="00970D91">
        <w:rPr>
          <w:b/>
          <w:sz w:val="28"/>
          <w:szCs w:val="28"/>
        </w:rPr>
        <w:t xml:space="preserve"> Общая </w:t>
      </w:r>
      <w:r w:rsidR="00F76752">
        <w:rPr>
          <w:b/>
          <w:sz w:val="28"/>
          <w:szCs w:val="28"/>
        </w:rPr>
        <w:t>характеристика методов лазерного сканирования</w:t>
      </w:r>
    </w:p>
    <w:p w:rsidR="00F76752" w:rsidRPr="004355F8" w:rsidRDefault="00F76752" w:rsidP="00F76752">
      <w:pPr>
        <w:ind w:left="1134" w:hanging="425"/>
        <w:jc w:val="both"/>
        <w:rPr>
          <w:sz w:val="28"/>
          <w:szCs w:val="28"/>
        </w:rPr>
      </w:pPr>
      <w:r>
        <w:rPr>
          <w:b/>
          <w:sz w:val="28"/>
          <w:szCs w:val="28"/>
        </w:rPr>
        <w:t>1.1</w:t>
      </w:r>
      <w:r w:rsidRPr="00C24E2A">
        <w:rPr>
          <w:b/>
          <w:sz w:val="28"/>
          <w:szCs w:val="28"/>
        </w:rPr>
        <w:t xml:space="preserve"> </w:t>
      </w:r>
      <w:r w:rsidRPr="004355F8">
        <w:rPr>
          <w:b/>
          <w:sz w:val="28"/>
          <w:szCs w:val="28"/>
        </w:rPr>
        <w:t>Функциональное назначени</w:t>
      </w:r>
      <w:r>
        <w:rPr>
          <w:b/>
          <w:sz w:val="28"/>
          <w:szCs w:val="28"/>
        </w:rPr>
        <w:t>е</w:t>
      </w:r>
      <w:r w:rsidRPr="004355F8">
        <w:rPr>
          <w:b/>
          <w:sz w:val="28"/>
          <w:szCs w:val="28"/>
        </w:rPr>
        <w:t xml:space="preserve"> и принцип действия лазерных </w:t>
      </w:r>
      <w:r w:rsidRPr="00C24E2A">
        <w:rPr>
          <w:b/>
          <w:sz w:val="28"/>
          <w:szCs w:val="28"/>
        </w:rPr>
        <w:t xml:space="preserve">   </w:t>
      </w:r>
      <w:r w:rsidRPr="004355F8">
        <w:rPr>
          <w:b/>
          <w:sz w:val="28"/>
          <w:szCs w:val="28"/>
        </w:rPr>
        <w:t>сканеров</w:t>
      </w:r>
    </w:p>
    <w:p w:rsidR="00F76752" w:rsidRDefault="00F76752" w:rsidP="00F76752">
      <w:pPr>
        <w:spacing w:line="360" w:lineRule="auto"/>
        <w:ind w:firstLine="709"/>
        <w:jc w:val="both"/>
        <w:rPr>
          <w:sz w:val="28"/>
        </w:rPr>
      </w:pPr>
      <w:r w:rsidRPr="00790884">
        <w:rPr>
          <w:sz w:val="28"/>
        </w:rPr>
        <w:t xml:space="preserve">Система для лазерного сканирования </w:t>
      </w:r>
      <w:r w:rsidRPr="001F0999">
        <w:rPr>
          <w:sz w:val="28"/>
        </w:rPr>
        <w:t>включает</w:t>
      </w:r>
      <w:r w:rsidRPr="00790884">
        <w:rPr>
          <w:sz w:val="28"/>
        </w:rPr>
        <w:t xml:space="preserve"> лазерн</w:t>
      </w:r>
      <w:r>
        <w:rPr>
          <w:sz w:val="28"/>
        </w:rPr>
        <w:t>ый</w:t>
      </w:r>
      <w:r w:rsidRPr="00790884">
        <w:rPr>
          <w:sz w:val="28"/>
        </w:rPr>
        <w:t xml:space="preserve"> дальномер, адаптированн</w:t>
      </w:r>
      <w:r>
        <w:rPr>
          <w:sz w:val="28"/>
        </w:rPr>
        <w:t>ый</w:t>
      </w:r>
      <w:r w:rsidRPr="00790884">
        <w:rPr>
          <w:sz w:val="28"/>
        </w:rPr>
        <w:t xml:space="preserve"> для работы с высокой частотой, и блока развертки лазерного луча (рис. 1).</w:t>
      </w:r>
      <w:r w:rsidRPr="00E41B19">
        <w:rPr>
          <w:noProof/>
        </w:rPr>
        <w:t xml:space="preserve"> </w:t>
      </w:r>
      <w:r w:rsidRPr="00790884">
        <w:rPr>
          <w:sz w:val="28"/>
        </w:rPr>
        <w:t xml:space="preserve"> </w:t>
      </w:r>
    </w:p>
    <w:p w:rsidR="00F76752" w:rsidRDefault="00F76752" w:rsidP="00F76752">
      <w:pPr>
        <w:spacing w:line="360" w:lineRule="auto"/>
        <w:jc w:val="center"/>
        <w:rPr>
          <w:sz w:val="28"/>
          <w:lang w:val="en-US"/>
        </w:rPr>
      </w:pPr>
      <w:r>
        <w:rPr>
          <w:noProof/>
          <w:sz w:val="28"/>
        </w:rPr>
        <w:drawing>
          <wp:inline distT="0" distB="0" distL="0" distR="0" wp14:anchorId="717FA033" wp14:editId="4831C6FA">
            <wp:extent cx="2447925" cy="3200400"/>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447925" cy="3200400"/>
                    </a:xfrm>
                    <a:prstGeom prst="rect">
                      <a:avLst/>
                    </a:prstGeom>
                    <a:noFill/>
                    <a:ln w="9525">
                      <a:noFill/>
                      <a:miter lim="800000"/>
                      <a:headEnd/>
                      <a:tailEnd/>
                    </a:ln>
                  </pic:spPr>
                </pic:pic>
              </a:graphicData>
            </a:graphic>
          </wp:inline>
        </w:drawing>
      </w:r>
    </w:p>
    <w:p w:rsidR="00F76752" w:rsidRPr="00BC4E2F" w:rsidRDefault="00F76752" w:rsidP="00F76752">
      <w:pPr>
        <w:spacing w:line="360" w:lineRule="auto"/>
        <w:jc w:val="center"/>
        <w:rPr>
          <w:sz w:val="28"/>
        </w:rPr>
      </w:pPr>
      <w:r w:rsidRPr="00BC4E2F">
        <w:rPr>
          <w:sz w:val="28"/>
        </w:rPr>
        <w:t>1 – лазерный дальномер; 2 – приемо-передающий тракт дальномера;</w:t>
      </w:r>
    </w:p>
    <w:p w:rsidR="00F76752" w:rsidRPr="00BC4E2F" w:rsidRDefault="00F76752" w:rsidP="00F76752">
      <w:pPr>
        <w:spacing w:line="360" w:lineRule="auto"/>
        <w:jc w:val="center"/>
        <w:rPr>
          <w:sz w:val="28"/>
        </w:rPr>
      </w:pPr>
      <w:r w:rsidRPr="00BC4E2F">
        <w:rPr>
          <w:sz w:val="28"/>
        </w:rPr>
        <w:t xml:space="preserve">3 – сканирующее зеркало (призма); 4 – сканирующая головка сканера; 5 – кабель, соединяющий лазерный сканер с полевым компьютером; 6 – полевой компьютер (промышленный ноутбук) со специализированным программным обеспечением; 7 – носитель информации </w:t>
      </w:r>
    </w:p>
    <w:p w:rsidR="00F76752" w:rsidRPr="00BC4E2F" w:rsidRDefault="00F76752" w:rsidP="00F76752">
      <w:pPr>
        <w:spacing w:line="360" w:lineRule="auto"/>
        <w:jc w:val="center"/>
        <w:rPr>
          <w:sz w:val="28"/>
        </w:rPr>
      </w:pPr>
      <w:r>
        <w:rPr>
          <w:sz w:val="28"/>
        </w:rPr>
        <w:t xml:space="preserve">Рис. 1- </w:t>
      </w:r>
      <w:r w:rsidRPr="00BC4E2F">
        <w:rPr>
          <w:sz w:val="28"/>
        </w:rPr>
        <w:t>Состав и принципиальная схем</w:t>
      </w:r>
      <w:r>
        <w:rPr>
          <w:sz w:val="28"/>
        </w:rPr>
        <w:t>а наземной сканирующей системы</w:t>
      </w:r>
    </w:p>
    <w:p w:rsidR="00F76752" w:rsidRPr="00DC2086" w:rsidRDefault="00F76752" w:rsidP="00F76752">
      <w:pPr>
        <w:spacing w:line="360" w:lineRule="auto"/>
        <w:jc w:val="center"/>
        <w:rPr>
          <w:sz w:val="24"/>
        </w:rPr>
      </w:pPr>
    </w:p>
    <w:p w:rsidR="00F76752" w:rsidRPr="00305D5B" w:rsidRDefault="00F76752" w:rsidP="00F76752">
      <w:pPr>
        <w:spacing w:line="360" w:lineRule="auto"/>
        <w:ind w:firstLine="709"/>
        <w:jc w:val="both"/>
        <w:rPr>
          <w:sz w:val="28"/>
        </w:rPr>
      </w:pPr>
      <w:r w:rsidRPr="00305D5B">
        <w:rPr>
          <w:sz w:val="28"/>
        </w:rPr>
        <w:t xml:space="preserve">Лазерный дальномер основан на импульсных и фазовых </w:t>
      </w:r>
      <w:proofErr w:type="spellStart"/>
      <w:r w:rsidRPr="00305D5B">
        <w:rPr>
          <w:sz w:val="28"/>
        </w:rPr>
        <w:t>безотражательные</w:t>
      </w:r>
      <w:proofErr w:type="spellEnd"/>
      <w:r w:rsidRPr="00305D5B">
        <w:rPr>
          <w:sz w:val="28"/>
        </w:rPr>
        <w:t xml:space="preserve"> методах для измерения расстояния, а также на прямых угловых засечках. Сканер включает в себя сервопривод и многоугольное зеркало или призму. Сервопривод отклоняет луч до определенной величины </w:t>
      </w:r>
      <w:r w:rsidRPr="00305D5B">
        <w:rPr>
          <w:sz w:val="28"/>
        </w:rPr>
        <w:lastRenderedPageBreak/>
        <w:t>в горизонтальной плоскости, вращая всю верхнюю часть сканера, которая называется головкой. Сканирование в вертикальной плоскости осуществляется вращением или колебанием зеркала. В процессе сканирования фиксируются направление распространения лазерного луча и расстояние до точек объекта.</w:t>
      </w:r>
    </w:p>
    <w:p w:rsidR="00F76752" w:rsidRPr="00305D5B" w:rsidRDefault="00F76752" w:rsidP="00F76752">
      <w:pPr>
        <w:spacing w:line="360" w:lineRule="auto"/>
        <w:ind w:firstLine="709"/>
        <w:jc w:val="both"/>
        <w:rPr>
          <w:sz w:val="28"/>
        </w:rPr>
      </w:pPr>
      <w:r w:rsidRPr="00305D5B">
        <w:rPr>
          <w:sz w:val="28"/>
        </w:rPr>
        <w:t>Результатом работы лазерного сканера является растровое изображение - скан, значение пикселя которого является векторным элементом со следующими компонентами: измеренное расстояние, интенсивность отраженного сигнала и RGB-составляющей, который характеризует реальный цвет точки. Положение (строка и столбец) каждого элемента (пикселя) полученного растра отражает значения измеренных вертикального и горизонтального углов.  Для большинства моделей НЛС, цифровая камера используется для получения реального  цвета и характеристик каждой точки.</w:t>
      </w:r>
    </w:p>
    <w:p w:rsidR="00F76752" w:rsidRPr="00790884" w:rsidRDefault="00F76752" w:rsidP="00F76752">
      <w:pPr>
        <w:spacing w:line="360" w:lineRule="auto"/>
        <w:ind w:firstLine="709"/>
        <w:jc w:val="both"/>
        <w:rPr>
          <w:sz w:val="28"/>
        </w:rPr>
      </w:pPr>
      <w:r w:rsidRPr="00790884">
        <w:rPr>
          <w:sz w:val="28"/>
        </w:rPr>
        <w:t xml:space="preserve">Другой формой представления результатов наземного лазерного сканирования является </w:t>
      </w:r>
      <w:r>
        <w:rPr>
          <w:sz w:val="28"/>
        </w:rPr>
        <w:t>массив точек (рис. 1.1</w:t>
      </w:r>
      <w:r w:rsidRPr="00790884">
        <w:rPr>
          <w:sz w:val="28"/>
        </w:rPr>
        <w:t>) лазерных отражений от объектов, находящихся в поле зрения сканера, с пятью характеристиками, а именно пространственными координатами (X, Y, Z), интенсивностью и реальным цветом.</w:t>
      </w:r>
    </w:p>
    <w:p w:rsidR="00F76752" w:rsidRDefault="00F76752" w:rsidP="00F76752">
      <w:pPr>
        <w:spacing w:line="360" w:lineRule="auto"/>
        <w:jc w:val="both"/>
        <w:rPr>
          <w:sz w:val="24"/>
        </w:rPr>
      </w:pPr>
    </w:p>
    <w:p w:rsidR="00F76752" w:rsidRDefault="00F76752" w:rsidP="00F76752">
      <w:pPr>
        <w:spacing w:line="360" w:lineRule="auto"/>
        <w:rPr>
          <w:sz w:val="24"/>
        </w:rPr>
      </w:pPr>
      <w:r w:rsidRPr="0086253F">
        <w:rPr>
          <w:noProof/>
          <w:sz w:val="24"/>
        </w:rPr>
        <w:drawing>
          <wp:inline distT="0" distB="0" distL="0" distR="0" wp14:anchorId="38AB47CD" wp14:editId="1DEE5B4B">
            <wp:extent cx="5928995" cy="2626778"/>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5928995" cy="2626778"/>
                    </a:xfrm>
                    <a:prstGeom prst="rect">
                      <a:avLst/>
                    </a:prstGeom>
                    <a:noFill/>
                    <a:ln w="9525">
                      <a:noFill/>
                      <a:miter lim="800000"/>
                      <a:headEnd/>
                      <a:tailEnd/>
                    </a:ln>
                  </pic:spPr>
                </pic:pic>
              </a:graphicData>
            </a:graphic>
          </wp:inline>
        </w:drawing>
      </w:r>
      <w:r w:rsidRPr="00F3668B">
        <w:rPr>
          <w:sz w:val="24"/>
        </w:rPr>
        <w:t xml:space="preserve"> </w:t>
      </w:r>
    </w:p>
    <w:p w:rsidR="00F76752" w:rsidRPr="00BC4E2F" w:rsidRDefault="00F76752" w:rsidP="00F76752">
      <w:pPr>
        <w:spacing w:line="360" w:lineRule="auto"/>
        <w:jc w:val="center"/>
        <w:rPr>
          <w:sz w:val="28"/>
        </w:rPr>
      </w:pPr>
      <w:r w:rsidRPr="00BC4E2F">
        <w:rPr>
          <w:sz w:val="28"/>
        </w:rPr>
        <w:t>Рис. 1.1</w:t>
      </w:r>
      <w:r>
        <w:rPr>
          <w:sz w:val="28"/>
        </w:rPr>
        <w:t xml:space="preserve"> - </w:t>
      </w:r>
      <w:r w:rsidRPr="00BC4E2F">
        <w:rPr>
          <w:sz w:val="28"/>
        </w:rPr>
        <w:t>Результат наземной лазерной съемки – массив</w:t>
      </w:r>
      <w:r>
        <w:rPr>
          <w:sz w:val="28"/>
        </w:rPr>
        <w:t xml:space="preserve"> т</w:t>
      </w:r>
      <w:r w:rsidRPr="00BC4E2F">
        <w:rPr>
          <w:sz w:val="28"/>
        </w:rPr>
        <w:t>очек</w:t>
      </w:r>
    </w:p>
    <w:p w:rsidR="00F76752" w:rsidRDefault="00F76752" w:rsidP="00F76752">
      <w:pPr>
        <w:spacing w:line="360" w:lineRule="auto"/>
        <w:jc w:val="center"/>
        <w:rPr>
          <w:sz w:val="24"/>
        </w:rPr>
      </w:pPr>
      <w:r>
        <w:rPr>
          <w:noProof/>
          <w:sz w:val="24"/>
        </w:rPr>
        <w:lastRenderedPageBreak/>
        <w:drawing>
          <wp:inline distT="0" distB="0" distL="0" distR="0" wp14:anchorId="5C30FB3A" wp14:editId="5E22B5A3">
            <wp:extent cx="2062480" cy="2286000"/>
            <wp:effectExtent l="19050" t="0" r="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062480" cy="2286000"/>
                    </a:xfrm>
                    <a:prstGeom prst="rect">
                      <a:avLst/>
                    </a:prstGeom>
                    <a:noFill/>
                    <a:ln w="9525">
                      <a:noFill/>
                      <a:miter lim="800000"/>
                      <a:headEnd/>
                      <a:tailEnd/>
                    </a:ln>
                  </pic:spPr>
                </pic:pic>
              </a:graphicData>
            </a:graphic>
          </wp:inline>
        </w:drawing>
      </w:r>
    </w:p>
    <w:p w:rsidR="00F76752" w:rsidRPr="00BC4E2F" w:rsidRDefault="00F76752" w:rsidP="00F76752">
      <w:pPr>
        <w:spacing w:line="360" w:lineRule="auto"/>
        <w:jc w:val="center"/>
        <w:rPr>
          <w:sz w:val="28"/>
        </w:rPr>
      </w:pPr>
      <w:r w:rsidRPr="00BC4E2F">
        <w:rPr>
          <w:sz w:val="28"/>
        </w:rPr>
        <w:t>Рис. 1.2</w:t>
      </w:r>
      <w:r>
        <w:rPr>
          <w:sz w:val="28"/>
        </w:rPr>
        <w:t xml:space="preserve"> - </w:t>
      </w:r>
      <w:r w:rsidRPr="00BC4E2F">
        <w:rPr>
          <w:sz w:val="28"/>
        </w:rPr>
        <w:t>Система  координат НЛС</w:t>
      </w:r>
    </w:p>
    <w:p w:rsidR="00F76752" w:rsidRPr="00790884" w:rsidRDefault="00F76752" w:rsidP="00F76752">
      <w:pPr>
        <w:spacing w:line="360" w:lineRule="auto"/>
        <w:ind w:firstLine="709"/>
        <w:jc w:val="both"/>
        <w:rPr>
          <w:sz w:val="28"/>
        </w:rPr>
      </w:pPr>
      <w:r w:rsidRPr="001C4AD5">
        <w:rPr>
          <w:sz w:val="28"/>
        </w:rPr>
        <w:t xml:space="preserve">Рассчитать пространственные координаты точек объекта в системе координат </w:t>
      </w:r>
      <w:r>
        <w:rPr>
          <w:sz w:val="28"/>
        </w:rPr>
        <w:t>НЛС</w:t>
      </w:r>
      <w:r w:rsidRPr="001C4AD5">
        <w:rPr>
          <w:sz w:val="28"/>
        </w:rPr>
        <w:t xml:space="preserve"> (рисунок 1.2) по формуле</w:t>
      </w:r>
      <w:r w:rsidRPr="00790884">
        <w:rPr>
          <w:sz w:val="28"/>
        </w:rPr>
        <w:t xml:space="preserve"> [126–128]:</w:t>
      </w:r>
    </w:p>
    <w:p w:rsidR="00F76752" w:rsidRPr="00D65420" w:rsidRDefault="00F76752" w:rsidP="00F76752">
      <w:pPr>
        <w:spacing w:line="360" w:lineRule="auto"/>
        <w:jc w:val="both"/>
        <w:rPr>
          <w:sz w:val="24"/>
        </w:rPr>
      </w:pPr>
    </w:p>
    <w:p w:rsidR="00F76752" w:rsidRPr="00D65420" w:rsidRDefault="00F76752" w:rsidP="00F76752">
      <w:pPr>
        <w:spacing w:line="360" w:lineRule="auto"/>
        <w:jc w:val="both"/>
        <w:rPr>
          <w:sz w:val="24"/>
        </w:rPr>
      </w:pPr>
      <w:r>
        <w:rPr>
          <w:noProof/>
          <w:sz w:val="24"/>
        </w:rPr>
        <w:drawing>
          <wp:anchor distT="0" distB="0" distL="114300" distR="114300" simplePos="0" relativeHeight="251659264" behindDoc="0" locked="0" layoutInCell="1" allowOverlap="1" wp14:anchorId="749F18AF" wp14:editId="1682F60D">
            <wp:simplePos x="0" y="0"/>
            <wp:positionH relativeFrom="column">
              <wp:posOffset>19050</wp:posOffset>
            </wp:positionH>
            <wp:positionV relativeFrom="paragraph">
              <wp:posOffset>-4637</wp:posOffset>
            </wp:positionV>
            <wp:extent cx="1326840" cy="871870"/>
            <wp:effectExtent l="19050" t="0" r="666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326840" cy="871870"/>
                    </a:xfrm>
                    <a:prstGeom prst="rect">
                      <a:avLst/>
                    </a:prstGeom>
                    <a:noFill/>
                    <a:ln w="9525">
                      <a:noFill/>
                      <a:miter lim="800000"/>
                      <a:headEnd/>
                      <a:tailEnd/>
                    </a:ln>
                  </pic:spPr>
                </pic:pic>
              </a:graphicData>
            </a:graphic>
          </wp:anchor>
        </w:drawing>
      </w:r>
      <w:r w:rsidRPr="00D65420">
        <w:rPr>
          <w:sz w:val="24"/>
        </w:rPr>
        <w:t xml:space="preserve">       </w:t>
      </w:r>
    </w:p>
    <w:p w:rsidR="00F76752" w:rsidRPr="00790884" w:rsidRDefault="00F76752" w:rsidP="00F76752">
      <w:pPr>
        <w:spacing w:line="360" w:lineRule="auto"/>
        <w:jc w:val="both"/>
        <w:rPr>
          <w:sz w:val="28"/>
        </w:rPr>
      </w:pPr>
      <w:r w:rsidRPr="00790884">
        <w:rPr>
          <w:sz w:val="28"/>
        </w:rPr>
        <w:t xml:space="preserve">           ( 1)</w:t>
      </w:r>
    </w:p>
    <w:p w:rsidR="00F76752" w:rsidRPr="00D65420" w:rsidRDefault="00F76752" w:rsidP="00F76752">
      <w:pPr>
        <w:spacing w:line="360" w:lineRule="auto"/>
        <w:jc w:val="both"/>
        <w:rPr>
          <w:sz w:val="24"/>
        </w:rPr>
      </w:pPr>
    </w:p>
    <w:p w:rsidR="00F76752" w:rsidRPr="00D65420" w:rsidRDefault="00F76752" w:rsidP="00F76752">
      <w:pPr>
        <w:spacing w:line="360" w:lineRule="auto"/>
        <w:jc w:val="both"/>
        <w:rPr>
          <w:sz w:val="24"/>
        </w:rPr>
      </w:pPr>
    </w:p>
    <w:p w:rsidR="00F76752" w:rsidRPr="00790884" w:rsidRDefault="00F76752" w:rsidP="00F76752">
      <w:pPr>
        <w:spacing w:line="360" w:lineRule="auto"/>
        <w:ind w:firstLine="709"/>
        <w:jc w:val="both"/>
        <w:rPr>
          <w:sz w:val="28"/>
        </w:rPr>
      </w:pPr>
      <w:r>
        <w:rPr>
          <w:sz w:val="28"/>
        </w:rPr>
        <w:t>г</w:t>
      </w:r>
      <w:r w:rsidRPr="001C4AD5">
        <w:rPr>
          <w:sz w:val="28"/>
        </w:rPr>
        <w:t xml:space="preserve">де </w:t>
      </w:r>
      <w:r w:rsidRPr="001C4AD5">
        <w:rPr>
          <w:i/>
          <w:sz w:val="28"/>
        </w:rPr>
        <w:t xml:space="preserve">R </w:t>
      </w:r>
      <w:r w:rsidRPr="001C4AD5">
        <w:rPr>
          <w:sz w:val="28"/>
        </w:rPr>
        <w:t>- измеренное расстояние от точки стояния сканера до объекта</w:t>
      </w:r>
      <w:r w:rsidRPr="00790884">
        <w:rPr>
          <w:sz w:val="28"/>
        </w:rPr>
        <w:t xml:space="preserve"> (см. рис.4); </w:t>
      </w:r>
    </w:p>
    <w:p w:rsidR="00F76752" w:rsidRPr="00790884" w:rsidRDefault="00F76752" w:rsidP="00F76752">
      <w:pPr>
        <w:spacing w:line="360" w:lineRule="auto"/>
        <w:ind w:firstLine="709"/>
        <w:jc w:val="both"/>
        <w:rPr>
          <w:sz w:val="28"/>
        </w:rPr>
      </w:pPr>
      <m:oMath>
        <m:r>
          <w:rPr>
            <w:rFonts w:ascii="Cambria Math" w:hAnsi="Cambria Math"/>
            <w:sz w:val="28"/>
          </w:rPr>
          <m:t>φ</m:t>
        </m:r>
        <m:r>
          <w:rPr>
            <w:rFonts w:ascii="Cambria Math"/>
            <w:sz w:val="28"/>
          </w:rPr>
          <m:t xml:space="preserve"> </m:t>
        </m:r>
      </m:oMath>
      <w:r w:rsidRPr="00790884">
        <w:rPr>
          <w:sz w:val="28"/>
        </w:rPr>
        <w:t xml:space="preserve">– горизонтальный угол измеренного направления лазерного луча </w:t>
      </w:r>
      <w:r w:rsidRPr="00DF4F8A">
        <w:rPr>
          <w:i/>
          <w:sz w:val="28"/>
          <w:lang w:val="en-US"/>
        </w:rPr>
        <w:t>R</w:t>
      </w:r>
      <w:r w:rsidRPr="00790884">
        <w:rPr>
          <w:sz w:val="28"/>
        </w:rPr>
        <w:t xml:space="preserve">  (см. рис. 4); </w:t>
      </w:r>
    </w:p>
    <w:p w:rsidR="00F76752" w:rsidRPr="00790884" w:rsidRDefault="00F76752" w:rsidP="00F76752">
      <w:pPr>
        <w:spacing w:line="360" w:lineRule="auto"/>
        <w:ind w:firstLine="709"/>
        <w:jc w:val="both"/>
        <w:rPr>
          <w:sz w:val="28"/>
        </w:rPr>
      </w:pPr>
      <w:r w:rsidRPr="00DF4F8A">
        <w:rPr>
          <w:i/>
          <w:sz w:val="28"/>
          <w:lang w:val="en-US"/>
        </w:rPr>
        <w:t>θ</w:t>
      </w:r>
      <w:r w:rsidRPr="00790884">
        <w:rPr>
          <w:sz w:val="28"/>
        </w:rPr>
        <w:t xml:space="preserve"> – </w:t>
      </w:r>
      <w:proofErr w:type="gramStart"/>
      <w:r w:rsidRPr="00790884">
        <w:rPr>
          <w:sz w:val="28"/>
        </w:rPr>
        <w:t>вертикальный</w:t>
      </w:r>
      <w:proofErr w:type="gramEnd"/>
      <w:r w:rsidRPr="00790884">
        <w:rPr>
          <w:sz w:val="28"/>
        </w:rPr>
        <w:t xml:space="preserve"> угол направления </w:t>
      </w:r>
      <w:r w:rsidRPr="00DF4F8A">
        <w:rPr>
          <w:i/>
          <w:sz w:val="28"/>
          <w:lang w:val="en-US"/>
        </w:rPr>
        <w:t>R</w:t>
      </w:r>
      <w:r w:rsidRPr="00790884">
        <w:rPr>
          <w:sz w:val="28"/>
        </w:rPr>
        <w:t xml:space="preserve"> , отсчитываемый от оси </w:t>
      </w:r>
      <w:r w:rsidRPr="00DF4F8A">
        <w:rPr>
          <w:i/>
          <w:sz w:val="28"/>
          <w:lang w:val="en-US"/>
        </w:rPr>
        <w:t>Z</w:t>
      </w:r>
      <w:r w:rsidRPr="00790884">
        <w:rPr>
          <w:sz w:val="28"/>
        </w:rPr>
        <w:t xml:space="preserve"> до вектора </w:t>
      </w:r>
      <w:r w:rsidRPr="00DF4F8A">
        <w:rPr>
          <w:i/>
          <w:sz w:val="28"/>
          <w:lang w:val="en-US"/>
        </w:rPr>
        <w:t>R</w:t>
      </w:r>
      <w:r w:rsidRPr="00790884">
        <w:rPr>
          <w:sz w:val="28"/>
        </w:rPr>
        <w:t xml:space="preserve"> ? (зенитное расстояние направления лазерного луча) (см. рис. 4).</w:t>
      </w:r>
    </w:p>
    <w:p w:rsidR="00F76752" w:rsidRPr="00305D5B" w:rsidRDefault="00F76752" w:rsidP="00F76752">
      <w:pPr>
        <w:spacing w:line="360" w:lineRule="auto"/>
        <w:ind w:firstLine="709"/>
        <w:jc w:val="both"/>
        <w:rPr>
          <w:color w:val="FF0000"/>
          <w:sz w:val="28"/>
        </w:rPr>
      </w:pPr>
      <w:r w:rsidRPr="00305D5B">
        <w:rPr>
          <w:sz w:val="28"/>
        </w:rPr>
        <w:t xml:space="preserve">Формулы (1) обобщено  для переходов от полярных систем координат к пространственным декартовым системам координат. Для каждого конкретного сканера они имеют отдельный вид, который учитывает различия между источником излучения и приемником, эксцентриситет вертикальной и горизонтальной осей вращения устройства и другие значения, которые называются параметрами калибровки сканера. </w:t>
      </w:r>
    </w:p>
    <w:p w:rsidR="00305D5B" w:rsidRDefault="00305D5B" w:rsidP="00F76752">
      <w:pPr>
        <w:rPr>
          <w:b/>
          <w:sz w:val="28"/>
          <w:szCs w:val="28"/>
        </w:rPr>
      </w:pPr>
    </w:p>
    <w:p w:rsidR="00305D5B" w:rsidRDefault="00305D5B" w:rsidP="00F76752">
      <w:pPr>
        <w:rPr>
          <w:b/>
          <w:sz w:val="28"/>
          <w:szCs w:val="28"/>
        </w:rPr>
      </w:pPr>
    </w:p>
    <w:p w:rsidR="00305D5B" w:rsidRDefault="00305D5B" w:rsidP="00F76752">
      <w:pPr>
        <w:rPr>
          <w:b/>
          <w:sz w:val="28"/>
          <w:szCs w:val="28"/>
        </w:rPr>
      </w:pPr>
    </w:p>
    <w:p w:rsidR="00305D5B" w:rsidRDefault="00305D5B" w:rsidP="00F76752">
      <w:pPr>
        <w:rPr>
          <w:b/>
          <w:sz w:val="28"/>
          <w:szCs w:val="28"/>
        </w:rPr>
      </w:pPr>
    </w:p>
    <w:p w:rsidR="00F76752" w:rsidRPr="00C01265" w:rsidRDefault="00F76752" w:rsidP="00F76752">
      <w:pPr>
        <w:rPr>
          <w:b/>
          <w:sz w:val="28"/>
          <w:szCs w:val="28"/>
        </w:rPr>
      </w:pPr>
      <w:r w:rsidRPr="00C01265">
        <w:rPr>
          <w:b/>
          <w:sz w:val="28"/>
          <w:szCs w:val="28"/>
        </w:rPr>
        <w:lastRenderedPageBreak/>
        <w:t>1.2.Принцип работы дальномерного блока лазерных сканеров</w:t>
      </w:r>
    </w:p>
    <w:p w:rsidR="00F76752" w:rsidRPr="00C01265" w:rsidRDefault="00F76752" w:rsidP="00F76752">
      <w:pPr>
        <w:spacing w:line="360" w:lineRule="auto"/>
        <w:ind w:firstLine="709"/>
        <w:jc w:val="both"/>
        <w:rPr>
          <w:sz w:val="28"/>
          <w:szCs w:val="28"/>
        </w:rPr>
      </w:pPr>
      <w:r w:rsidRPr="001F7F70">
        <w:rPr>
          <w:sz w:val="28"/>
          <w:szCs w:val="28"/>
        </w:rPr>
        <w:t xml:space="preserve">В существующей модели сканера реализованы </w:t>
      </w:r>
      <w:r>
        <w:rPr>
          <w:sz w:val="28"/>
          <w:szCs w:val="28"/>
        </w:rPr>
        <w:t>три метода измерения расстояния</w:t>
      </w:r>
      <w:r w:rsidRPr="00C01265">
        <w:rPr>
          <w:sz w:val="28"/>
          <w:szCs w:val="28"/>
        </w:rPr>
        <w:t>:</w:t>
      </w:r>
    </w:p>
    <w:p w:rsidR="00F76752" w:rsidRPr="00C01265" w:rsidRDefault="00F76752" w:rsidP="00F76752">
      <w:pPr>
        <w:spacing w:line="360" w:lineRule="auto"/>
        <w:ind w:firstLine="709"/>
        <w:jc w:val="both"/>
        <w:rPr>
          <w:sz w:val="28"/>
          <w:szCs w:val="28"/>
        </w:rPr>
      </w:pPr>
      <w:r w:rsidRPr="00C01265">
        <w:rPr>
          <w:sz w:val="28"/>
          <w:szCs w:val="28"/>
        </w:rPr>
        <w:t>− импульсный;</w:t>
      </w:r>
    </w:p>
    <w:p w:rsidR="00F76752" w:rsidRPr="00C01265" w:rsidRDefault="00F76752" w:rsidP="00F76752">
      <w:pPr>
        <w:spacing w:line="360" w:lineRule="auto"/>
        <w:ind w:firstLine="709"/>
        <w:jc w:val="both"/>
        <w:rPr>
          <w:sz w:val="28"/>
          <w:szCs w:val="28"/>
        </w:rPr>
      </w:pPr>
      <w:r w:rsidRPr="00C01265">
        <w:rPr>
          <w:sz w:val="28"/>
          <w:szCs w:val="28"/>
        </w:rPr>
        <w:t>− фазовый;</w:t>
      </w:r>
    </w:p>
    <w:p w:rsidR="00F76752" w:rsidRPr="00C01265" w:rsidRDefault="00F76752" w:rsidP="00F76752">
      <w:pPr>
        <w:spacing w:line="360" w:lineRule="auto"/>
        <w:ind w:firstLine="709"/>
        <w:jc w:val="both"/>
        <w:rPr>
          <w:sz w:val="28"/>
          <w:szCs w:val="28"/>
        </w:rPr>
      </w:pPr>
      <w:r w:rsidRPr="00C01265">
        <w:rPr>
          <w:sz w:val="28"/>
          <w:szCs w:val="28"/>
        </w:rPr>
        <w:t>− триангуляционный.</w:t>
      </w:r>
    </w:p>
    <w:p w:rsidR="00F76752" w:rsidRPr="00796F44" w:rsidRDefault="00F76752" w:rsidP="00F76752">
      <w:pPr>
        <w:spacing w:line="360" w:lineRule="auto"/>
        <w:ind w:firstLine="709"/>
        <w:jc w:val="both"/>
        <w:rPr>
          <w:sz w:val="28"/>
          <w:szCs w:val="28"/>
          <w:u w:val="single"/>
        </w:rPr>
      </w:pPr>
      <w:r w:rsidRPr="00796F44">
        <w:rPr>
          <w:sz w:val="28"/>
          <w:szCs w:val="28"/>
          <w:u w:val="single"/>
        </w:rPr>
        <w:t>Импульсный метод измерения расстояния основан на времени, в который измерительный сигнал передается от приемного передающего устройства к объекту и обратно</w:t>
      </w:r>
      <w:r w:rsidR="00305D5B">
        <w:rPr>
          <w:sz w:val="28"/>
          <w:szCs w:val="28"/>
          <w:u w:val="single"/>
        </w:rPr>
        <w:t>.</w:t>
      </w:r>
      <w:r w:rsidRPr="00796F44">
        <w:rPr>
          <w:sz w:val="28"/>
          <w:szCs w:val="28"/>
          <w:u w:val="single"/>
        </w:rPr>
        <w:t xml:space="preserve"> Зная скорость распространения электромагнитной волны </w:t>
      </w:r>
      <w:r w:rsidRPr="00796F44">
        <w:rPr>
          <w:i/>
          <w:sz w:val="28"/>
          <w:szCs w:val="28"/>
          <w:u w:val="single"/>
        </w:rPr>
        <w:t>ν</w:t>
      </w:r>
      <w:r w:rsidRPr="00796F44">
        <w:rPr>
          <w:sz w:val="28"/>
          <w:szCs w:val="28"/>
          <w:u w:val="single"/>
        </w:rPr>
        <w:t>, вы можете определить расстояние как:</w:t>
      </w:r>
    </w:p>
    <w:p w:rsidR="00F76752" w:rsidRPr="00305D5B" w:rsidRDefault="00F76752" w:rsidP="00F76752">
      <w:pPr>
        <w:pStyle w:val="a8"/>
        <w:spacing w:line="480" w:lineRule="auto"/>
        <w:jc w:val="center"/>
        <w:rPr>
          <w:rFonts w:eastAsiaTheme="minorEastAsia"/>
          <w:sz w:val="28"/>
          <w:szCs w:val="28"/>
        </w:rPr>
      </w:pPr>
      <m:oMath>
        <m:r>
          <w:rPr>
            <w:rFonts w:ascii="Cambria Math" w:eastAsiaTheme="minorEastAsia" w:hAnsi="Cambria Math"/>
            <w:sz w:val="28"/>
            <w:szCs w:val="28"/>
          </w:rPr>
          <m:t>R=</m:t>
        </m:r>
        <m:f>
          <m:fPr>
            <m:ctrlPr>
              <w:rPr>
                <w:rFonts w:ascii="Cambria Math" w:eastAsiaTheme="minorEastAsia" w:hAnsi="Cambria Math"/>
                <w:i/>
                <w:sz w:val="28"/>
                <w:szCs w:val="28"/>
              </w:rPr>
            </m:ctrlPr>
          </m:fPr>
          <m:num>
            <m:r>
              <w:rPr>
                <w:rFonts w:ascii="Cambria Math" w:eastAsiaTheme="minorEastAsia" w:hAnsi="Cambria Math"/>
                <w:sz w:val="28"/>
                <w:szCs w:val="28"/>
              </w:rPr>
              <m:t>v⋅τ</m:t>
            </m:r>
          </m:num>
          <m:den>
            <m:r>
              <w:rPr>
                <w:rFonts w:ascii="Cambria Math" w:eastAsiaTheme="minorEastAsia" w:hAnsi="Cambria Math"/>
                <w:sz w:val="28"/>
                <w:szCs w:val="28"/>
              </w:rPr>
              <m:t>2</m:t>
            </m:r>
          </m:den>
        </m:f>
      </m:oMath>
      <w:r w:rsidRPr="00305D5B">
        <w:rPr>
          <w:rFonts w:eastAsiaTheme="minorEastAsia"/>
          <w:sz w:val="28"/>
          <w:szCs w:val="28"/>
        </w:rPr>
        <w:t xml:space="preserve">         (2)</w:t>
      </w:r>
    </w:p>
    <w:p w:rsidR="00F76752" w:rsidRDefault="00F76752" w:rsidP="00F76752">
      <w:pPr>
        <w:spacing w:line="360" w:lineRule="auto"/>
        <w:ind w:firstLine="709"/>
        <w:jc w:val="both"/>
        <w:rPr>
          <w:sz w:val="28"/>
          <w:szCs w:val="28"/>
        </w:rPr>
      </w:pPr>
      <w:r w:rsidRPr="00706283">
        <w:rPr>
          <w:sz w:val="28"/>
          <w:szCs w:val="28"/>
        </w:rPr>
        <w:t>где τ – время, измеряемое с момента подачи импульса на лазерный диод до</w:t>
      </w:r>
      <w:r w:rsidRPr="00504787">
        <w:rPr>
          <w:sz w:val="28"/>
          <w:szCs w:val="28"/>
        </w:rPr>
        <w:t xml:space="preserve"> </w:t>
      </w:r>
      <w:r w:rsidRPr="00706283">
        <w:rPr>
          <w:sz w:val="28"/>
          <w:szCs w:val="28"/>
        </w:rPr>
        <w:t>моме</w:t>
      </w:r>
      <w:r>
        <w:rPr>
          <w:sz w:val="28"/>
          <w:szCs w:val="28"/>
        </w:rPr>
        <w:t>нта приема отраженного сигнала.</w:t>
      </w:r>
    </w:p>
    <w:p w:rsidR="00F76752" w:rsidRDefault="00F76752" w:rsidP="00F76752">
      <w:pPr>
        <w:spacing w:line="360" w:lineRule="auto"/>
        <w:ind w:firstLine="709"/>
        <w:jc w:val="both"/>
        <w:rPr>
          <w:sz w:val="28"/>
          <w:szCs w:val="28"/>
        </w:rPr>
      </w:pPr>
      <w:r w:rsidRPr="00706283">
        <w:rPr>
          <w:sz w:val="28"/>
          <w:szCs w:val="28"/>
        </w:rPr>
        <w:t>Фазовый метод измерения расстояний основан на определении разности</w:t>
      </w:r>
      <w:r>
        <w:rPr>
          <w:sz w:val="28"/>
          <w:szCs w:val="28"/>
        </w:rPr>
        <w:t xml:space="preserve"> </w:t>
      </w:r>
      <w:r w:rsidRPr="00706283">
        <w:rPr>
          <w:sz w:val="28"/>
          <w:szCs w:val="28"/>
        </w:rPr>
        <w:t>фаз посылаемых и принимаемых модулированны</w:t>
      </w:r>
      <w:r>
        <w:rPr>
          <w:sz w:val="28"/>
          <w:szCs w:val="28"/>
        </w:rPr>
        <w:t xml:space="preserve">х сигналов (см. рис. 1.3). В этом </w:t>
      </w:r>
      <w:r w:rsidRPr="00706283">
        <w:rPr>
          <w:sz w:val="28"/>
          <w:szCs w:val="28"/>
        </w:rPr>
        <w:t>случае расстояние вычисляется по формуле [16, 64, 89]:</w:t>
      </w:r>
    </w:p>
    <w:p w:rsidR="00F76752" w:rsidRDefault="00F76752" w:rsidP="00F76752">
      <w:pPr>
        <w:spacing w:line="480" w:lineRule="auto"/>
        <w:ind w:firstLine="709"/>
        <w:jc w:val="both"/>
        <w:rPr>
          <w:sz w:val="28"/>
          <w:szCs w:val="28"/>
        </w:rPr>
      </w:pPr>
      <w:r w:rsidRPr="00796F44">
        <w:rPr>
          <w:sz w:val="28"/>
          <w:szCs w:val="28"/>
        </w:rPr>
        <w:t>Фазовый метод измерения расстояния основан на определении разности фаз переданным и принятым модулированными сигналами (см. Рисунок 1.3). В этом случае расстояние вычисляется по формуле [16, 64, 89]:</w:t>
      </w:r>
    </w:p>
    <w:p w:rsidR="00F76752" w:rsidRPr="008937C6" w:rsidRDefault="00F76752" w:rsidP="00F76752">
      <w:pPr>
        <w:spacing w:line="480" w:lineRule="auto"/>
        <w:ind w:firstLine="709"/>
        <w:jc w:val="both"/>
        <w:rPr>
          <w:sz w:val="28"/>
          <w:szCs w:val="28"/>
        </w:rPr>
      </w:pPr>
      <m:oMathPara>
        <m:oMath>
          <m:r>
            <w:rPr>
              <w:rFonts w:ascii="Cambria Math" w:hAnsi="Cambria Math"/>
              <w:sz w:val="28"/>
              <w:szCs w:val="28"/>
            </w:rPr>
            <m:t>R=</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2R</m:t>
                  </m:r>
                </m:sub>
              </m:sSub>
              <m:r>
                <w:rPr>
                  <w:rFonts w:ascii="Cambria Math" w:hAnsi="Cambria Math"/>
                  <w:sz w:val="28"/>
                  <w:szCs w:val="28"/>
                </w:rPr>
                <m:t>⋅ν</m:t>
              </m:r>
            </m:num>
            <m:den>
              <m:sSub>
                <m:sSubPr>
                  <m:ctrlPr>
                    <w:rPr>
                      <w:rFonts w:ascii="Cambria Math" w:hAnsi="Cambria Math"/>
                      <w:i/>
                      <w:sz w:val="28"/>
                      <w:szCs w:val="28"/>
                    </w:rPr>
                  </m:ctrlPr>
                </m:sSubPr>
                <m:e>
                  <m:r>
                    <w:rPr>
                      <w:rFonts w:ascii="Cambria Math" w:hAnsi="Cambria Math"/>
                      <w:sz w:val="28"/>
                      <w:szCs w:val="28"/>
                    </w:rPr>
                    <m:t>4</m:t>
                  </m:r>
                </m:e>
                <m:sub>
                  <m:r>
                    <w:rPr>
                      <w:rFonts w:ascii="Cambria Math" w:hAnsi="Cambria Math"/>
                      <w:sz w:val="28"/>
                      <w:szCs w:val="28"/>
                    </w:rPr>
                    <m:t>π</m:t>
                  </m:r>
                </m:sub>
              </m:sSub>
              <m:r>
                <w:rPr>
                  <w:rFonts w:ascii="Cambria Math" w:hAnsi="Cambria Math"/>
                  <w:sz w:val="28"/>
                  <w:szCs w:val="28"/>
                </w:rPr>
                <m:t>⋅f</m:t>
              </m:r>
            </m:den>
          </m:f>
          <m:r>
            <w:rPr>
              <w:rFonts w:ascii="Cambria Math" w:hAnsi="Cambria Math"/>
              <w:sz w:val="28"/>
              <w:szCs w:val="28"/>
            </w:rPr>
            <m:t xml:space="preserve">            (3)   </m:t>
          </m:r>
        </m:oMath>
      </m:oMathPara>
    </w:p>
    <w:p w:rsidR="00F76752" w:rsidRDefault="00F76752" w:rsidP="00F76752">
      <w:pPr>
        <w:spacing w:line="360" w:lineRule="auto"/>
        <w:ind w:firstLine="709"/>
        <w:jc w:val="both"/>
        <w:rPr>
          <w:sz w:val="28"/>
          <w:szCs w:val="28"/>
        </w:rPr>
      </w:pPr>
      <w:r w:rsidRPr="008906BB">
        <w:rPr>
          <w:sz w:val="28"/>
          <w:szCs w:val="28"/>
        </w:rPr>
        <w:t xml:space="preserve">где  </w:t>
      </w:r>
      <w:r w:rsidRPr="003269F5">
        <w:rPr>
          <w:sz w:val="28"/>
          <w:szCs w:val="28"/>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2R</m:t>
            </m:r>
          </m:sub>
        </m:sSub>
        <m:r>
          <w:rPr>
            <w:rFonts w:ascii="Cambria Math" w:hAnsi="Cambria Math"/>
            <w:sz w:val="28"/>
            <w:szCs w:val="28"/>
          </w:rPr>
          <m:t xml:space="preserve">- </m:t>
        </m:r>
      </m:oMath>
      <w:r w:rsidRPr="008906BB">
        <w:rPr>
          <w:sz w:val="28"/>
          <w:szCs w:val="28"/>
        </w:rPr>
        <w:t>разность фаз ме</w:t>
      </w:r>
      <w:r>
        <w:rPr>
          <w:sz w:val="28"/>
          <w:szCs w:val="28"/>
        </w:rPr>
        <w:t xml:space="preserve">жду опорным и рабочим сигналом; </w:t>
      </w:r>
    </w:p>
    <w:p w:rsidR="00F76752" w:rsidRDefault="00F76752" w:rsidP="00F76752">
      <w:pPr>
        <w:spacing w:line="480" w:lineRule="auto"/>
        <w:ind w:firstLine="709"/>
        <w:jc w:val="both"/>
        <w:rPr>
          <w:sz w:val="28"/>
          <w:szCs w:val="28"/>
        </w:rPr>
      </w:pPr>
      <m:oMath>
        <m:r>
          <w:rPr>
            <w:rFonts w:ascii="Cambria Math" w:hAnsi="Cambria Math"/>
            <w:sz w:val="28"/>
            <w:szCs w:val="28"/>
          </w:rPr>
          <m:t>f</m:t>
        </m:r>
      </m:oMath>
      <w:r>
        <w:rPr>
          <w:sz w:val="28"/>
          <w:szCs w:val="28"/>
        </w:rPr>
        <w:t xml:space="preserve"> </w:t>
      </w:r>
      <w:r w:rsidRPr="008906BB">
        <w:rPr>
          <w:sz w:val="28"/>
          <w:szCs w:val="28"/>
        </w:rPr>
        <w:t>– частота модуляции.</w:t>
      </w:r>
    </w:p>
    <w:p w:rsidR="00F76752" w:rsidRDefault="00F76752" w:rsidP="00F76752">
      <w:pPr>
        <w:jc w:val="center"/>
        <w:rPr>
          <w:sz w:val="28"/>
          <w:szCs w:val="28"/>
        </w:rPr>
      </w:pPr>
      <w:r>
        <w:rPr>
          <w:noProof/>
          <w:sz w:val="28"/>
          <w:szCs w:val="28"/>
        </w:rPr>
        <w:lastRenderedPageBreak/>
        <w:drawing>
          <wp:inline distT="0" distB="0" distL="0" distR="0" wp14:anchorId="39260998" wp14:editId="034AE0E4">
            <wp:extent cx="3594100" cy="3179445"/>
            <wp:effectExtent l="1905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3594100" cy="3179445"/>
                    </a:xfrm>
                    <a:prstGeom prst="rect">
                      <a:avLst/>
                    </a:prstGeom>
                    <a:noFill/>
                    <a:ln w="9525">
                      <a:noFill/>
                      <a:miter lim="800000"/>
                      <a:headEnd/>
                      <a:tailEnd/>
                    </a:ln>
                  </pic:spPr>
                </pic:pic>
              </a:graphicData>
            </a:graphic>
          </wp:inline>
        </w:drawing>
      </w:r>
    </w:p>
    <w:p w:rsidR="00F76752" w:rsidRDefault="00F76752" w:rsidP="00F76752">
      <w:pPr>
        <w:jc w:val="center"/>
        <w:rPr>
          <w:sz w:val="28"/>
          <w:szCs w:val="28"/>
        </w:rPr>
      </w:pPr>
      <w:r>
        <w:rPr>
          <w:sz w:val="28"/>
          <w:szCs w:val="28"/>
        </w:rPr>
        <w:t xml:space="preserve">Рис. 1.3 - </w:t>
      </w:r>
      <w:r w:rsidRPr="00BB330E">
        <w:rPr>
          <w:sz w:val="28"/>
          <w:szCs w:val="28"/>
        </w:rPr>
        <w:t>Принцип импульсного/фазового методов измерения расстояний</w:t>
      </w:r>
    </w:p>
    <w:p w:rsidR="00F76752" w:rsidRPr="00F57041" w:rsidRDefault="00F76752" w:rsidP="00F76752">
      <w:pPr>
        <w:spacing w:line="360" w:lineRule="auto"/>
        <w:ind w:firstLine="709"/>
        <w:jc w:val="both"/>
        <w:rPr>
          <w:sz w:val="28"/>
          <w:szCs w:val="28"/>
        </w:rPr>
      </w:pPr>
      <w:r w:rsidRPr="004C6D4F">
        <w:rPr>
          <w:sz w:val="28"/>
          <w:szCs w:val="28"/>
        </w:rPr>
        <w:t>В формуле (3)</w:t>
      </w:r>
      <w:r w:rsidRPr="00C824F5">
        <w:rPr>
          <w:noProof/>
          <w:sz w:val="28"/>
          <w:szCs w:val="28"/>
        </w:rPr>
        <w:t xml:space="preserve"> </w:t>
      </w:r>
      <w:r w:rsidRPr="00C824F5">
        <w:rPr>
          <w:noProof/>
          <w:sz w:val="28"/>
          <w:szCs w:val="28"/>
        </w:rPr>
        <w:drawing>
          <wp:inline distT="0" distB="0" distL="0" distR="0" wp14:anchorId="6AA2480B" wp14:editId="6EB2B732">
            <wp:extent cx="563245" cy="233680"/>
            <wp:effectExtent l="19050" t="0" r="8255" b="0"/>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63245" cy="233680"/>
                    </a:xfrm>
                    <a:prstGeom prst="rect">
                      <a:avLst/>
                    </a:prstGeom>
                    <a:noFill/>
                    <a:ln w="9525">
                      <a:noFill/>
                      <a:miter lim="800000"/>
                      <a:headEnd/>
                      <a:tailEnd/>
                    </a:ln>
                  </pic:spPr>
                </pic:pic>
              </a:graphicData>
            </a:graphic>
          </wp:inline>
        </w:drawing>
      </w:r>
      <w:r w:rsidRPr="004C6D4F">
        <w:rPr>
          <w:sz w:val="28"/>
          <w:szCs w:val="28"/>
        </w:rPr>
        <w:t>можно разложить на целую и дробную часть, тогда эта</w:t>
      </w:r>
      <w:r>
        <w:rPr>
          <w:sz w:val="28"/>
          <w:szCs w:val="28"/>
        </w:rPr>
        <w:t xml:space="preserve"> </w:t>
      </w:r>
      <w:r w:rsidRPr="004C6D4F">
        <w:rPr>
          <w:sz w:val="28"/>
          <w:szCs w:val="28"/>
        </w:rPr>
        <w:t>формула примет вид:</w:t>
      </w:r>
    </w:p>
    <w:p w:rsidR="00F76752" w:rsidRDefault="00F76752" w:rsidP="00F76752">
      <w:pPr>
        <w:spacing w:line="360" w:lineRule="auto"/>
        <w:ind w:firstLine="709"/>
        <w:jc w:val="both"/>
        <w:rPr>
          <w:sz w:val="28"/>
          <w:szCs w:val="28"/>
        </w:rPr>
      </w:pPr>
      <m:oMathPara>
        <m:oMath>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λ</m:t>
              </m:r>
            </m:num>
            <m:den>
              <m:r>
                <w:rPr>
                  <w:rFonts w:ascii="Cambria Math" w:hAnsi="Cambria Math"/>
                  <w:sz w:val="28"/>
                  <w:szCs w:val="28"/>
                </w:rPr>
                <m:t>2</m:t>
              </m:r>
            </m:den>
          </m:f>
          <m:d>
            <m:dPr>
              <m:ctrlPr>
                <w:rPr>
                  <w:rFonts w:ascii="Cambria Math" w:hAnsi="Cambria Math"/>
                  <w:i/>
                  <w:sz w:val="28"/>
                  <w:szCs w:val="28"/>
                </w:rPr>
              </m:ctrlPr>
            </m:dPr>
            <m:e>
              <m:r>
                <w:rPr>
                  <w:rFonts w:ascii="Cambria Math" w:hAnsi="Cambria Math"/>
                  <w:sz w:val="28"/>
                  <w:szCs w:val="28"/>
                </w:rPr>
                <m:t>N+</m:t>
              </m:r>
              <m:r>
                <m:rPr>
                  <m:sty m:val="p"/>
                </m:rPr>
                <w:rPr>
                  <w:rFonts w:ascii="Cambria Math" w:hAnsi="Cambria Math"/>
                  <w:sz w:val="28"/>
                  <w:szCs w:val="28"/>
                </w:rPr>
                <m:t>Δ</m:t>
              </m:r>
              <m:r>
                <w:rPr>
                  <w:rFonts w:ascii="Cambria Math" w:hAnsi="Cambria Math"/>
                  <w:sz w:val="28"/>
                  <w:szCs w:val="28"/>
                </w:rPr>
                <m:t>N</m:t>
              </m:r>
            </m:e>
          </m:d>
          <m:r>
            <w:rPr>
              <w:rFonts w:ascii="Cambria Math" w:hAnsi="Cambria Math"/>
              <w:sz w:val="28"/>
              <w:szCs w:val="28"/>
            </w:rPr>
            <m:t xml:space="preserve">        (4)</m:t>
          </m:r>
        </m:oMath>
      </m:oMathPara>
    </w:p>
    <w:p w:rsidR="00F76752" w:rsidRPr="00D65420" w:rsidRDefault="00F76752" w:rsidP="00F76752">
      <w:pPr>
        <w:spacing w:line="360" w:lineRule="auto"/>
        <w:ind w:firstLine="709"/>
        <w:jc w:val="both"/>
        <w:rPr>
          <w:sz w:val="28"/>
          <w:szCs w:val="28"/>
        </w:rPr>
      </w:pPr>
      <w:r w:rsidRPr="00D65420">
        <w:rPr>
          <w:sz w:val="28"/>
          <w:szCs w:val="28"/>
        </w:rPr>
        <w:t xml:space="preserve">где </w:t>
      </w:r>
      <w:r w:rsidRPr="00880304">
        <w:rPr>
          <w:sz w:val="28"/>
          <w:szCs w:val="28"/>
        </w:rPr>
        <w:t>λ</w:t>
      </w:r>
      <w:r w:rsidRPr="00D65420">
        <w:rPr>
          <w:sz w:val="28"/>
          <w:szCs w:val="28"/>
        </w:rPr>
        <w:t xml:space="preserve"> – длина волны </w:t>
      </w:r>
      <w:proofErr w:type="gramStart"/>
      <w:r w:rsidRPr="00D65420">
        <w:rPr>
          <w:sz w:val="28"/>
          <w:szCs w:val="28"/>
        </w:rPr>
        <w:t xml:space="preserve">( </w:t>
      </w:r>
      <w:proofErr w:type="gramEnd"/>
      <w:r w:rsidRPr="00D65420">
        <w:rPr>
          <w:sz w:val="28"/>
          <w:szCs w:val="28"/>
        </w:rPr>
        <w:t xml:space="preserve">λ = </w:t>
      </w:r>
      <w:r w:rsidRPr="00880304">
        <w:rPr>
          <w:i/>
          <w:sz w:val="28"/>
          <w:szCs w:val="28"/>
        </w:rPr>
        <w:t>v/f</w:t>
      </w:r>
      <w:r w:rsidRPr="00D65420">
        <w:rPr>
          <w:sz w:val="28"/>
          <w:szCs w:val="28"/>
        </w:rPr>
        <w:t>);</w:t>
      </w:r>
    </w:p>
    <w:p w:rsidR="00F76752" w:rsidRPr="00D65420" w:rsidRDefault="00F76752" w:rsidP="00F76752">
      <w:pPr>
        <w:spacing w:line="360" w:lineRule="auto"/>
        <w:ind w:firstLine="709"/>
        <w:jc w:val="both"/>
        <w:rPr>
          <w:sz w:val="28"/>
          <w:szCs w:val="28"/>
        </w:rPr>
      </w:pPr>
      <w:r w:rsidRPr="00880304">
        <w:rPr>
          <w:i/>
          <w:sz w:val="28"/>
          <w:szCs w:val="28"/>
        </w:rPr>
        <w:t>N</w:t>
      </w:r>
      <w:r w:rsidRPr="00D65420">
        <w:rPr>
          <w:sz w:val="28"/>
          <w:szCs w:val="28"/>
        </w:rPr>
        <w:t xml:space="preserve"> – целое число уложений длин полуволн λ /2;</w:t>
      </w:r>
    </w:p>
    <w:p w:rsidR="00F76752" w:rsidRDefault="00F76752" w:rsidP="00F76752">
      <w:pPr>
        <w:spacing w:line="360" w:lineRule="auto"/>
        <w:ind w:firstLine="709"/>
        <w:jc w:val="both"/>
        <w:rPr>
          <w:sz w:val="28"/>
          <w:szCs w:val="28"/>
        </w:rPr>
      </w:pPr>
      <w:r w:rsidRPr="00880304">
        <w:rPr>
          <w:i/>
          <w:sz w:val="28"/>
          <w:szCs w:val="28"/>
        </w:rPr>
        <w:t>∆ N</w:t>
      </w:r>
      <w:r w:rsidRPr="00D65420">
        <w:rPr>
          <w:sz w:val="28"/>
          <w:szCs w:val="28"/>
        </w:rPr>
        <w:t xml:space="preserve"> – дробная часть уложения длин полуволн в измеряемом расстоянии (</w:t>
      </w:r>
      <w:r w:rsidRPr="00880304">
        <w:rPr>
          <w:i/>
          <w:sz w:val="28"/>
          <w:szCs w:val="28"/>
        </w:rPr>
        <w:t>∆N</w:t>
      </w:r>
      <w:r w:rsidRPr="00D65420">
        <w:rPr>
          <w:sz w:val="28"/>
          <w:szCs w:val="28"/>
        </w:rPr>
        <w:t>=</w:t>
      </w:r>
      <m:oMath>
        <m:r>
          <w:rPr>
            <w:rFonts w:ascii="Cambria Math" w:hAnsi="Cambria Math"/>
            <w:sz w:val="28"/>
            <w:szCs w:val="28"/>
          </w:rPr>
          <m:t>φ/2π).</m:t>
        </m:r>
      </m:oMath>
    </w:p>
    <w:p w:rsidR="00F76752" w:rsidRPr="000B173C" w:rsidRDefault="00F76752" w:rsidP="00F76752">
      <w:pPr>
        <w:spacing w:line="360" w:lineRule="auto"/>
        <w:ind w:firstLine="709"/>
        <w:jc w:val="both"/>
        <w:rPr>
          <w:sz w:val="28"/>
          <w:szCs w:val="28"/>
        </w:rPr>
      </w:pPr>
      <w:r w:rsidRPr="000C590A">
        <w:rPr>
          <w:sz w:val="28"/>
          <w:szCs w:val="28"/>
        </w:rPr>
        <w:t>Режим работы фазоизмерительного устройства зависит от его температуры, при изменении которой фаза сигнала изменяется незначительно. Как следствие, точное задание фазы (нулевое местоположение) не может быть определено. Для этого измерения фазы повторяются на контрольном отрезке (калибровочной линии) внутри прибора. Нулевая точка может быть определена как разница в показаниях при измерении внешнего (от дальномера до объекта и обратно) и внутреннего (калибровочная линия) светового тракта, и она будет найдена тем точнее, чем меньше временной</w:t>
      </w:r>
      <w:r w:rsidR="00305D5B">
        <w:rPr>
          <w:sz w:val="28"/>
          <w:szCs w:val="28"/>
        </w:rPr>
        <w:t xml:space="preserve"> интервал между двумя измерения.</w:t>
      </w:r>
    </w:p>
    <w:p w:rsidR="00F76752" w:rsidRPr="00305D5B" w:rsidRDefault="00F76752" w:rsidP="00F76752">
      <w:pPr>
        <w:spacing w:line="360" w:lineRule="auto"/>
        <w:ind w:firstLine="709"/>
        <w:jc w:val="both"/>
        <w:rPr>
          <w:sz w:val="28"/>
          <w:szCs w:val="28"/>
        </w:rPr>
      </w:pPr>
      <w:r w:rsidRPr="00305D5B">
        <w:rPr>
          <w:sz w:val="28"/>
          <w:szCs w:val="28"/>
        </w:rPr>
        <w:t xml:space="preserve">Уравнение (4) называется основным уравнением фазового </w:t>
      </w:r>
      <w:proofErr w:type="spellStart"/>
      <w:r w:rsidRPr="00305D5B">
        <w:rPr>
          <w:sz w:val="28"/>
          <w:szCs w:val="28"/>
        </w:rPr>
        <w:t>дальнометрии</w:t>
      </w:r>
      <w:proofErr w:type="spellEnd"/>
      <w:r w:rsidRPr="00305D5B">
        <w:rPr>
          <w:sz w:val="28"/>
          <w:szCs w:val="28"/>
        </w:rPr>
        <w:t xml:space="preserve">. В этом уравнении неизвестными значениями являются S и N, </w:t>
      </w:r>
      <w:r w:rsidRPr="00305D5B">
        <w:rPr>
          <w:sz w:val="28"/>
          <w:szCs w:val="28"/>
        </w:rPr>
        <w:lastRenderedPageBreak/>
        <w:t xml:space="preserve">поэтому решить его напрямую невозможно. Задача определения числа N называется решением неоднозначности (или многозначности), для решения которой используется следующий метод. </w:t>
      </w:r>
    </w:p>
    <w:p w:rsidR="00F76752" w:rsidRPr="000B173C" w:rsidRDefault="00F76752" w:rsidP="00F76752">
      <w:pPr>
        <w:spacing w:line="360" w:lineRule="auto"/>
        <w:ind w:firstLine="709"/>
        <w:jc w:val="both"/>
        <w:rPr>
          <w:sz w:val="28"/>
          <w:szCs w:val="28"/>
        </w:rPr>
      </w:pPr>
      <w:r w:rsidRPr="000B173C">
        <w:rPr>
          <w:sz w:val="28"/>
          <w:szCs w:val="28"/>
        </w:rPr>
        <w:t>− плавного изменения частоты;</w:t>
      </w:r>
    </w:p>
    <w:p w:rsidR="00F76752" w:rsidRPr="000B173C" w:rsidRDefault="00F76752" w:rsidP="00F76752">
      <w:pPr>
        <w:spacing w:line="360" w:lineRule="auto"/>
        <w:ind w:firstLine="709"/>
        <w:jc w:val="both"/>
        <w:rPr>
          <w:sz w:val="28"/>
          <w:szCs w:val="28"/>
        </w:rPr>
      </w:pPr>
      <w:r w:rsidRPr="000B173C">
        <w:rPr>
          <w:sz w:val="28"/>
          <w:szCs w:val="28"/>
        </w:rPr>
        <w:t>− последовательных приближений;</w:t>
      </w:r>
    </w:p>
    <w:p w:rsidR="00F76752" w:rsidRPr="000B173C" w:rsidRDefault="00F76752" w:rsidP="00F76752">
      <w:pPr>
        <w:spacing w:line="360" w:lineRule="auto"/>
        <w:ind w:firstLine="709"/>
        <w:jc w:val="both"/>
        <w:rPr>
          <w:sz w:val="28"/>
          <w:szCs w:val="28"/>
        </w:rPr>
      </w:pPr>
      <w:r w:rsidRPr="000B173C">
        <w:rPr>
          <w:sz w:val="28"/>
          <w:szCs w:val="28"/>
        </w:rPr>
        <w:t>− фиксированных частот;</w:t>
      </w:r>
    </w:p>
    <w:p w:rsidR="00F76752" w:rsidRPr="000B173C" w:rsidRDefault="00F76752" w:rsidP="00F76752">
      <w:pPr>
        <w:spacing w:line="360" w:lineRule="auto"/>
        <w:ind w:firstLine="709"/>
        <w:jc w:val="both"/>
        <w:rPr>
          <w:sz w:val="28"/>
          <w:szCs w:val="28"/>
        </w:rPr>
      </w:pPr>
      <w:r w:rsidRPr="000B173C">
        <w:rPr>
          <w:sz w:val="28"/>
          <w:szCs w:val="28"/>
        </w:rPr>
        <w:t>− комбинированных частот.</w:t>
      </w:r>
    </w:p>
    <w:p w:rsidR="00F76752" w:rsidRPr="000F4AE0" w:rsidRDefault="00F76752" w:rsidP="00F76752">
      <w:pPr>
        <w:spacing w:line="360" w:lineRule="auto"/>
        <w:ind w:firstLine="709"/>
        <w:jc w:val="both"/>
        <w:rPr>
          <w:sz w:val="28"/>
          <w:szCs w:val="28"/>
        </w:rPr>
      </w:pPr>
      <w:r w:rsidRPr="000F4AE0">
        <w:rPr>
          <w:i/>
          <w:sz w:val="28"/>
          <w:szCs w:val="28"/>
        </w:rPr>
        <w:t>Метод плавных изменений частот.</w:t>
      </w:r>
      <w:r w:rsidRPr="000F4AE0">
        <w:rPr>
          <w:sz w:val="28"/>
          <w:szCs w:val="28"/>
        </w:rPr>
        <w:t xml:space="preserve"> Этот метод использует плавное изменение частоты модуляции. Суть этого метода заключается в том, что разность фаз изменяется при изменении частоты модуляции, и в диапазоне настройки можно выбрать частоту, при которой ΔN принимает одинаковое значение. Эти частоты расположены на равных расстояниях вдоль оси частот. В результате система формируется двумя уравнениями вида (4) и добавляется </w:t>
      </w:r>
      <w:proofErr w:type="gramStart"/>
      <w:r w:rsidRPr="000F4AE0">
        <w:rPr>
          <w:sz w:val="28"/>
          <w:szCs w:val="28"/>
        </w:rPr>
        <w:t>дополнительное</w:t>
      </w:r>
      <w:proofErr w:type="gramEnd"/>
      <w:r w:rsidRPr="000F4AE0">
        <w:rPr>
          <w:sz w:val="28"/>
          <w:szCs w:val="28"/>
        </w:rPr>
        <w:t xml:space="preserve">.: </w:t>
      </w:r>
    </w:p>
    <w:p w:rsidR="00F76752" w:rsidRPr="000F4AE0" w:rsidRDefault="002F095A" w:rsidP="00F76752">
      <w:pPr>
        <w:spacing w:line="360" w:lineRule="auto"/>
        <w:ind w:firstLine="709"/>
        <w:jc w:val="both"/>
        <w:rPr>
          <w:rFonts w:eastAsiaTheme="minorEastAsia"/>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sz w:val="28"/>
                  <w:szCs w:val="28"/>
                  <w:lang w:val="en-US"/>
                </w:rPr>
                <m:t>1</m:t>
              </m:r>
              <m:r>
                <w:rPr>
                  <w:rFonts w:ascii="Cambria Math"/>
                  <w:sz w:val="28"/>
                  <w:szCs w:val="28"/>
                  <w:lang w:val="en-US"/>
                </w:rPr>
                <m:t>-</m:t>
              </m:r>
              <m:r>
                <w:rPr>
                  <w:rFonts w:ascii="Cambria Math"/>
                  <w:sz w:val="28"/>
                  <w:szCs w:val="28"/>
                  <w:lang w:val="en-US"/>
                </w:rPr>
                <m:t>2</m:t>
              </m:r>
            </m:sub>
          </m:sSub>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N</m:t>
              </m:r>
            </m:e>
            <m:sub>
              <m:r>
                <w:rPr>
                  <w:rFonts w:ascii="Cambria Math"/>
                  <w:sz w:val="28"/>
                  <w:szCs w:val="28"/>
                  <w:lang w:val="en-US"/>
                </w:rPr>
                <m:t>1</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2</m:t>
              </m:r>
            </m:sub>
          </m:sSub>
          <m:r>
            <w:rPr>
              <w:rFonts w:ascii="Cambria Math" w:eastAsiaTheme="minorEastAsia" w:hAnsi="Cambria Math"/>
              <w:sz w:val="28"/>
              <w:szCs w:val="28"/>
              <w:lang w:val="en-US"/>
            </w:rPr>
            <m:t xml:space="preserve">               (5)</m:t>
          </m:r>
        </m:oMath>
      </m:oMathPara>
    </w:p>
    <w:p w:rsidR="00F76752" w:rsidRPr="009369FE" w:rsidRDefault="00F76752" w:rsidP="00F76752">
      <w:pPr>
        <w:spacing w:line="360" w:lineRule="auto"/>
        <w:ind w:firstLine="709"/>
        <w:jc w:val="both"/>
        <w:rPr>
          <w:sz w:val="28"/>
          <w:szCs w:val="28"/>
          <w:lang w:val="en-US"/>
        </w:rPr>
      </w:pPr>
    </w:p>
    <w:p w:rsidR="00F76752" w:rsidRPr="00BA13E7" w:rsidRDefault="00F76752" w:rsidP="00F76752">
      <w:pPr>
        <w:spacing w:line="360" w:lineRule="auto"/>
        <w:ind w:firstLine="709"/>
        <w:jc w:val="both"/>
        <w:rPr>
          <w:sz w:val="28"/>
          <w:szCs w:val="28"/>
        </w:rPr>
      </w:pPr>
      <w:r>
        <w:rPr>
          <w:sz w:val="28"/>
          <w:szCs w:val="28"/>
        </w:rPr>
        <w:t xml:space="preserve">где </w: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sz w:val="28"/>
                <w:szCs w:val="28"/>
              </w:rPr>
              <m:t>1</m:t>
            </m:r>
            <m:r>
              <w:rPr>
                <w:rFonts w:ascii="Cambria Math"/>
                <w:sz w:val="28"/>
                <w:szCs w:val="28"/>
              </w:rPr>
              <m:t>-</m:t>
            </m:r>
            <m:r>
              <w:rPr>
                <w:rFonts w:ascii="Cambria Math"/>
                <w:sz w:val="28"/>
                <w:szCs w:val="28"/>
              </w:rPr>
              <m:t>2</m:t>
            </m:r>
          </m:sub>
        </m:sSub>
      </m:oMath>
      <w:r w:rsidRPr="00BA13E7">
        <w:rPr>
          <w:sz w:val="28"/>
          <w:szCs w:val="28"/>
        </w:rPr>
        <w:t xml:space="preserve">– разность порядковых номеров частот </w:t>
      </w:r>
      <w:r w:rsidRPr="00BA13E7">
        <w:rPr>
          <w:i/>
          <w:sz w:val="28"/>
          <w:szCs w:val="28"/>
        </w:rPr>
        <w:t>f</w:t>
      </w:r>
      <w:r w:rsidRPr="007D5EB2">
        <w:rPr>
          <w:i/>
          <w:sz w:val="28"/>
          <w:szCs w:val="28"/>
          <w:vertAlign w:val="subscript"/>
        </w:rPr>
        <w:t>1</w:t>
      </w:r>
      <w:r w:rsidRPr="00BA13E7">
        <w:rPr>
          <w:sz w:val="28"/>
          <w:szCs w:val="28"/>
        </w:rPr>
        <w:t xml:space="preserve"> и </w:t>
      </w:r>
      <w:r w:rsidRPr="00BA13E7">
        <w:rPr>
          <w:i/>
          <w:sz w:val="28"/>
          <w:szCs w:val="28"/>
        </w:rPr>
        <w:t>f</w:t>
      </w:r>
      <w:r w:rsidRPr="007D5EB2">
        <w:rPr>
          <w:i/>
          <w:sz w:val="28"/>
          <w:szCs w:val="28"/>
          <w:vertAlign w:val="subscript"/>
        </w:rPr>
        <w:t>2</w:t>
      </w:r>
      <w:r w:rsidRPr="00BA13E7">
        <w:rPr>
          <w:sz w:val="28"/>
          <w:szCs w:val="28"/>
        </w:rPr>
        <w:t xml:space="preserve"> на частотной оси;</w:t>
      </w:r>
    </w:p>
    <w:p w:rsidR="00F76752" w:rsidRDefault="00F76752" w:rsidP="00F76752">
      <w:pPr>
        <w:spacing w:line="360" w:lineRule="auto"/>
        <w:ind w:firstLine="709"/>
        <w:jc w:val="both"/>
        <w:rPr>
          <w:sz w:val="28"/>
          <w:szCs w:val="28"/>
        </w:rPr>
      </w:pPr>
      <w:r w:rsidRPr="007D5EB2">
        <w:rPr>
          <w:i/>
          <w:sz w:val="28"/>
          <w:szCs w:val="28"/>
        </w:rPr>
        <w:t xml:space="preserve">N </w:t>
      </w:r>
      <w:r w:rsidRPr="007D5EB2">
        <w:rPr>
          <w:i/>
          <w:sz w:val="28"/>
          <w:szCs w:val="28"/>
          <w:vertAlign w:val="subscript"/>
        </w:rPr>
        <w:t>1</w:t>
      </w:r>
      <w:r w:rsidRPr="007D5EB2">
        <w:rPr>
          <w:sz w:val="28"/>
          <w:szCs w:val="28"/>
          <w:vertAlign w:val="subscript"/>
        </w:rPr>
        <w:t xml:space="preserve"> </w:t>
      </w:r>
      <w:r w:rsidRPr="00BA13E7">
        <w:rPr>
          <w:sz w:val="28"/>
          <w:szCs w:val="28"/>
        </w:rPr>
        <w:t xml:space="preserve">и </w:t>
      </w:r>
      <w:r w:rsidRPr="007D5EB2">
        <w:rPr>
          <w:i/>
          <w:sz w:val="28"/>
          <w:szCs w:val="28"/>
        </w:rPr>
        <w:t xml:space="preserve">N </w:t>
      </w:r>
      <w:r w:rsidRPr="007D5EB2">
        <w:rPr>
          <w:i/>
          <w:sz w:val="28"/>
          <w:szCs w:val="28"/>
          <w:vertAlign w:val="subscript"/>
        </w:rPr>
        <w:t>2</w:t>
      </w:r>
      <w:r w:rsidRPr="00BA13E7">
        <w:rPr>
          <w:sz w:val="28"/>
          <w:szCs w:val="28"/>
        </w:rPr>
        <w:t xml:space="preserve"> – порядковые номера частот.</w:t>
      </w:r>
    </w:p>
    <w:p w:rsidR="00F76752" w:rsidRPr="008937C6" w:rsidRDefault="00F76752" w:rsidP="00F76752">
      <w:pPr>
        <w:spacing w:line="360" w:lineRule="auto"/>
        <w:ind w:firstLine="709"/>
        <w:jc w:val="both"/>
        <w:rPr>
          <w:sz w:val="28"/>
          <w:szCs w:val="28"/>
        </w:rPr>
      </w:pPr>
      <w:r w:rsidRPr="007D5EB2">
        <w:rPr>
          <w:sz w:val="28"/>
          <w:szCs w:val="28"/>
        </w:rPr>
        <w:t>Недостатком способа плавного изменен</w:t>
      </w:r>
      <w:r>
        <w:rPr>
          <w:sz w:val="28"/>
          <w:szCs w:val="28"/>
        </w:rPr>
        <w:t xml:space="preserve">ия частоты является ограничение </w:t>
      </w:r>
      <w:r w:rsidRPr="007D5EB2">
        <w:rPr>
          <w:sz w:val="28"/>
          <w:szCs w:val="28"/>
        </w:rPr>
        <w:t>минимального измеряемого расстояния [16]:</w:t>
      </w:r>
    </w:p>
    <w:p w:rsidR="00F76752" w:rsidRPr="00D001D8" w:rsidRDefault="002F095A" w:rsidP="00F76752">
      <w:pPr>
        <w:spacing w:line="360" w:lineRule="auto"/>
        <w:ind w:firstLine="709"/>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min</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ν</m:t>
              </m:r>
            </m:num>
            <m:den>
              <m:r>
                <m:rPr>
                  <m:sty m:val="p"/>
                </m:rPr>
                <w:rPr>
                  <w:rFonts w:ascii="Cambria Math" w:hAnsi="Cambria Math"/>
                  <w:sz w:val="28"/>
                  <w:szCs w:val="28"/>
                  <w:lang w:val="en-US"/>
                </w:rPr>
                <m:t>Δ</m:t>
              </m:r>
              <m:r>
                <w:rPr>
                  <w:rFonts w:ascii="Cambria Math" w:hAnsi="Cambria Math"/>
                  <w:sz w:val="28"/>
                  <w:szCs w:val="28"/>
                  <w:lang w:val="en-US"/>
                </w:rPr>
                <m:t>f</m:t>
              </m:r>
            </m:den>
          </m:f>
          <m:r>
            <w:rPr>
              <w:rFonts w:ascii="Cambria Math" w:hAnsi="Cambria Math"/>
              <w:sz w:val="28"/>
              <w:szCs w:val="28"/>
              <w:lang w:val="en-US"/>
            </w:rPr>
            <m:t xml:space="preserve">                     (6)</m:t>
          </m:r>
        </m:oMath>
      </m:oMathPara>
    </w:p>
    <w:p w:rsidR="00F76752" w:rsidRDefault="00F76752" w:rsidP="00F76752">
      <w:pPr>
        <w:spacing w:line="360" w:lineRule="auto"/>
        <w:ind w:firstLine="709"/>
        <w:jc w:val="both"/>
        <w:rPr>
          <w:sz w:val="28"/>
          <w:szCs w:val="28"/>
        </w:rPr>
      </w:pPr>
      <w:r w:rsidRPr="007D5EB2">
        <w:rPr>
          <w:sz w:val="28"/>
          <w:szCs w:val="28"/>
        </w:rPr>
        <w:t xml:space="preserve">где </w:t>
      </w:r>
      <w:r w:rsidRPr="007D5EB2">
        <w:rPr>
          <w:i/>
          <w:sz w:val="28"/>
          <w:szCs w:val="28"/>
        </w:rPr>
        <w:t>∆f</w:t>
      </w:r>
      <w:r w:rsidRPr="007D5EB2">
        <w:rPr>
          <w:sz w:val="28"/>
          <w:szCs w:val="28"/>
        </w:rPr>
        <w:t xml:space="preserve"> – диапазон изменения частоты.</w:t>
      </w:r>
    </w:p>
    <w:p w:rsidR="00F76752" w:rsidRPr="000F4AE0" w:rsidRDefault="00F76752" w:rsidP="00F76752">
      <w:pPr>
        <w:spacing w:line="360" w:lineRule="auto"/>
        <w:ind w:firstLine="709"/>
        <w:jc w:val="both"/>
        <w:rPr>
          <w:sz w:val="28"/>
          <w:szCs w:val="28"/>
        </w:rPr>
      </w:pPr>
      <w:r w:rsidRPr="000F4AE0">
        <w:rPr>
          <w:i/>
          <w:sz w:val="28"/>
          <w:szCs w:val="28"/>
        </w:rPr>
        <w:t>Метод последовательных приближений.</w:t>
      </w:r>
      <w:r w:rsidRPr="000F4AE0">
        <w:rPr>
          <w:sz w:val="28"/>
          <w:szCs w:val="28"/>
        </w:rPr>
        <w:t xml:space="preserve"> Этот метод является разновидностью способа плавного изменения частоты. Суть этого метода состоит в том, чтобы рассчитать расстояние с помощью непрерывной аппроксимации следующей формулы:</w:t>
      </w:r>
    </w:p>
    <w:p w:rsidR="00F76752" w:rsidRPr="00246600" w:rsidRDefault="00F76752" w:rsidP="00F76752">
      <w:pPr>
        <w:spacing w:line="360" w:lineRule="auto"/>
        <w:ind w:firstLine="709"/>
        <w:jc w:val="both"/>
        <w:rPr>
          <w:sz w:val="28"/>
          <w:szCs w:val="28"/>
          <w:lang w:val="en-US"/>
        </w:rPr>
      </w:pPr>
      <m:oMathPara>
        <m:oMath>
          <m:r>
            <w:rPr>
              <w:rFonts w:ascii="Cambria Math" w:hAnsi="Cambria Math"/>
              <w:sz w:val="28"/>
              <w:szCs w:val="28"/>
              <w:lang w:val="en-US"/>
            </w:rPr>
            <m:t>R=</m:t>
          </m:r>
          <m:f>
            <m:fPr>
              <m:ctrlPr>
                <w:rPr>
                  <w:rFonts w:ascii="Cambria Math" w:hAnsi="Cambria Math"/>
                  <w:i/>
                  <w:sz w:val="28"/>
                  <w:szCs w:val="28"/>
                  <w:lang w:val="en-US"/>
                </w:rPr>
              </m:ctrlPr>
            </m:fPr>
            <m:num>
              <m:r>
                <w:rPr>
                  <w:rFonts w:ascii="Cambria Math" w:hAnsi="Cambria Math"/>
                  <w:sz w:val="28"/>
                  <w:szCs w:val="28"/>
                  <w:lang w:val="en-US"/>
                </w:rPr>
                <m:t>ν</m:t>
              </m:r>
            </m:num>
            <m:den>
              <m:r>
                <w:rPr>
                  <w:rFonts w:ascii="Cambria Math" w:hAnsi="Cambria Math"/>
                  <w:sz w:val="28"/>
                  <w:szCs w:val="28"/>
                  <w:lang w:val="en-US"/>
                </w:rPr>
                <m:t>2δf</m:t>
              </m:r>
            </m:den>
          </m:f>
          <m:r>
            <w:rPr>
              <w:rFonts w:ascii="Cambria Math" w:hAnsi="Cambria Math"/>
              <w:sz w:val="28"/>
              <w:szCs w:val="28"/>
              <w:lang w:val="en-US"/>
            </w:rPr>
            <m:t xml:space="preserve">                 (7)</m:t>
          </m:r>
        </m:oMath>
      </m:oMathPara>
    </w:p>
    <w:p w:rsidR="00F76752" w:rsidRPr="00ED6387" w:rsidRDefault="00F76752" w:rsidP="00F76752">
      <w:pPr>
        <w:spacing w:line="360" w:lineRule="auto"/>
        <w:ind w:firstLine="709"/>
        <w:jc w:val="both"/>
        <w:rPr>
          <w:sz w:val="28"/>
          <w:szCs w:val="28"/>
        </w:rPr>
      </w:pPr>
      <w:r w:rsidRPr="00ED6387">
        <w:rPr>
          <w:sz w:val="28"/>
          <w:szCs w:val="28"/>
        </w:rPr>
        <w:t xml:space="preserve">где </w:t>
      </w:r>
      <w:proofErr w:type="spellStart"/>
      <w:r w:rsidRPr="00ED6387">
        <w:rPr>
          <w:i/>
          <w:sz w:val="28"/>
          <w:szCs w:val="28"/>
        </w:rPr>
        <w:t>δf</w:t>
      </w:r>
      <w:proofErr w:type="spellEnd"/>
      <w:r w:rsidRPr="00ED6387">
        <w:rPr>
          <w:i/>
          <w:sz w:val="28"/>
          <w:szCs w:val="28"/>
        </w:rPr>
        <w:t xml:space="preserve"> </w:t>
      </w:r>
      <w:r w:rsidRPr="00ED6387">
        <w:rPr>
          <w:sz w:val="28"/>
          <w:szCs w:val="28"/>
        </w:rPr>
        <w:t xml:space="preserve">– разность смежных частот, у которых величина </w:t>
      </w:r>
      <w:r w:rsidRPr="00ED6387">
        <w:rPr>
          <w:i/>
          <w:sz w:val="28"/>
          <w:szCs w:val="28"/>
        </w:rPr>
        <w:t>∆N</w:t>
      </w:r>
      <w:r w:rsidRPr="00ED6387">
        <w:rPr>
          <w:sz w:val="28"/>
          <w:szCs w:val="28"/>
        </w:rPr>
        <w:t xml:space="preserve"> одинакова.</w:t>
      </w:r>
    </w:p>
    <w:p w:rsidR="00F76752" w:rsidRDefault="00F76752" w:rsidP="00F76752">
      <w:pPr>
        <w:spacing w:line="360" w:lineRule="auto"/>
        <w:ind w:firstLine="709"/>
        <w:jc w:val="both"/>
        <w:rPr>
          <w:sz w:val="28"/>
          <w:szCs w:val="28"/>
        </w:rPr>
      </w:pPr>
      <w:r>
        <w:rPr>
          <w:sz w:val="28"/>
          <w:szCs w:val="28"/>
        </w:rPr>
        <w:lastRenderedPageBreak/>
        <w:t>Сначала находят</w:t>
      </w:r>
      <w:r w:rsidRPr="005409EF">
        <w:rPr>
          <w:sz w:val="28"/>
          <w:szCs w:val="28"/>
        </w:rPr>
        <w:t xml:space="preserve"> </w:t>
      </w:r>
      <w:r w:rsidRPr="00A137F6">
        <w:rPr>
          <w:i/>
          <w:sz w:val="28"/>
          <w:szCs w:val="28"/>
        </w:rPr>
        <w:t>R</w:t>
      </w:r>
      <w:r w:rsidRPr="005409EF">
        <w:rPr>
          <w:sz w:val="28"/>
          <w:szCs w:val="28"/>
        </w:rPr>
        <w:t xml:space="preserve">, используя значение </w:t>
      </w:r>
      <w:proofErr w:type="spellStart"/>
      <w:r w:rsidRPr="00A137F6">
        <w:rPr>
          <w:i/>
          <w:sz w:val="28"/>
          <w:szCs w:val="28"/>
        </w:rPr>
        <w:t>δf</w:t>
      </w:r>
      <w:proofErr w:type="spellEnd"/>
      <w:r w:rsidRPr="005409EF">
        <w:rPr>
          <w:sz w:val="28"/>
          <w:szCs w:val="28"/>
        </w:rPr>
        <w:t xml:space="preserve"> в начале частотного диапазона, которое является первым </w:t>
      </w:r>
      <w:r>
        <w:rPr>
          <w:sz w:val="28"/>
          <w:szCs w:val="28"/>
        </w:rPr>
        <w:t xml:space="preserve">приближением. Расстояние </w:t>
      </w:r>
      <w:r w:rsidRPr="00A137F6">
        <w:rPr>
          <w:i/>
          <w:sz w:val="28"/>
          <w:szCs w:val="28"/>
        </w:rPr>
        <w:t>R</w:t>
      </w:r>
      <w:r w:rsidRPr="005409EF">
        <w:rPr>
          <w:sz w:val="28"/>
          <w:szCs w:val="28"/>
        </w:rPr>
        <w:t xml:space="preserve"> вычисляется в соответствии с </w:t>
      </w:r>
      <w:r>
        <w:rPr>
          <w:sz w:val="28"/>
          <w:szCs w:val="28"/>
        </w:rPr>
        <w:t>формулой</w:t>
      </w:r>
      <w:r w:rsidRPr="005409EF">
        <w:rPr>
          <w:sz w:val="28"/>
          <w:szCs w:val="28"/>
        </w:rPr>
        <w:t xml:space="preserve"> (7) с использованием разности между первой и третьей частотами, деленной на интервал </w:t>
      </w:r>
      <w:r w:rsidRPr="00A137F6">
        <w:rPr>
          <w:i/>
          <w:sz w:val="28"/>
          <w:szCs w:val="28"/>
        </w:rPr>
        <w:t>2δf</w:t>
      </w:r>
      <w:r w:rsidRPr="005409EF">
        <w:rPr>
          <w:sz w:val="28"/>
          <w:szCs w:val="28"/>
        </w:rPr>
        <w:t xml:space="preserve">, и деления результата на 2. В следующем приближении используется интервал </w:t>
      </w:r>
      <w:r w:rsidRPr="00A137F6">
        <w:rPr>
          <w:i/>
          <w:sz w:val="28"/>
          <w:szCs w:val="28"/>
        </w:rPr>
        <w:t>3δf</w:t>
      </w:r>
      <w:r w:rsidRPr="005409EF">
        <w:rPr>
          <w:sz w:val="28"/>
          <w:szCs w:val="28"/>
        </w:rPr>
        <w:t xml:space="preserve"> и т. д. до тех пор, пока частотный интервал в следующем измерении не будет отличаться от предыдущего част</w:t>
      </w:r>
      <w:r>
        <w:rPr>
          <w:sz w:val="28"/>
          <w:szCs w:val="28"/>
        </w:rPr>
        <w:t xml:space="preserve">отного интервала менее чем на </w:t>
      </w:r>
      <w:r w:rsidRPr="00A137F6">
        <w:rPr>
          <w:i/>
          <w:sz w:val="28"/>
          <w:szCs w:val="28"/>
        </w:rPr>
        <w:t>λ/4</w:t>
      </w:r>
      <w:r w:rsidRPr="005409EF">
        <w:rPr>
          <w:sz w:val="28"/>
          <w:szCs w:val="28"/>
        </w:rPr>
        <w:t xml:space="preserve">, т.е. расстояние станет известным с точностью, необходимой для точного определения числа </w:t>
      </w:r>
      <w:r w:rsidRPr="00A137F6">
        <w:rPr>
          <w:i/>
          <w:sz w:val="28"/>
          <w:szCs w:val="28"/>
        </w:rPr>
        <w:t>N</w:t>
      </w:r>
      <w:r>
        <w:rPr>
          <w:i/>
          <w:sz w:val="28"/>
          <w:szCs w:val="28"/>
        </w:rPr>
        <w:t>,</w:t>
      </w:r>
      <w:r w:rsidRPr="00A137F6">
        <w:rPr>
          <w:sz w:val="28"/>
          <w:szCs w:val="28"/>
        </w:rPr>
        <w:t xml:space="preserve"> </w:t>
      </w:r>
      <w:r w:rsidRPr="00ED6387">
        <w:rPr>
          <w:sz w:val="28"/>
          <w:szCs w:val="28"/>
        </w:rPr>
        <w:t>на любой из рабочих частот в пределах</w:t>
      </w:r>
      <w:r>
        <w:rPr>
          <w:sz w:val="28"/>
          <w:szCs w:val="28"/>
        </w:rPr>
        <w:t xml:space="preserve"> </w:t>
      </w:r>
      <w:r w:rsidRPr="00ED6387">
        <w:rPr>
          <w:sz w:val="28"/>
          <w:szCs w:val="28"/>
        </w:rPr>
        <w:t>всего диапазона модуляции.</w:t>
      </w:r>
    </w:p>
    <w:p w:rsidR="00F76752" w:rsidRDefault="00F76752" w:rsidP="00F76752">
      <w:pPr>
        <w:spacing w:line="360" w:lineRule="auto"/>
        <w:ind w:firstLine="709"/>
        <w:jc w:val="both"/>
        <w:rPr>
          <w:sz w:val="28"/>
          <w:szCs w:val="28"/>
        </w:rPr>
      </w:pPr>
      <w:r w:rsidRPr="00ED6387">
        <w:rPr>
          <w:sz w:val="28"/>
          <w:szCs w:val="28"/>
        </w:rPr>
        <w:t>Способ кратных частот. Для р</w:t>
      </w:r>
      <w:r>
        <w:rPr>
          <w:sz w:val="28"/>
          <w:szCs w:val="28"/>
        </w:rPr>
        <w:t xml:space="preserve">ешения уравнения (4) необходимо </w:t>
      </w:r>
      <w:r w:rsidRPr="00ED6387">
        <w:rPr>
          <w:sz w:val="28"/>
          <w:szCs w:val="28"/>
        </w:rPr>
        <w:t xml:space="preserve">приближенно знать </w:t>
      </w:r>
      <w:r w:rsidRPr="002412BF">
        <w:rPr>
          <w:i/>
          <w:sz w:val="28"/>
          <w:szCs w:val="28"/>
        </w:rPr>
        <w:t>R</w:t>
      </w:r>
      <w:r w:rsidRPr="00ED6387">
        <w:rPr>
          <w:sz w:val="28"/>
          <w:szCs w:val="28"/>
        </w:rPr>
        <w:t xml:space="preserve"> с точностью, которая обеспечит определение количе</w:t>
      </w:r>
      <w:r>
        <w:rPr>
          <w:sz w:val="28"/>
          <w:szCs w:val="28"/>
        </w:rPr>
        <w:t xml:space="preserve">ства </w:t>
      </w:r>
      <w:r w:rsidRPr="00ED6387">
        <w:rPr>
          <w:sz w:val="28"/>
          <w:szCs w:val="28"/>
        </w:rPr>
        <w:t>целых уложений полуволн N по формуле</w:t>
      </w:r>
    </w:p>
    <w:p w:rsidR="00F76752" w:rsidRPr="00FE00C3" w:rsidRDefault="00F76752" w:rsidP="00F76752">
      <w:pPr>
        <w:spacing w:line="360" w:lineRule="auto"/>
        <w:ind w:firstLine="709"/>
        <w:jc w:val="both"/>
        <w:rPr>
          <w:sz w:val="28"/>
          <w:szCs w:val="28"/>
        </w:rPr>
      </w:pPr>
      <w:r w:rsidRPr="007B2739">
        <w:rPr>
          <w:i/>
          <w:sz w:val="28"/>
          <w:szCs w:val="28"/>
        </w:rPr>
        <w:t>Способ кратных частот.</w:t>
      </w:r>
      <w:r w:rsidRPr="008C3650">
        <w:rPr>
          <w:sz w:val="28"/>
          <w:szCs w:val="28"/>
        </w:rPr>
        <w:t xml:space="preserve"> Чтобы решить уравнение (4), </w:t>
      </w:r>
      <w:r>
        <w:rPr>
          <w:sz w:val="28"/>
          <w:szCs w:val="28"/>
        </w:rPr>
        <w:t xml:space="preserve">необходимо </w:t>
      </w:r>
      <w:r w:rsidRPr="00ED6387">
        <w:rPr>
          <w:sz w:val="28"/>
          <w:szCs w:val="28"/>
        </w:rPr>
        <w:t xml:space="preserve">приближенно знать </w:t>
      </w:r>
      <w:r w:rsidRPr="002412BF">
        <w:rPr>
          <w:i/>
          <w:sz w:val="28"/>
          <w:szCs w:val="28"/>
        </w:rPr>
        <w:t>R</w:t>
      </w:r>
      <w:r w:rsidRPr="00ED6387">
        <w:rPr>
          <w:sz w:val="28"/>
          <w:szCs w:val="28"/>
        </w:rPr>
        <w:t xml:space="preserve"> с точностью, которая обеспечит определение количе</w:t>
      </w:r>
      <w:r>
        <w:rPr>
          <w:sz w:val="28"/>
          <w:szCs w:val="28"/>
        </w:rPr>
        <w:t xml:space="preserve">ства </w:t>
      </w:r>
      <w:r w:rsidRPr="00ED6387">
        <w:rPr>
          <w:sz w:val="28"/>
          <w:szCs w:val="28"/>
        </w:rPr>
        <w:t>целых уложений полуволн N по формуле:</w:t>
      </w:r>
    </w:p>
    <w:p w:rsidR="00F76752" w:rsidRPr="002412BF" w:rsidRDefault="00F76752" w:rsidP="00F76752">
      <w:pPr>
        <w:spacing w:line="360" w:lineRule="auto"/>
        <w:ind w:firstLine="709"/>
        <w:jc w:val="both"/>
        <w:rPr>
          <w:i/>
          <w:sz w:val="28"/>
          <w:szCs w:val="28"/>
          <w:lang w:val="en-US"/>
        </w:rPr>
      </w:pPr>
      <m:oMathPara>
        <m:oMath>
          <m:r>
            <w:rPr>
              <w:rFonts w:ascii="Cambria Math" w:hAnsi="Cambria Math"/>
              <w:sz w:val="28"/>
              <w:szCs w:val="28"/>
              <w:lang w:val="en-US"/>
            </w:rPr>
            <m:t>N</m:t>
          </m:r>
          <m:r>
            <w:rPr>
              <w:rFonts w:asci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2</m:t>
                  </m:r>
                  <m:r>
                    <w:rPr>
                      <w:rFonts w:ascii="Cambria Math" w:hAnsi="Cambria Math"/>
                      <w:sz w:val="28"/>
                      <w:szCs w:val="28"/>
                      <w:lang w:val="en-US"/>
                    </w:rPr>
                    <m:t>R</m:t>
                  </m:r>
                </m:e>
                <m:sub>
                  <m:r>
                    <w:rPr>
                      <w:rFonts w:ascii="Cambria Math" w:hAnsi="Cambria Math"/>
                      <w:sz w:val="28"/>
                      <w:szCs w:val="28"/>
                    </w:rPr>
                    <m:t>прибл</m:t>
                  </m:r>
                </m:sub>
              </m:sSub>
            </m:num>
            <m:den>
              <m:r>
                <w:rPr>
                  <w:rFonts w:ascii="Cambria Math" w:hAnsi="Cambria Math"/>
                  <w:sz w:val="28"/>
                  <w:szCs w:val="28"/>
                  <w:lang w:val="en-US"/>
                </w:rPr>
                <m:t>λ</m:t>
              </m:r>
            </m:den>
          </m:f>
          <m:r>
            <w:rPr>
              <w:rFonts w:ascii="Cambria Math"/>
              <w:sz w:val="28"/>
              <w:szCs w:val="28"/>
              <w:lang w:val="en-US"/>
            </w:rPr>
            <m:t>-</m:t>
          </m:r>
          <m:r>
            <m:rPr>
              <m:sty m:val="p"/>
            </m:rPr>
            <w:rPr>
              <w:rFonts w:ascii="Cambria Math" w:hAnsi="Cambria Math"/>
              <w:sz w:val="28"/>
              <w:szCs w:val="28"/>
              <w:lang w:val="en-US"/>
            </w:rPr>
            <m:t>Δ</m:t>
          </m:r>
          <m:r>
            <w:rPr>
              <w:rFonts w:ascii="Cambria Math"/>
              <w:sz w:val="28"/>
              <w:szCs w:val="28"/>
              <w:lang w:val="en-US"/>
            </w:rPr>
            <m:t>N                         (8)</m:t>
          </m:r>
        </m:oMath>
      </m:oMathPara>
    </w:p>
    <w:p w:rsidR="00F76752" w:rsidRPr="00FE00C3" w:rsidRDefault="00F76752" w:rsidP="00F76752">
      <w:pPr>
        <w:spacing w:line="360" w:lineRule="auto"/>
        <w:ind w:firstLine="709"/>
        <w:jc w:val="both"/>
        <w:rPr>
          <w:sz w:val="28"/>
          <w:szCs w:val="28"/>
        </w:rPr>
      </w:pPr>
      <w:r w:rsidRPr="007B2739">
        <w:rPr>
          <w:sz w:val="28"/>
          <w:szCs w:val="28"/>
        </w:rPr>
        <w:t xml:space="preserve">Погрешность определения числа </w:t>
      </w:r>
      <w:r w:rsidRPr="007B2739">
        <w:rPr>
          <w:i/>
          <w:sz w:val="28"/>
          <w:szCs w:val="28"/>
        </w:rPr>
        <w:t>N</w:t>
      </w:r>
      <w:r w:rsidRPr="007B2739">
        <w:rPr>
          <w:sz w:val="28"/>
          <w:szCs w:val="28"/>
        </w:rPr>
        <w:t xml:space="preserve"> должна быть меньше 0,5, поэтому погрешность определения приблизительного значения </w:t>
      </w:r>
      <w:r w:rsidRPr="007B2739">
        <w:rPr>
          <w:i/>
          <w:sz w:val="28"/>
          <w:szCs w:val="28"/>
        </w:rPr>
        <w:t>R</w:t>
      </w:r>
      <w:r w:rsidRPr="007B2739">
        <w:rPr>
          <w:sz w:val="28"/>
          <w:szCs w:val="28"/>
        </w:rPr>
        <w:t xml:space="preserve"> можно рассчитать по формуле </w:t>
      </w:r>
      <w:r w:rsidRPr="00055C12">
        <w:rPr>
          <w:sz w:val="28"/>
          <w:szCs w:val="28"/>
        </w:rPr>
        <w:t>[64]:</w:t>
      </w:r>
    </w:p>
    <w:p w:rsidR="00F76752" w:rsidRPr="002412BF" w:rsidRDefault="002F095A" w:rsidP="00F76752">
      <w:pPr>
        <w:spacing w:line="360" w:lineRule="auto"/>
        <w:ind w:firstLine="709"/>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R</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λ</m:t>
              </m:r>
            </m:num>
            <m:den>
              <m:r>
                <w:rPr>
                  <w:rFonts w:ascii="Cambria Math" w:hAnsi="Cambria Math"/>
                  <w:sz w:val="28"/>
                  <w:szCs w:val="28"/>
                  <w:lang w:val="en-US"/>
                </w:rPr>
                <m:t>4</m:t>
              </m:r>
            </m:den>
          </m:f>
          <m:r>
            <w:rPr>
              <w:rFonts w:ascii="Cambria Math" w:hAnsi="Cambria Math"/>
              <w:sz w:val="28"/>
              <w:szCs w:val="28"/>
              <w:lang w:val="en-US"/>
            </w:rPr>
            <m:t xml:space="preserve">               (9)</m:t>
          </m:r>
        </m:oMath>
      </m:oMathPara>
    </w:p>
    <w:p w:rsidR="00F76752" w:rsidRPr="002D39E7" w:rsidRDefault="00F76752" w:rsidP="00F76752">
      <w:pPr>
        <w:spacing w:line="360" w:lineRule="auto"/>
        <w:ind w:firstLine="709"/>
        <w:jc w:val="both"/>
        <w:rPr>
          <w:sz w:val="28"/>
          <w:szCs w:val="28"/>
        </w:rPr>
      </w:pPr>
      <w:r w:rsidRPr="00055C12">
        <w:rPr>
          <w:sz w:val="28"/>
          <w:szCs w:val="28"/>
        </w:rPr>
        <w:t>В данном способе используют два метода разрешения неоднозначности:</w:t>
      </w:r>
    </w:p>
    <w:p w:rsidR="00F76752" w:rsidRPr="00055C12" w:rsidRDefault="00F76752" w:rsidP="00F76752">
      <w:pPr>
        <w:spacing w:line="360" w:lineRule="auto"/>
        <w:ind w:firstLine="709"/>
        <w:jc w:val="both"/>
        <w:rPr>
          <w:sz w:val="28"/>
          <w:szCs w:val="28"/>
        </w:rPr>
      </w:pPr>
      <w:r w:rsidRPr="002D39E7">
        <w:rPr>
          <w:sz w:val="28"/>
          <w:szCs w:val="28"/>
        </w:rPr>
        <w:t xml:space="preserve">-  </w:t>
      </w:r>
      <w:r w:rsidRPr="00055C12">
        <w:rPr>
          <w:sz w:val="28"/>
          <w:szCs w:val="28"/>
        </w:rPr>
        <w:t>кратных частот;</w:t>
      </w:r>
    </w:p>
    <w:p w:rsidR="00F76752" w:rsidRPr="00055C12" w:rsidRDefault="00F76752" w:rsidP="00F76752">
      <w:pPr>
        <w:spacing w:line="360" w:lineRule="auto"/>
        <w:ind w:firstLine="709"/>
        <w:jc w:val="both"/>
        <w:rPr>
          <w:sz w:val="28"/>
          <w:szCs w:val="28"/>
        </w:rPr>
      </w:pPr>
      <w:r w:rsidRPr="002D39E7">
        <w:rPr>
          <w:sz w:val="28"/>
          <w:szCs w:val="28"/>
        </w:rPr>
        <w:t xml:space="preserve">-  </w:t>
      </w:r>
      <w:r w:rsidRPr="00055C12">
        <w:rPr>
          <w:sz w:val="28"/>
          <w:szCs w:val="28"/>
        </w:rPr>
        <w:t>комбинационных частот.</w:t>
      </w:r>
    </w:p>
    <w:p w:rsidR="00F76752" w:rsidRPr="00FE00C3" w:rsidRDefault="00F76752" w:rsidP="00F76752">
      <w:pPr>
        <w:spacing w:line="360" w:lineRule="auto"/>
        <w:ind w:firstLine="709"/>
        <w:jc w:val="both"/>
        <w:rPr>
          <w:sz w:val="28"/>
          <w:szCs w:val="28"/>
        </w:rPr>
      </w:pPr>
      <w:r w:rsidRPr="000019D1">
        <w:rPr>
          <w:i/>
        </w:rPr>
        <w:t xml:space="preserve"> </w:t>
      </w:r>
      <w:r w:rsidRPr="000019D1">
        <w:rPr>
          <w:i/>
          <w:sz w:val="28"/>
          <w:szCs w:val="28"/>
        </w:rPr>
        <w:t>Метод кратных частот</w:t>
      </w:r>
      <w:r w:rsidRPr="00F84727">
        <w:rPr>
          <w:sz w:val="28"/>
          <w:szCs w:val="28"/>
        </w:rPr>
        <w:t xml:space="preserve">. </w:t>
      </w:r>
      <w:r>
        <w:rPr>
          <w:sz w:val="28"/>
          <w:szCs w:val="28"/>
        </w:rPr>
        <w:t>В этом</w:t>
      </w:r>
      <w:r w:rsidRPr="00F84727">
        <w:rPr>
          <w:sz w:val="28"/>
          <w:szCs w:val="28"/>
        </w:rPr>
        <w:t xml:space="preserve"> метод</w:t>
      </w:r>
      <w:r>
        <w:rPr>
          <w:sz w:val="28"/>
          <w:szCs w:val="28"/>
        </w:rPr>
        <w:t>е</w:t>
      </w:r>
      <w:r w:rsidRPr="00F84727">
        <w:rPr>
          <w:sz w:val="28"/>
          <w:szCs w:val="28"/>
        </w:rPr>
        <w:t xml:space="preserve"> использует</w:t>
      </w:r>
      <w:r>
        <w:rPr>
          <w:sz w:val="28"/>
          <w:szCs w:val="28"/>
        </w:rPr>
        <w:t>ся</w:t>
      </w:r>
      <w:r w:rsidRPr="00F84727">
        <w:rPr>
          <w:sz w:val="28"/>
          <w:szCs w:val="28"/>
        </w:rPr>
        <w:t xml:space="preserve"> m фиксированных частот, которые дают m независимых уравнений.</w:t>
      </w:r>
      <w:r w:rsidRPr="00055C12">
        <w:rPr>
          <w:sz w:val="28"/>
          <w:szCs w:val="28"/>
        </w:rPr>
        <w:t xml:space="preserve"> Фиксированные частоты</w:t>
      </w:r>
      <w:r>
        <w:rPr>
          <w:sz w:val="28"/>
          <w:szCs w:val="28"/>
        </w:rPr>
        <w:t xml:space="preserve"> </w:t>
      </w:r>
      <w:r w:rsidRPr="00055C12">
        <w:rPr>
          <w:sz w:val="28"/>
          <w:szCs w:val="28"/>
        </w:rPr>
        <w:t xml:space="preserve">составляют ряд f1 &gt; f2 &gt; f3 &gt; … &gt; </w:t>
      </w:r>
      <w:proofErr w:type="spellStart"/>
      <w:r w:rsidRPr="00055C12">
        <w:rPr>
          <w:sz w:val="28"/>
          <w:szCs w:val="28"/>
        </w:rPr>
        <w:t>fm</w:t>
      </w:r>
      <w:proofErr w:type="spellEnd"/>
      <w:r>
        <w:rPr>
          <w:sz w:val="28"/>
          <w:szCs w:val="28"/>
        </w:rPr>
        <w:t xml:space="preserve">. </w:t>
      </w:r>
      <w:r w:rsidRPr="00004941">
        <w:rPr>
          <w:sz w:val="28"/>
          <w:szCs w:val="28"/>
        </w:rPr>
        <w:t xml:space="preserve">Суть метода </w:t>
      </w:r>
      <w:r w:rsidRPr="00004941">
        <w:rPr>
          <w:sz w:val="28"/>
          <w:szCs w:val="28"/>
        </w:rPr>
        <w:lastRenderedPageBreak/>
        <w:t>состоит в определении N по результатам измерения разности фаз на следующей более низкой частоте с использованием формулы:</w:t>
      </w:r>
      <w:r>
        <w:rPr>
          <w:sz w:val="28"/>
          <w:szCs w:val="28"/>
        </w:rPr>
        <w:t xml:space="preserve"> </w:t>
      </w:r>
    </w:p>
    <w:p w:rsidR="00F76752" w:rsidRDefault="002F095A" w:rsidP="00F76752">
      <w:pPr>
        <w:ind w:firstLine="709"/>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i-1</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hAnsi="Cambria Math"/>
                      <w:sz w:val="28"/>
                      <w:szCs w:val="28"/>
                      <w:lang w:val="en-US"/>
                    </w:rPr>
                    <m:t>i</m:t>
                  </m:r>
                </m:sub>
              </m:sSub>
            </m:num>
            <m:den>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hAnsi="Cambria Math"/>
                      <w:sz w:val="28"/>
                      <w:szCs w:val="28"/>
                      <w:lang w:val="en-US"/>
                    </w:rPr>
                    <m:t>i-1</m:t>
                  </m:r>
                </m:sub>
              </m:sSub>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sz w:val="28"/>
                      <w:szCs w:val="28"/>
                      <w:lang w:val="en-US"/>
                    </w:rPr>
                  </m:ctrlPr>
                </m:sSubPr>
                <m:e>
                  <m:r>
                    <m:rPr>
                      <m:sty m:val="p"/>
                    </m:rPr>
                    <w:rPr>
                      <w:rFonts w:ascii="Cambria Math" w:hAnsi="Cambria Math"/>
                      <w:sz w:val="28"/>
                      <w:szCs w:val="28"/>
                      <w:lang w:val="en-US"/>
                    </w:rPr>
                    <m:t>ΔN</m:t>
                  </m:r>
                </m:e>
                <m:sub>
                  <m:r>
                    <w:rPr>
                      <w:rFonts w:ascii="Cambria Math" w:hAnsi="Cambria Math"/>
                      <w:sz w:val="28"/>
                      <w:szCs w:val="28"/>
                      <w:lang w:val="en-US"/>
                    </w:rPr>
                    <m:t>i</m:t>
                  </m:r>
                </m:sub>
              </m:sSub>
            </m:e>
          </m:d>
          <m:r>
            <w:rPr>
              <w:rFonts w:ascii="Cambria Math" w:hAnsi="Cambria Math"/>
              <w:sz w:val="28"/>
              <w:szCs w:val="28"/>
              <w:lang w:val="en-US"/>
            </w:rPr>
            <m:t>-</m:t>
          </m:r>
          <m:sSub>
            <m:sSubPr>
              <m:ctrlPr>
                <w:rPr>
                  <w:rFonts w:ascii="Cambria Math" w:hAnsi="Cambria Math"/>
                  <w:sz w:val="28"/>
                  <w:szCs w:val="28"/>
                  <w:lang w:val="en-US"/>
                </w:rPr>
              </m:ctrlPr>
            </m:sSubPr>
            <m:e>
              <m:r>
                <m:rPr>
                  <m:sty m:val="p"/>
                </m:rPr>
                <w:rPr>
                  <w:rFonts w:ascii="Cambria Math" w:hAnsi="Cambria Math"/>
                  <w:sz w:val="28"/>
                  <w:szCs w:val="28"/>
                  <w:lang w:val="en-US"/>
                </w:rPr>
                <m:t>ΔN</m:t>
              </m:r>
            </m:e>
            <m:sub>
              <m:r>
                <w:rPr>
                  <w:rFonts w:ascii="Cambria Math" w:hAnsi="Cambria Math"/>
                  <w:sz w:val="28"/>
                  <w:szCs w:val="28"/>
                  <w:lang w:val="en-US"/>
                </w:rPr>
                <m:t>i-1</m:t>
              </m:r>
            </m:sub>
          </m:sSub>
          <m:r>
            <m:rPr>
              <m:sty m:val="p"/>
            </m:rPr>
            <w:rPr>
              <w:rFonts w:ascii="Cambria Math" w:hAnsi="Cambria Math"/>
              <w:sz w:val="28"/>
              <w:szCs w:val="28"/>
              <w:lang w:val="en-US"/>
            </w:rPr>
            <m:t xml:space="preserve">        (10)</m:t>
          </m:r>
        </m:oMath>
      </m:oMathPara>
    </w:p>
    <w:p w:rsidR="00F76752" w:rsidRPr="00EB4574" w:rsidRDefault="00F76752" w:rsidP="00F76752">
      <w:pPr>
        <w:ind w:firstLine="709"/>
        <w:jc w:val="both"/>
        <w:rPr>
          <w:sz w:val="28"/>
          <w:szCs w:val="28"/>
        </w:rPr>
      </w:pPr>
      <w:r>
        <w:rPr>
          <w:sz w:val="28"/>
          <w:szCs w:val="28"/>
        </w:rPr>
        <w:t xml:space="preserve">Где </w:t>
      </w:r>
      <w:proofErr w:type="spellStart"/>
      <w:r w:rsidRPr="00816F7D">
        <w:rPr>
          <w:i/>
          <w:sz w:val="28"/>
          <w:szCs w:val="28"/>
          <w:lang w:val="en-US"/>
        </w:rPr>
        <w:t>i</w:t>
      </w:r>
      <w:proofErr w:type="spellEnd"/>
      <w:r w:rsidRPr="00EB4574">
        <w:rPr>
          <w:sz w:val="28"/>
          <w:szCs w:val="28"/>
        </w:rPr>
        <w:t>=(</w:t>
      </w:r>
      <w:r w:rsidRPr="00816F7D">
        <w:rPr>
          <w:i/>
          <w:sz w:val="28"/>
          <w:szCs w:val="28"/>
          <w:lang w:val="en-US"/>
        </w:rPr>
        <w:t>m</w:t>
      </w:r>
      <w:r w:rsidRPr="00EB4574">
        <w:rPr>
          <w:sz w:val="28"/>
          <w:szCs w:val="28"/>
        </w:rPr>
        <w:t>,…,4,3,2).</w:t>
      </w:r>
    </w:p>
    <w:p w:rsidR="00F76752" w:rsidRPr="00FE00C3" w:rsidRDefault="00F76752" w:rsidP="00F76752">
      <w:pPr>
        <w:ind w:firstLine="709"/>
        <w:jc w:val="both"/>
        <w:rPr>
          <w:sz w:val="28"/>
          <w:szCs w:val="28"/>
        </w:rPr>
      </w:pPr>
      <w:r w:rsidRPr="00055C12">
        <w:rPr>
          <w:sz w:val="28"/>
          <w:szCs w:val="28"/>
        </w:rPr>
        <w:t>Целочисленную величину, равную:</w:t>
      </w:r>
    </w:p>
    <w:p w:rsidR="00F76752" w:rsidRDefault="00F76752" w:rsidP="00F76752">
      <w:pPr>
        <w:ind w:firstLine="709"/>
        <w:jc w:val="both"/>
        <w:rPr>
          <w:sz w:val="28"/>
          <w:szCs w:val="28"/>
        </w:rPr>
      </w:pPr>
      <m:oMathPara>
        <m:oMath>
          <m:r>
            <w:rPr>
              <w:rFonts w:ascii="Cambria Math" w:hAnsi="Cambria Math"/>
              <w:sz w:val="28"/>
              <w:szCs w:val="28"/>
            </w:rPr>
            <m:t>k=</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i-1</m:t>
                  </m:r>
                </m:sub>
              </m:sSub>
            </m:den>
          </m:f>
          <m:r>
            <w:rPr>
              <w:rFonts w:ascii="Cambria Math" w:hAnsi="Cambria Math"/>
              <w:sz w:val="28"/>
              <w:szCs w:val="28"/>
            </w:rPr>
            <m:t xml:space="preserve">                     (11)</m:t>
          </m:r>
        </m:oMath>
      </m:oMathPara>
    </w:p>
    <w:p w:rsidR="00F76752" w:rsidRPr="00DB3285" w:rsidRDefault="00F76752" w:rsidP="00F76752">
      <w:pPr>
        <w:spacing w:line="360" w:lineRule="auto"/>
        <w:ind w:firstLine="709"/>
        <w:jc w:val="both"/>
        <w:rPr>
          <w:sz w:val="28"/>
          <w:szCs w:val="28"/>
        </w:rPr>
      </w:pPr>
      <w:r w:rsidRPr="00DB3285">
        <w:rPr>
          <w:sz w:val="28"/>
          <w:szCs w:val="28"/>
        </w:rPr>
        <w:t xml:space="preserve">называют коэффициентом неоднозначности, и она тем больше, чем точнее определяется </w:t>
      </w:r>
      <w:r w:rsidRPr="000C1115">
        <w:rPr>
          <w:i/>
          <w:sz w:val="28"/>
          <w:szCs w:val="28"/>
        </w:rPr>
        <w:t>∆N</w:t>
      </w:r>
      <w:r w:rsidRPr="00DB3285">
        <w:rPr>
          <w:sz w:val="28"/>
          <w:szCs w:val="28"/>
        </w:rPr>
        <w:t>.</w:t>
      </w:r>
    </w:p>
    <w:p w:rsidR="00F76752" w:rsidRPr="00DB3285" w:rsidRDefault="00F76752" w:rsidP="00F76752">
      <w:pPr>
        <w:spacing w:line="360" w:lineRule="auto"/>
        <w:ind w:firstLine="709"/>
        <w:jc w:val="both"/>
        <w:rPr>
          <w:sz w:val="28"/>
          <w:szCs w:val="28"/>
        </w:rPr>
      </w:pPr>
      <w:r w:rsidRPr="00576966">
        <w:rPr>
          <w:i/>
          <w:sz w:val="28"/>
          <w:szCs w:val="28"/>
        </w:rPr>
        <w:t>Метод комбинационных частот</w:t>
      </w:r>
      <w:r w:rsidRPr="00DB3285">
        <w:rPr>
          <w:sz w:val="28"/>
          <w:szCs w:val="28"/>
        </w:rPr>
        <w:t>.</w:t>
      </w:r>
      <w:r w:rsidRPr="00576966">
        <w:rPr>
          <w:sz w:val="28"/>
          <w:szCs w:val="28"/>
        </w:rPr>
        <w:t xml:space="preserve"> Этот метод также использует группу частот </w:t>
      </w:r>
      <w:r w:rsidRPr="00CA5491">
        <w:rPr>
          <w:i/>
          <w:sz w:val="28"/>
          <w:szCs w:val="28"/>
        </w:rPr>
        <w:t xml:space="preserve">f1&gt; f2&gt; f3&gt; ...&gt; </w:t>
      </w:r>
      <w:proofErr w:type="spellStart"/>
      <w:r w:rsidRPr="00CA5491">
        <w:rPr>
          <w:i/>
          <w:sz w:val="28"/>
          <w:szCs w:val="28"/>
        </w:rPr>
        <w:t>fm</w:t>
      </w:r>
      <w:proofErr w:type="spellEnd"/>
      <w:r w:rsidRPr="00576966">
        <w:rPr>
          <w:sz w:val="28"/>
          <w:szCs w:val="28"/>
        </w:rPr>
        <w:t>, но все они находятся в одном и том же порядке по последовательности</w:t>
      </w:r>
      <w:r>
        <w:rPr>
          <w:sz w:val="28"/>
          <w:szCs w:val="28"/>
        </w:rPr>
        <w:t xml:space="preserve"> </w:t>
      </w:r>
      <w:r w:rsidRPr="00576966">
        <w:rPr>
          <w:sz w:val="28"/>
          <w:szCs w:val="28"/>
        </w:rPr>
        <w:t xml:space="preserve"> </w:t>
      </w:r>
      <w:r w:rsidRPr="000C1115">
        <w:rPr>
          <w:i/>
          <w:sz w:val="28"/>
          <w:szCs w:val="28"/>
        </w:rPr>
        <w:t xml:space="preserve">f1 &gt; (f1 – </w:t>
      </w:r>
      <w:proofErr w:type="spellStart"/>
      <w:r w:rsidRPr="000C1115">
        <w:rPr>
          <w:i/>
          <w:sz w:val="28"/>
          <w:szCs w:val="28"/>
        </w:rPr>
        <w:t>fm</w:t>
      </w:r>
      <w:proofErr w:type="spellEnd"/>
      <w:r w:rsidRPr="000C1115">
        <w:rPr>
          <w:i/>
          <w:sz w:val="28"/>
          <w:szCs w:val="28"/>
        </w:rPr>
        <w:t>) &gt; (f3 – fm-1) &gt; … &gt; (f1 – f2)</w:t>
      </w:r>
      <w:r>
        <w:rPr>
          <w:i/>
          <w:sz w:val="28"/>
          <w:szCs w:val="28"/>
        </w:rPr>
        <w:t xml:space="preserve"> </w:t>
      </w:r>
      <w:r w:rsidRPr="00576966">
        <w:rPr>
          <w:sz w:val="28"/>
          <w:szCs w:val="28"/>
        </w:rPr>
        <w:t>дано. В этом случае разность результатов измерения фазы двух частот равна результату измерения разностной частоты.</w:t>
      </w:r>
    </w:p>
    <w:p w:rsidR="00F76752" w:rsidRPr="00FE00C3" w:rsidRDefault="00F76752" w:rsidP="00F76752">
      <w:pPr>
        <w:spacing w:line="360" w:lineRule="auto"/>
        <w:ind w:firstLine="709"/>
        <w:jc w:val="both"/>
        <w:rPr>
          <w:sz w:val="28"/>
          <w:szCs w:val="28"/>
        </w:rPr>
      </w:pPr>
      <w:r w:rsidRPr="00CA5491">
        <w:rPr>
          <w:sz w:val="28"/>
          <w:szCs w:val="28"/>
        </w:rPr>
        <w:t>Рассчитаем погрешность приблизительного расстояния комбинированным методом по формуле</w:t>
      </w:r>
      <w:r w:rsidRPr="00DB3285">
        <w:rPr>
          <w:sz w:val="28"/>
          <w:szCs w:val="28"/>
        </w:rPr>
        <w:t xml:space="preserve"> [64]:</w:t>
      </w:r>
    </w:p>
    <w:p w:rsidR="00F76752" w:rsidRPr="00CC15D3" w:rsidRDefault="002F095A" w:rsidP="00F76752">
      <w:pPr>
        <w:spacing w:line="360" w:lineRule="auto"/>
        <w:ind w:firstLine="709"/>
        <w:jc w:val="both"/>
        <w:rPr>
          <w:b/>
          <w:sz w:val="28"/>
          <w:szCs w:val="28"/>
          <w:lang w:val="en-US"/>
        </w:rPr>
      </w:pPr>
      <m:oMathPara>
        <m:oMath>
          <m:sSub>
            <m:sSubPr>
              <m:ctrlPr>
                <w:rPr>
                  <w:rFonts w:ascii="Cambria Math" w:hAnsi="Cambria Math"/>
                  <w:b/>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R</m:t>
              </m:r>
            </m:sub>
          </m:sSub>
          <m:r>
            <m:rPr>
              <m:sty m:val="bi"/>
            </m:rPr>
            <w:rPr>
              <w:rFonts w:ascii="Cambria Math"/>
              <w:sz w:val="28"/>
              <w:szCs w:val="28"/>
              <w:lang w:val="en-US"/>
            </w:rPr>
            <m:t>=</m:t>
          </m:r>
          <m:r>
            <w:rPr>
              <w:rFonts w:ascii="Cambria Math" w:hAnsi="Cambria Math"/>
              <w:sz w:val="28"/>
              <w:szCs w:val="28"/>
              <w:lang w:val="en-US"/>
            </w:rPr>
            <m:t>k</m:t>
          </m:r>
          <m:f>
            <m:fPr>
              <m:ctrlPr>
                <w:rPr>
                  <w:rFonts w:ascii="Cambria Math" w:hAnsi="Cambria Math"/>
                  <w:i/>
                  <w:sz w:val="28"/>
                  <w:szCs w:val="28"/>
                  <w:lang w:val="en-US"/>
                </w:rPr>
              </m:ctrlPr>
            </m:fPr>
            <m:num>
              <m:r>
                <w:rPr>
                  <w:rFonts w:ascii="Cambria Math" w:hAnsi="Cambria Math"/>
                  <w:sz w:val="28"/>
                  <w:szCs w:val="28"/>
                  <w:lang w:val="en-US"/>
                </w:rPr>
                <m:t>λ</m:t>
              </m:r>
            </m:num>
            <m:den>
              <m:r>
                <w:rPr>
                  <w:rFonts w:ascii="Cambria Math"/>
                  <w:sz w:val="28"/>
                  <w:szCs w:val="28"/>
                  <w:lang w:val="en-US"/>
                </w:rPr>
                <m:t>4</m:t>
              </m:r>
            </m:den>
          </m:f>
          <m:r>
            <w:rPr>
              <w:rFonts w:ascii="Cambria Math"/>
              <w:sz w:val="28"/>
              <w:szCs w:val="28"/>
              <w:lang w:val="en-US"/>
            </w:rPr>
            <m:t xml:space="preserve">             (12)</m:t>
          </m:r>
        </m:oMath>
      </m:oMathPara>
    </w:p>
    <w:p w:rsidR="00F76752" w:rsidRPr="00DB3285" w:rsidRDefault="00F76752" w:rsidP="00F76752">
      <w:pPr>
        <w:spacing w:line="360" w:lineRule="auto"/>
        <w:ind w:firstLine="709"/>
        <w:jc w:val="both"/>
        <w:rPr>
          <w:sz w:val="28"/>
          <w:szCs w:val="28"/>
        </w:rPr>
      </w:pPr>
      <w:r w:rsidRPr="00DB3285">
        <w:rPr>
          <w:sz w:val="28"/>
          <w:szCs w:val="28"/>
        </w:rPr>
        <w:t xml:space="preserve">где </w:t>
      </w:r>
      <w:r w:rsidRPr="00DB3285">
        <w:rPr>
          <w:i/>
          <w:sz w:val="28"/>
          <w:szCs w:val="28"/>
        </w:rPr>
        <w:t>k</w:t>
      </w:r>
      <w:r w:rsidRPr="00DB3285">
        <w:rPr>
          <w:sz w:val="28"/>
          <w:szCs w:val="28"/>
        </w:rPr>
        <w:t xml:space="preserve"> определяется из выражения </w:t>
      </w:r>
      <w:r w:rsidRPr="00DB3285">
        <w:rPr>
          <w:i/>
          <w:sz w:val="28"/>
          <w:szCs w:val="28"/>
        </w:rPr>
        <w:t>ki,i+1 = λi,i+1/</w:t>
      </w:r>
      <w:proofErr w:type="spellStart"/>
      <w:r w:rsidRPr="00DB3285">
        <w:rPr>
          <w:i/>
          <w:sz w:val="28"/>
          <w:szCs w:val="28"/>
        </w:rPr>
        <w:t>λi</w:t>
      </w:r>
      <w:proofErr w:type="spellEnd"/>
      <w:r w:rsidRPr="00DB3285">
        <w:rPr>
          <w:i/>
          <w:sz w:val="28"/>
          <w:szCs w:val="28"/>
        </w:rPr>
        <w:t xml:space="preserve"> = </w:t>
      </w:r>
      <w:proofErr w:type="spellStart"/>
      <w:r w:rsidRPr="00DB3285">
        <w:rPr>
          <w:i/>
          <w:sz w:val="28"/>
          <w:szCs w:val="28"/>
        </w:rPr>
        <w:t>fi</w:t>
      </w:r>
      <w:proofErr w:type="spellEnd"/>
      <w:r w:rsidRPr="00DB3285">
        <w:rPr>
          <w:i/>
          <w:sz w:val="28"/>
          <w:szCs w:val="28"/>
        </w:rPr>
        <w:t xml:space="preserve"> /(</w:t>
      </w:r>
      <w:proofErr w:type="spellStart"/>
      <w:r w:rsidRPr="00DB3285">
        <w:rPr>
          <w:i/>
          <w:sz w:val="28"/>
          <w:szCs w:val="28"/>
        </w:rPr>
        <w:t>fi</w:t>
      </w:r>
      <w:proofErr w:type="spellEnd"/>
      <w:r w:rsidRPr="00DB3285">
        <w:rPr>
          <w:i/>
          <w:sz w:val="28"/>
          <w:szCs w:val="28"/>
        </w:rPr>
        <w:t xml:space="preserve"> – fi+1</w:t>
      </w:r>
      <w:r w:rsidRPr="00DB3285">
        <w:rPr>
          <w:sz w:val="28"/>
          <w:szCs w:val="28"/>
        </w:rPr>
        <w:t>).</w:t>
      </w:r>
    </w:p>
    <w:p w:rsidR="00F76752" w:rsidRPr="00AD10F1" w:rsidRDefault="00F76752" w:rsidP="00F76752">
      <w:pPr>
        <w:spacing w:line="360" w:lineRule="auto"/>
        <w:ind w:firstLine="709"/>
        <w:jc w:val="both"/>
        <w:rPr>
          <w:sz w:val="28"/>
          <w:szCs w:val="28"/>
        </w:rPr>
      </w:pPr>
      <w:r w:rsidRPr="00DB3285">
        <w:rPr>
          <w:sz w:val="28"/>
          <w:szCs w:val="28"/>
        </w:rPr>
        <w:t>Погрешность определения длины волны, если задача решается при двух</w:t>
      </w:r>
      <w:r w:rsidRPr="00AD10F1">
        <w:rPr>
          <w:sz w:val="28"/>
          <w:szCs w:val="28"/>
        </w:rPr>
        <w:t xml:space="preserve"> </w:t>
      </w:r>
      <w:r w:rsidRPr="00DB3285">
        <w:rPr>
          <w:sz w:val="28"/>
          <w:szCs w:val="28"/>
        </w:rPr>
        <w:t>частотах, вычисляется по формуле</w:t>
      </w:r>
      <w:r w:rsidRPr="00CA5491">
        <w:rPr>
          <w:sz w:val="28"/>
          <w:szCs w:val="28"/>
        </w:rPr>
        <w:t xml:space="preserve"> </w:t>
      </w:r>
      <w:r w:rsidRPr="00DB3285">
        <w:rPr>
          <w:sz w:val="28"/>
          <w:szCs w:val="28"/>
        </w:rPr>
        <w:t>[28]:</w:t>
      </w:r>
    </w:p>
    <w:p w:rsidR="00F76752" w:rsidRPr="00076FC8" w:rsidRDefault="002F095A" w:rsidP="00F76752">
      <w:pPr>
        <w:spacing w:line="360" w:lineRule="auto"/>
        <w:ind w:firstLine="709"/>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λ</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N</m:t>
                  </m:r>
                </m:sub>
              </m:sSub>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hAnsi="Cambria Math"/>
                      <w:sz w:val="28"/>
                      <w:szCs w:val="28"/>
                      <w:lang w:val="en-US"/>
                    </w:rPr>
                    <m:t>2</m:t>
                  </m:r>
                </m:sub>
              </m:sSub>
            </m:num>
            <m:den>
              <m:r>
                <w:rPr>
                  <w:rFonts w:ascii="Cambria Math" w:hAnsi="Cambria Math"/>
                  <w:sz w:val="28"/>
                  <w:szCs w:val="28"/>
                  <w:lang w:val="en-US"/>
                </w:rPr>
                <m:t>4</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rad>
                <m:radPr>
                  <m:degHide m:val="1"/>
                  <m:ctrlPr>
                    <w:rPr>
                      <w:rFonts w:ascii="Cambria Math" w:hAnsi="Cambria Math"/>
                      <w:i/>
                      <w:sz w:val="28"/>
                      <w:szCs w:val="28"/>
                      <w:lang w:val="en-US"/>
                    </w:rPr>
                  </m:ctrlPr>
                </m:radPr>
                <m:deg/>
                <m:e>
                  <m:sSubSup>
                    <m:sSubSupPr>
                      <m:ctrlPr>
                        <w:rPr>
                          <w:rFonts w:ascii="Cambria Math" w:hAnsi="Cambria Math"/>
                          <w:i/>
                          <w:sz w:val="28"/>
                          <w:szCs w:val="28"/>
                          <w:lang w:val="en-US"/>
                        </w:rPr>
                      </m:ctrlPr>
                    </m:sSubSupPr>
                    <m:e>
                      <m:r>
                        <w:rPr>
                          <w:rFonts w:ascii="Cambria Math" w:hAnsi="Cambria Math"/>
                          <w:sz w:val="28"/>
                          <w:szCs w:val="28"/>
                          <w:lang w:val="en-US"/>
                        </w:rPr>
                        <m:t>λ</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λ</m:t>
                      </m:r>
                    </m:e>
                    <m:sub>
                      <m:r>
                        <w:rPr>
                          <w:rFonts w:ascii="Cambria Math" w:hAnsi="Cambria Math"/>
                          <w:sz w:val="28"/>
                          <w:szCs w:val="28"/>
                          <w:lang w:val="en-US"/>
                        </w:rPr>
                        <m:t>2</m:t>
                      </m:r>
                    </m:sub>
                    <m:sup>
                      <m:r>
                        <w:rPr>
                          <w:rFonts w:ascii="Cambria Math" w:hAnsi="Cambria Math"/>
                          <w:sz w:val="28"/>
                          <w:szCs w:val="28"/>
                          <w:lang w:val="en-US"/>
                        </w:rPr>
                        <m:t>2</m:t>
                      </m:r>
                    </m:sup>
                  </m:sSubSup>
                </m:e>
              </m:rad>
            </m:den>
          </m:f>
          <m:r>
            <w:rPr>
              <w:rFonts w:ascii="Cambria Math" w:eastAsiaTheme="minorEastAsia" w:hAnsi="Cambria Math"/>
              <w:sz w:val="28"/>
              <w:szCs w:val="28"/>
              <w:lang w:val="en-US"/>
            </w:rPr>
            <m:t xml:space="preserve">                  (13)</m:t>
          </m:r>
        </m:oMath>
      </m:oMathPara>
    </w:p>
    <w:p w:rsidR="00F76752" w:rsidRPr="00AD10F1" w:rsidRDefault="00F76752" w:rsidP="00F76752">
      <w:pPr>
        <w:spacing w:line="360" w:lineRule="auto"/>
        <w:ind w:firstLine="709"/>
        <w:jc w:val="both"/>
        <w:rPr>
          <w:sz w:val="28"/>
          <w:szCs w:val="28"/>
        </w:rPr>
      </w:pPr>
      <w:r w:rsidRPr="00DB3285">
        <w:rPr>
          <w:sz w:val="28"/>
          <w:szCs w:val="28"/>
        </w:rPr>
        <w:t xml:space="preserve">Если </w:t>
      </w:r>
      <w:proofErr w:type="spellStart"/>
      <w:r w:rsidRPr="00E71A70">
        <w:rPr>
          <w:i/>
          <w:sz w:val="28"/>
          <w:szCs w:val="28"/>
        </w:rPr>
        <w:t>mN</w:t>
      </w:r>
      <w:proofErr w:type="spellEnd"/>
      <w:r w:rsidRPr="00DB3285">
        <w:rPr>
          <w:sz w:val="28"/>
          <w:szCs w:val="28"/>
        </w:rPr>
        <w:t xml:space="preserve"> ≤ 0,5 и λ1 ≈ λ2, то выражение (13) преобразуется к виду</w:t>
      </w:r>
    </w:p>
    <w:p w:rsidR="00F76752" w:rsidRPr="00DB3285" w:rsidRDefault="002F095A" w:rsidP="00F76752">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λ</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λ</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ad>
                <m:radPr>
                  <m:degHide m:val="1"/>
                  <m:ctrlPr>
                    <w:rPr>
                      <w:rFonts w:ascii="Cambria Math" w:hAnsi="Cambria Math"/>
                      <w:i/>
                      <w:sz w:val="28"/>
                      <w:szCs w:val="28"/>
                    </w:rPr>
                  </m:ctrlPr>
                </m:radPr>
                <m:deg/>
                <m:e>
                  <m:r>
                    <w:rPr>
                      <w:rFonts w:ascii="Cambria Math" w:hAnsi="Cambria Math"/>
                      <w:sz w:val="28"/>
                      <w:szCs w:val="28"/>
                    </w:rPr>
                    <m:t>128</m:t>
                  </m:r>
                </m:e>
              </m:rad>
            </m:den>
          </m:f>
          <m:r>
            <w:rPr>
              <w:rFonts w:ascii="Cambria Math" w:hAnsi="Cambria Math"/>
              <w:sz w:val="28"/>
              <w:szCs w:val="28"/>
            </w:rPr>
            <m:t xml:space="preserve">                        (14)</m:t>
          </m:r>
        </m:oMath>
      </m:oMathPara>
    </w:p>
    <w:p w:rsidR="00F76752" w:rsidRPr="00DB3285" w:rsidRDefault="00F76752" w:rsidP="00F76752">
      <w:pPr>
        <w:spacing w:line="360" w:lineRule="auto"/>
        <w:ind w:firstLine="709"/>
        <w:jc w:val="both"/>
        <w:rPr>
          <w:sz w:val="28"/>
          <w:szCs w:val="28"/>
        </w:rPr>
      </w:pPr>
      <w:r w:rsidRPr="00DB3285">
        <w:rPr>
          <w:sz w:val="28"/>
          <w:szCs w:val="28"/>
        </w:rPr>
        <w:t>Из выражения (14) видно, что частота (длина волны) должна быть как можно стабильнее.</w:t>
      </w:r>
    </w:p>
    <w:p w:rsidR="00F76752" w:rsidRDefault="00F76752" w:rsidP="00F76752">
      <w:pPr>
        <w:spacing w:line="360" w:lineRule="auto"/>
        <w:ind w:firstLine="709"/>
        <w:jc w:val="both"/>
        <w:rPr>
          <w:sz w:val="28"/>
          <w:szCs w:val="28"/>
        </w:rPr>
      </w:pPr>
      <w:r w:rsidRPr="00532D16">
        <w:rPr>
          <w:i/>
          <w:sz w:val="28"/>
          <w:szCs w:val="28"/>
        </w:rPr>
        <w:t>Комбинированный частотный метод.</w:t>
      </w:r>
      <w:r w:rsidRPr="00532D16">
        <w:rPr>
          <w:sz w:val="28"/>
          <w:szCs w:val="28"/>
        </w:rPr>
        <w:t xml:space="preserve"> В этом методе используются два генератора частоты, настроенные на частоты </w:t>
      </w:r>
      <w:r w:rsidRPr="00E71A70">
        <w:rPr>
          <w:i/>
          <w:sz w:val="28"/>
          <w:szCs w:val="28"/>
        </w:rPr>
        <w:t>f</w:t>
      </w:r>
      <w:r w:rsidRPr="00DB3285">
        <w:rPr>
          <w:sz w:val="28"/>
          <w:szCs w:val="28"/>
        </w:rPr>
        <w:t xml:space="preserve">1 и </w:t>
      </w:r>
      <w:r w:rsidRPr="00E71A70">
        <w:rPr>
          <w:i/>
          <w:sz w:val="28"/>
          <w:szCs w:val="28"/>
        </w:rPr>
        <w:t>f</w:t>
      </w:r>
      <w:r w:rsidRPr="00DB3285">
        <w:rPr>
          <w:sz w:val="28"/>
          <w:szCs w:val="28"/>
        </w:rPr>
        <w:t>2</w:t>
      </w:r>
      <w:r w:rsidRPr="00532D16">
        <w:rPr>
          <w:sz w:val="28"/>
          <w:szCs w:val="28"/>
        </w:rPr>
        <w:t xml:space="preserve">, а также генератор переменной частоты. </w:t>
      </w:r>
      <w:r w:rsidRPr="00DB3285">
        <w:rPr>
          <w:sz w:val="28"/>
          <w:szCs w:val="28"/>
        </w:rPr>
        <w:t xml:space="preserve">Таким образом, в этом способе будет иметь место </w:t>
      </w:r>
      <w:r w:rsidRPr="00DB3285">
        <w:rPr>
          <w:sz w:val="28"/>
          <w:szCs w:val="28"/>
        </w:rPr>
        <w:lastRenderedPageBreak/>
        <w:t xml:space="preserve">уравнение (4) для двух частот и уравнение (5), в котором число </w:t>
      </w:r>
      <w:r w:rsidRPr="009E7634">
        <w:rPr>
          <w:i/>
          <w:sz w:val="28"/>
          <w:szCs w:val="28"/>
        </w:rPr>
        <w:t>n</w:t>
      </w:r>
      <w:r w:rsidRPr="00DB3285">
        <w:rPr>
          <w:sz w:val="28"/>
          <w:szCs w:val="28"/>
        </w:rPr>
        <w:t>1-2 известно, так как оно может быть вычислено при изменении частоты.</w:t>
      </w:r>
    </w:p>
    <w:p w:rsidR="00F76752" w:rsidRPr="00DB3285" w:rsidRDefault="00F76752" w:rsidP="00F76752">
      <w:pPr>
        <w:spacing w:line="360" w:lineRule="auto"/>
        <w:ind w:firstLine="709"/>
        <w:jc w:val="both"/>
        <w:rPr>
          <w:sz w:val="28"/>
          <w:szCs w:val="28"/>
        </w:rPr>
      </w:pPr>
      <w:r w:rsidRPr="00FB7329">
        <w:rPr>
          <w:sz w:val="28"/>
          <w:szCs w:val="28"/>
        </w:rPr>
        <w:t>Метод триангуляции для измерения расстояния с использованием наземного лазерного сканера. В настоящее время существует два варианта реализации метода триангуляции для измерения расстояния.</w:t>
      </w:r>
    </w:p>
    <w:p w:rsidR="00F76752" w:rsidRPr="00DB3285" w:rsidRDefault="00F76752" w:rsidP="00F76752">
      <w:pPr>
        <w:spacing w:line="360" w:lineRule="auto"/>
        <w:ind w:firstLine="709"/>
        <w:jc w:val="both"/>
        <w:rPr>
          <w:sz w:val="28"/>
          <w:szCs w:val="28"/>
        </w:rPr>
      </w:pPr>
      <w:r w:rsidRPr="00DB3285">
        <w:rPr>
          <w:sz w:val="28"/>
          <w:szCs w:val="28"/>
        </w:rPr>
        <w:t xml:space="preserve">Сущность первого варианта измерения расстояний триангуляционными сканерами заключается в следующем. С помощью проектора лазерный луч низкой мощности отклоняется от исходного направления. Угол </w:t>
      </w:r>
      <w:r w:rsidRPr="00DB3285">
        <w:rPr>
          <w:i/>
          <w:sz w:val="28"/>
          <w:szCs w:val="28"/>
        </w:rPr>
        <w:t>θ</w:t>
      </w:r>
      <w:r w:rsidRPr="00DB3285">
        <w:rPr>
          <w:i/>
          <w:sz w:val="28"/>
          <w:szCs w:val="28"/>
          <w:vertAlign w:val="subscript"/>
        </w:rPr>
        <w:t>1</w:t>
      </w:r>
      <w:r w:rsidRPr="00DB3285">
        <w:rPr>
          <w:sz w:val="28"/>
          <w:szCs w:val="28"/>
        </w:rPr>
        <w:t xml:space="preserve"> , образуемый базисом сканера </w:t>
      </w:r>
      <w:r w:rsidRPr="00DB3285">
        <w:rPr>
          <w:i/>
          <w:sz w:val="28"/>
          <w:szCs w:val="28"/>
        </w:rPr>
        <w:t>d</w:t>
      </w:r>
      <w:r w:rsidRPr="00DB3285">
        <w:rPr>
          <w:sz w:val="28"/>
          <w:szCs w:val="28"/>
        </w:rPr>
        <w:t xml:space="preserve"> и лазерным лучом, вычисляется по положению изображения лазерного пятна на при</w:t>
      </w:r>
      <w:r>
        <w:rPr>
          <w:sz w:val="28"/>
          <w:szCs w:val="28"/>
        </w:rPr>
        <w:t>емнике первой ПЗС-камеры (рис. 1.4</w:t>
      </w:r>
      <w:r w:rsidRPr="00DB3285">
        <w:rPr>
          <w:sz w:val="28"/>
          <w:szCs w:val="28"/>
        </w:rPr>
        <w:t xml:space="preserve">). </w:t>
      </w:r>
      <w:r>
        <w:rPr>
          <w:sz w:val="28"/>
          <w:szCs w:val="28"/>
        </w:rPr>
        <w:t>Угол</w:t>
      </w:r>
      <w:r w:rsidRPr="00DB3285">
        <w:rPr>
          <w:sz w:val="28"/>
          <w:szCs w:val="28"/>
        </w:rPr>
        <w:t xml:space="preserve"> </w:t>
      </w:r>
      <w:r w:rsidRPr="00DB3285">
        <w:rPr>
          <w:i/>
          <w:sz w:val="28"/>
          <w:szCs w:val="28"/>
        </w:rPr>
        <w:t>θ</w:t>
      </w:r>
      <w:r w:rsidRPr="00DB3285">
        <w:rPr>
          <w:i/>
          <w:sz w:val="28"/>
          <w:szCs w:val="28"/>
          <w:vertAlign w:val="subscript"/>
        </w:rPr>
        <w:t>2</w:t>
      </w:r>
      <w:r w:rsidRPr="00DB3285">
        <w:rPr>
          <w:sz w:val="28"/>
          <w:szCs w:val="28"/>
        </w:rPr>
        <w:t xml:space="preserve"> образуется осью (базисом) сканера и вектором распространения отраженного сигнала от объекта, фиксируемого второй ПЗС-камерой [98, 136, 154]. Термин «триангуляционный лазерный сканер» заимствован из англоязычной литературы и является несколько некорректным, поскольку принцип работы сканера основан на определении расстояний до объекта методом прямой угловой засечки с помощью величин </w:t>
      </w:r>
      <w:r w:rsidRPr="00DB3285">
        <w:rPr>
          <w:i/>
          <w:sz w:val="28"/>
          <w:szCs w:val="28"/>
        </w:rPr>
        <w:t>θ</w:t>
      </w:r>
      <w:r w:rsidRPr="00DB3285">
        <w:rPr>
          <w:i/>
          <w:sz w:val="28"/>
          <w:szCs w:val="28"/>
          <w:vertAlign w:val="subscript"/>
        </w:rPr>
        <w:t>1</w:t>
      </w:r>
      <w:r w:rsidRPr="00DB3285">
        <w:rPr>
          <w:i/>
          <w:sz w:val="28"/>
          <w:szCs w:val="28"/>
        </w:rPr>
        <w:t xml:space="preserve"> , θ</w:t>
      </w:r>
      <w:r w:rsidRPr="00DB3285">
        <w:rPr>
          <w:i/>
          <w:sz w:val="28"/>
          <w:szCs w:val="28"/>
          <w:vertAlign w:val="subscript"/>
        </w:rPr>
        <w:t>2</w:t>
      </w:r>
      <w:r w:rsidRPr="00DB3285">
        <w:rPr>
          <w:sz w:val="28"/>
          <w:szCs w:val="28"/>
        </w:rPr>
        <w:t xml:space="preserve"> и </w:t>
      </w:r>
      <w:r w:rsidRPr="00DB3285">
        <w:rPr>
          <w:i/>
          <w:sz w:val="28"/>
          <w:szCs w:val="28"/>
        </w:rPr>
        <w:t>d</w:t>
      </w:r>
      <w:r w:rsidRPr="00DB3285">
        <w:rPr>
          <w:sz w:val="28"/>
          <w:szCs w:val="28"/>
        </w:rPr>
        <w:t>. Но так как в отечественных публикациях нет никаких аналогов этому названию, то в тексте работы будет использоваться термин «триангуляционный лазерный сканер».</w:t>
      </w:r>
    </w:p>
    <w:p w:rsidR="00F76752" w:rsidRDefault="00F76752" w:rsidP="00F76752">
      <w:pPr>
        <w:jc w:val="center"/>
        <w:rPr>
          <w:sz w:val="28"/>
          <w:szCs w:val="28"/>
        </w:rPr>
      </w:pPr>
      <w:r>
        <w:rPr>
          <w:noProof/>
          <w:sz w:val="28"/>
          <w:szCs w:val="28"/>
        </w:rPr>
        <w:drawing>
          <wp:inline distT="0" distB="0" distL="0" distR="0" wp14:anchorId="592AEAE7" wp14:editId="5E8295EE">
            <wp:extent cx="5847715" cy="1988185"/>
            <wp:effectExtent l="1905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847715" cy="1988185"/>
                    </a:xfrm>
                    <a:prstGeom prst="rect">
                      <a:avLst/>
                    </a:prstGeom>
                    <a:noFill/>
                    <a:ln w="9525">
                      <a:noFill/>
                      <a:miter lim="800000"/>
                      <a:headEnd/>
                      <a:tailEnd/>
                    </a:ln>
                  </pic:spPr>
                </pic:pic>
              </a:graphicData>
            </a:graphic>
          </wp:inline>
        </w:drawing>
      </w:r>
    </w:p>
    <w:p w:rsidR="00F76752" w:rsidRDefault="00F76752" w:rsidP="00F76752">
      <w:pPr>
        <w:spacing w:line="360" w:lineRule="auto"/>
        <w:ind w:firstLine="709"/>
        <w:jc w:val="both"/>
        <w:rPr>
          <w:sz w:val="28"/>
          <w:szCs w:val="28"/>
        </w:rPr>
      </w:pPr>
      <w:r w:rsidRPr="00572D69">
        <w:rPr>
          <w:sz w:val="28"/>
          <w:szCs w:val="28"/>
        </w:rPr>
        <w:t xml:space="preserve">Рис. </w:t>
      </w:r>
      <w:r w:rsidRPr="002D39E7">
        <w:rPr>
          <w:sz w:val="28"/>
          <w:szCs w:val="28"/>
        </w:rPr>
        <w:t>1</w:t>
      </w:r>
      <w:r>
        <w:rPr>
          <w:sz w:val="28"/>
          <w:szCs w:val="28"/>
        </w:rPr>
        <w:t xml:space="preserve">.4 - </w:t>
      </w:r>
      <w:r w:rsidRPr="00572D69">
        <w:rPr>
          <w:sz w:val="28"/>
          <w:szCs w:val="28"/>
        </w:rPr>
        <w:t xml:space="preserve">Принцип действия НЛС </w:t>
      </w:r>
      <w:proofErr w:type="spellStart"/>
      <w:r w:rsidRPr="00572D69">
        <w:rPr>
          <w:sz w:val="28"/>
          <w:szCs w:val="28"/>
        </w:rPr>
        <w:t>Mensi</w:t>
      </w:r>
      <w:proofErr w:type="spellEnd"/>
      <w:r w:rsidRPr="00572D69">
        <w:rPr>
          <w:sz w:val="28"/>
          <w:szCs w:val="28"/>
        </w:rPr>
        <w:t xml:space="preserve"> </w:t>
      </w:r>
      <w:proofErr w:type="spellStart"/>
      <w:r w:rsidRPr="00572D69">
        <w:rPr>
          <w:sz w:val="28"/>
          <w:szCs w:val="28"/>
        </w:rPr>
        <w:t>Soisic</w:t>
      </w:r>
      <w:proofErr w:type="spellEnd"/>
      <w:r w:rsidRPr="00572D69">
        <w:rPr>
          <w:sz w:val="28"/>
          <w:szCs w:val="28"/>
        </w:rPr>
        <w:t xml:space="preserve"> и S-</w:t>
      </w:r>
      <w:proofErr w:type="spellStart"/>
      <w:r w:rsidRPr="00572D69">
        <w:rPr>
          <w:sz w:val="28"/>
          <w:szCs w:val="28"/>
        </w:rPr>
        <w:t>series</w:t>
      </w:r>
      <w:proofErr w:type="spellEnd"/>
      <w:r w:rsidRPr="00572D69">
        <w:rPr>
          <w:sz w:val="28"/>
          <w:szCs w:val="28"/>
        </w:rPr>
        <w:t xml:space="preserve"> (вид сверху)</w:t>
      </w:r>
    </w:p>
    <w:p w:rsidR="00F76752" w:rsidRDefault="00F76752" w:rsidP="00F76752">
      <w:pPr>
        <w:spacing w:line="360" w:lineRule="auto"/>
        <w:ind w:firstLine="709"/>
        <w:jc w:val="both"/>
        <w:rPr>
          <w:sz w:val="28"/>
          <w:szCs w:val="28"/>
        </w:rPr>
      </w:pPr>
      <w:r w:rsidRPr="00572D69">
        <w:rPr>
          <w:sz w:val="28"/>
          <w:szCs w:val="28"/>
        </w:rPr>
        <w:t>Сущность другого принципа дей</w:t>
      </w:r>
      <w:r>
        <w:rPr>
          <w:sz w:val="28"/>
          <w:szCs w:val="28"/>
        </w:rPr>
        <w:t xml:space="preserve">ствия триангуляционных лазерных </w:t>
      </w:r>
      <w:r w:rsidRPr="00572D69">
        <w:rPr>
          <w:sz w:val="28"/>
          <w:szCs w:val="28"/>
        </w:rPr>
        <w:t>сканеров показана на рис. 7.</w:t>
      </w:r>
    </w:p>
    <w:p w:rsidR="00F76752" w:rsidRDefault="00F76752" w:rsidP="00F76752">
      <w:pPr>
        <w:jc w:val="center"/>
        <w:rPr>
          <w:sz w:val="28"/>
          <w:szCs w:val="28"/>
        </w:rPr>
      </w:pPr>
      <w:r>
        <w:rPr>
          <w:noProof/>
          <w:sz w:val="28"/>
          <w:szCs w:val="28"/>
        </w:rPr>
        <w:lastRenderedPageBreak/>
        <w:drawing>
          <wp:inline distT="0" distB="0" distL="0" distR="0" wp14:anchorId="52BEA885" wp14:editId="7753E715">
            <wp:extent cx="4582795" cy="2211705"/>
            <wp:effectExtent l="19050" t="0" r="8255" b="0"/>
            <wp:docPr id="1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4582795" cy="2211705"/>
                    </a:xfrm>
                    <a:prstGeom prst="rect">
                      <a:avLst/>
                    </a:prstGeom>
                    <a:noFill/>
                    <a:ln w="9525">
                      <a:noFill/>
                      <a:miter lim="800000"/>
                      <a:headEnd/>
                      <a:tailEnd/>
                    </a:ln>
                  </pic:spPr>
                </pic:pic>
              </a:graphicData>
            </a:graphic>
          </wp:inline>
        </w:drawing>
      </w:r>
    </w:p>
    <w:p w:rsidR="00F76752" w:rsidRDefault="00F76752" w:rsidP="00F76752">
      <w:pPr>
        <w:spacing w:line="360" w:lineRule="auto"/>
        <w:ind w:firstLine="709"/>
        <w:jc w:val="both"/>
        <w:rPr>
          <w:sz w:val="28"/>
          <w:szCs w:val="28"/>
        </w:rPr>
      </w:pPr>
      <w:r>
        <w:rPr>
          <w:sz w:val="28"/>
          <w:szCs w:val="28"/>
        </w:rPr>
        <w:t>Рис. 1.5-</w:t>
      </w:r>
      <w:r w:rsidRPr="00572D69">
        <w:rPr>
          <w:sz w:val="28"/>
          <w:szCs w:val="28"/>
        </w:rPr>
        <w:t xml:space="preserve">Принцип действия НЛС </w:t>
      </w:r>
      <w:proofErr w:type="spellStart"/>
      <w:r w:rsidRPr="00572D69">
        <w:rPr>
          <w:sz w:val="28"/>
          <w:szCs w:val="28"/>
        </w:rPr>
        <w:t>Minolta</w:t>
      </w:r>
      <w:proofErr w:type="spellEnd"/>
      <w:r w:rsidRPr="00572D69">
        <w:rPr>
          <w:sz w:val="28"/>
          <w:szCs w:val="28"/>
        </w:rPr>
        <w:t xml:space="preserve"> (вид сбоку)</w:t>
      </w:r>
    </w:p>
    <w:p w:rsidR="00F76752" w:rsidRPr="00572D69" w:rsidRDefault="00F76752" w:rsidP="00F76752">
      <w:pPr>
        <w:spacing w:line="360" w:lineRule="auto"/>
        <w:ind w:firstLine="709"/>
        <w:jc w:val="both"/>
        <w:rPr>
          <w:sz w:val="28"/>
          <w:szCs w:val="28"/>
        </w:rPr>
      </w:pPr>
      <w:r w:rsidRPr="00DD2ED4">
        <w:rPr>
          <w:sz w:val="28"/>
          <w:szCs w:val="28"/>
        </w:rPr>
        <w:t>Как</w:t>
      </w:r>
      <w:r>
        <w:rPr>
          <w:sz w:val="28"/>
          <w:szCs w:val="28"/>
        </w:rPr>
        <w:t xml:space="preserve"> показано на рис. 1.5, в сканерах типа</w:t>
      </w:r>
      <w:r w:rsidRPr="00DD2ED4">
        <w:rPr>
          <w:sz w:val="28"/>
          <w:szCs w:val="28"/>
        </w:rPr>
        <w:t xml:space="preserve"> </w:t>
      </w:r>
      <w:proofErr w:type="spellStart"/>
      <w:r w:rsidRPr="00DD2ED4">
        <w:rPr>
          <w:sz w:val="28"/>
          <w:szCs w:val="28"/>
        </w:rPr>
        <w:t>Minolta</w:t>
      </w:r>
      <w:proofErr w:type="spellEnd"/>
      <w:r w:rsidRPr="00DD2ED4">
        <w:rPr>
          <w:sz w:val="28"/>
          <w:szCs w:val="28"/>
        </w:rPr>
        <w:t xml:space="preserve"> вместо ПЗС-камеры 1 используется многоугольное зеркало, которое отклоняет лазерный луч с помощью сервопривода. </w:t>
      </w:r>
      <w:r w:rsidRPr="00572D69">
        <w:rPr>
          <w:sz w:val="28"/>
          <w:szCs w:val="28"/>
        </w:rPr>
        <w:t>В данном случае угол</w:t>
      </w:r>
      <w:r>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oMath>
      <w:r w:rsidRPr="00572D69">
        <w:rPr>
          <w:sz w:val="28"/>
          <w:szCs w:val="28"/>
        </w:rPr>
        <w:t xml:space="preserve"> измеряется при по</w:t>
      </w:r>
      <w:r>
        <w:rPr>
          <w:sz w:val="28"/>
          <w:szCs w:val="28"/>
        </w:rPr>
        <w:t xml:space="preserve">мощи </w:t>
      </w:r>
      <w:r w:rsidRPr="00572D69">
        <w:rPr>
          <w:sz w:val="28"/>
          <w:szCs w:val="28"/>
        </w:rPr>
        <w:t xml:space="preserve">лимба, который регистрирует угол </w:t>
      </w:r>
      <w:r>
        <w:rPr>
          <w:sz w:val="28"/>
          <w:szCs w:val="28"/>
        </w:rPr>
        <w:t xml:space="preserve">поворота полигонального зеркала  </w:t>
      </w:r>
      <w:r w:rsidRPr="00572D69">
        <w:rPr>
          <w:sz w:val="28"/>
          <w:szCs w:val="28"/>
        </w:rPr>
        <w:t xml:space="preserve">относительно начального положения. </w:t>
      </w:r>
      <w:r w:rsidRPr="00DD2ED4">
        <w:rPr>
          <w:sz w:val="28"/>
          <w:szCs w:val="28"/>
        </w:rPr>
        <w:t>Основными характеристиками при измерении расстояния с использованием этих триангуляционных сканеров являются: 1) сканирование луча в горизонтальной плоскости с использованием системы линз, расположенной рядом с лазерным источником, поэтому сканирование выполня</w:t>
      </w:r>
      <w:r>
        <w:rPr>
          <w:sz w:val="28"/>
          <w:szCs w:val="28"/>
        </w:rPr>
        <w:t>ется не лучом, а плоскостью; 2</w:t>
      </w:r>
      <w:r w:rsidRPr="00572D69">
        <w:rPr>
          <w:sz w:val="28"/>
          <w:szCs w:val="28"/>
        </w:rPr>
        <w:t>) отсутствует сервопривод, ко</w:t>
      </w:r>
      <w:r>
        <w:rPr>
          <w:sz w:val="28"/>
          <w:szCs w:val="28"/>
        </w:rPr>
        <w:t xml:space="preserve">торый </w:t>
      </w:r>
      <w:r w:rsidRPr="00572D69">
        <w:rPr>
          <w:sz w:val="28"/>
          <w:szCs w:val="28"/>
        </w:rPr>
        <w:t>выполняет поворот головки сканера.</w:t>
      </w:r>
    </w:p>
    <w:p w:rsidR="00F76752" w:rsidRPr="00BE49D2" w:rsidRDefault="00F76752" w:rsidP="00F76752">
      <w:pPr>
        <w:spacing w:line="360" w:lineRule="auto"/>
        <w:ind w:firstLine="709"/>
        <w:jc w:val="both"/>
        <w:rPr>
          <w:sz w:val="28"/>
          <w:szCs w:val="28"/>
        </w:rPr>
      </w:pPr>
      <w:r w:rsidRPr="000C72E7">
        <w:rPr>
          <w:sz w:val="28"/>
        </w:rPr>
        <w:t xml:space="preserve">Поскольку дальность производимого сегодня триангуляционного лазерного сканера составляет от нескольких десятков сантиметров до 25 метров, ошибка угла измерения, вызванная влиянием атмосферы (преломление и затухание электромагнитных колебаний), фактически не влияет на результат измерения. Точность координат пространства точек объекта, полученных сканером триангуляции, варьируется от 50 мкм до 0,3 мм в зависимости от расстояния измерения, </w:t>
      </w:r>
      <w:r w:rsidRPr="00572D69">
        <w:rPr>
          <w:sz w:val="28"/>
          <w:szCs w:val="28"/>
        </w:rPr>
        <w:t>инструментальных ошибок прибора, методических оши</w:t>
      </w:r>
      <w:r>
        <w:rPr>
          <w:sz w:val="28"/>
          <w:szCs w:val="28"/>
        </w:rPr>
        <w:t xml:space="preserve">бок, </w:t>
      </w:r>
      <w:r w:rsidRPr="00572D69">
        <w:rPr>
          <w:sz w:val="28"/>
          <w:szCs w:val="28"/>
        </w:rPr>
        <w:t>связанных с точностью математических решений, положенных в осно</w:t>
      </w:r>
      <w:r>
        <w:rPr>
          <w:sz w:val="28"/>
          <w:szCs w:val="28"/>
        </w:rPr>
        <w:t xml:space="preserve">ву </w:t>
      </w:r>
      <w:r w:rsidRPr="00572D69">
        <w:rPr>
          <w:sz w:val="28"/>
          <w:szCs w:val="28"/>
        </w:rPr>
        <w:t>управляющего программного продукта сканера, а</w:t>
      </w:r>
      <w:r>
        <w:rPr>
          <w:sz w:val="28"/>
          <w:szCs w:val="28"/>
        </w:rPr>
        <w:t xml:space="preserve"> также от материала, текстуры и </w:t>
      </w:r>
      <w:r w:rsidRPr="00572D69">
        <w:rPr>
          <w:sz w:val="28"/>
          <w:szCs w:val="28"/>
        </w:rPr>
        <w:t>формы сканируемого объекта.</w:t>
      </w:r>
    </w:p>
    <w:p w:rsidR="00F76752" w:rsidRPr="00572D69" w:rsidRDefault="00F76752" w:rsidP="00F76752">
      <w:pPr>
        <w:spacing w:line="360" w:lineRule="auto"/>
        <w:ind w:firstLine="709"/>
        <w:jc w:val="both"/>
        <w:rPr>
          <w:sz w:val="28"/>
          <w:szCs w:val="28"/>
        </w:rPr>
      </w:pPr>
      <w:r w:rsidRPr="00BE49D2">
        <w:rPr>
          <w:sz w:val="28"/>
          <w:szCs w:val="28"/>
        </w:rPr>
        <w:t xml:space="preserve">При сканировании объекта с помощью </w:t>
      </w:r>
      <w:r w:rsidRPr="00572D69">
        <w:rPr>
          <w:sz w:val="28"/>
          <w:szCs w:val="28"/>
        </w:rPr>
        <w:t xml:space="preserve">триангуляционными сканерами </w:t>
      </w:r>
      <w:r w:rsidRPr="00BE49D2">
        <w:rPr>
          <w:sz w:val="28"/>
          <w:szCs w:val="28"/>
        </w:rPr>
        <w:t xml:space="preserve">производитель рекомендует использовать специальный порошок, чтобы </w:t>
      </w:r>
      <w:r w:rsidRPr="00BE49D2">
        <w:rPr>
          <w:sz w:val="28"/>
          <w:szCs w:val="28"/>
        </w:rPr>
        <w:lastRenderedPageBreak/>
        <w:t>равномерно отражать поверхность объекта. Угловая ошибка, вызванная влиянием текстуры, формы и материала сканируемого объекта, обусловлена различными отражениями падающего лазерного луча или частей плоскости. Это приводит к перераспределению энергии принятого луча, что приводит к его асимметрии и, таким образом, неправильно определяет центр пятна входного сигнала.</w:t>
      </w:r>
    </w:p>
    <w:p w:rsidR="00F76752" w:rsidRDefault="00F76752" w:rsidP="00F76752">
      <w:pPr>
        <w:spacing w:line="360" w:lineRule="auto"/>
        <w:ind w:firstLine="709"/>
        <w:jc w:val="both"/>
        <w:rPr>
          <w:sz w:val="28"/>
          <w:szCs w:val="28"/>
        </w:rPr>
      </w:pPr>
      <w:r w:rsidRPr="00572D69">
        <w:rPr>
          <w:sz w:val="28"/>
          <w:szCs w:val="28"/>
        </w:rPr>
        <w:t>Областями применения триангуляционных сканеров в основном явля</w:t>
      </w:r>
      <w:r>
        <w:rPr>
          <w:sz w:val="28"/>
          <w:szCs w:val="28"/>
        </w:rPr>
        <w:t xml:space="preserve">ются </w:t>
      </w:r>
      <w:r w:rsidRPr="00572D69">
        <w:rPr>
          <w:sz w:val="28"/>
          <w:szCs w:val="28"/>
        </w:rPr>
        <w:t>машиностроение, медицина, авиастроение и другие [136].</w:t>
      </w:r>
    </w:p>
    <w:p w:rsidR="00F76752" w:rsidRDefault="00F76752" w:rsidP="00F76752">
      <w:pPr>
        <w:spacing w:line="360" w:lineRule="auto"/>
        <w:ind w:firstLine="709"/>
        <w:jc w:val="both"/>
        <w:rPr>
          <w:sz w:val="28"/>
          <w:szCs w:val="28"/>
        </w:rPr>
      </w:pPr>
      <w:r w:rsidRPr="00C32F18">
        <w:rPr>
          <w:sz w:val="28"/>
          <w:szCs w:val="28"/>
        </w:rPr>
        <w:t xml:space="preserve">Область применения триангуляционных сканеров - это в основном </w:t>
      </w:r>
      <w:r>
        <w:rPr>
          <w:sz w:val="28"/>
          <w:szCs w:val="28"/>
        </w:rPr>
        <w:t>строительство, землеустройство, архитектура</w:t>
      </w:r>
      <w:r w:rsidRPr="00C32F18">
        <w:rPr>
          <w:sz w:val="28"/>
          <w:szCs w:val="28"/>
        </w:rPr>
        <w:t xml:space="preserve"> и так далее.</w:t>
      </w:r>
    </w:p>
    <w:p w:rsidR="00F76752" w:rsidRPr="00F973F2" w:rsidRDefault="00F76752" w:rsidP="00F76752">
      <w:pPr>
        <w:spacing w:line="360" w:lineRule="auto"/>
        <w:ind w:firstLine="709"/>
        <w:rPr>
          <w:b/>
          <w:sz w:val="28"/>
          <w:szCs w:val="28"/>
        </w:rPr>
      </w:pPr>
      <w:r w:rsidRPr="00F973F2">
        <w:rPr>
          <w:b/>
          <w:sz w:val="28"/>
          <w:szCs w:val="28"/>
        </w:rPr>
        <w:t>1.3. Способы измерения угловых величин, реализованные в наземных</w:t>
      </w:r>
      <w:r>
        <w:rPr>
          <w:b/>
          <w:sz w:val="28"/>
          <w:szCs w:val="28"/>
        </w:rPr>
        <w:t xml:space="preserve"> </w:t>
      </w:r>
      <w:r w:rsidRPr="00F973F2">
        <w:rPr>
          <w:b/>
          <w:sz w:val="28"/>
          <w:szCs w:val="28"/>
        </w:rPr>
        <w:t>лазерных сканерах</w:t>
      </w:r>
    </w:p>
    <w:p w:rsidR="00F76752" w:rsidRPr="00F973F2" w:rsidRDefault="00F76752" w:rsidP="00F76752">
      <w:pPr>
        <w:spacing w:line="360" w:lineRule="auto"/>
        <w:ind w:firstLine="709"/>
        <w:jc w:val="both"/>
        <w:rPr>
          <w:sz w:val="28"/>
          <w:szCs w:val="28"/>
        </w:rPr>
      </w:pPr>
      <w:r w:rsidRPr="00F973F2">
        <w:rPr>
          <w:sz w:val="28"/>
          <w:szCs w:val="28"/>
        </w:rPr>
        <w:t>При автоматизации угловых измерений выделяют следующие основные</w:t>
      </w:r>
      <w:r>
        <w:rPr>
          <w:sz w:val="28"/>
          <w:szCs w:val="28"/>
        </w:rPr>
        <w:t xml:space="preserve"> </w:t>
      </w:r>
      <w:r w:rsidRPr="00F973F2">
        <w:rPr>
          <w:sz w:val="28"/>
          <w:szCs w:val="28"/>
        </w:rPr>
        <w:t>способы [13, 45]:</w:t>
      </w:r>
    </w:p>
    <w:p w:rsidR="00F76752" w:rsidRPr="00F973F2" w:rsidRDefault="00F76752" w:rsidP="00F76752">
      <w:pPr>
        <w:spacing w:line="360" w:lineRule="auto"/>
        <w:ind w:firstLine="709"/>
        <w:jc w:val="both"/>
        <w:rPr>
          <w:sz w:val="28"/>
          <w:szCs w:val="28"/>
        </w:rPr>
      </w:pPr>
      <w:r w:rsidRPr="00F973F2">
        <w:rPr>
          <w:sz w:val="28"/>
          <w:szCs w:val="28"/>
        </w:rPr>
        <w:t>1) с применением кодовых дисков с масками числовых шкал;</w:t>
      </w:r>
    </w:p>
    <w:p w:rsidR="00F76752" w:rsidRPr="00F973F2" w:rsidRDefault="00F76752" w:rsidP="00F76752">
      <w:pPr>
        <w:spacing w:line="360" w:lineRule="auto"/>
        <w:ind w:firstLine="709"/>
        <w:jc w:val="both"/>
        <w:rPr>
          <w:sz w:val="28"/>
          <w:szCs w:val="28"/>
        </w:rPr>
      </w:pPr>
      <w:r w:rsidRPr="00F973F2">
        <w:rPr>
          <w:sz w:val="28"/>
          <w:szCs w:val="28"/>
        </w:rPr>
        <w:t>2) с применением импульсных (инкрементальных) дисков;</w:t>
      </w:r>
    </w:p>
    <w:p w:rsidR="00F76752" w:rsidRPr="00F973F2" w:rsidRDefault="00F76752" w:rsidP="00F76752">
      <w:pPr>
        <w:spacing w:line="360" w:lineRule="auto"/>
        <w:ind w:firstLine="709"/>
        <w:jc w:val="both"/>
        <w:rPr>
          <w:sz w:val="28"/>
          <w:szCs w:val="28"/>
        </w:rPr>
      </w:pPr>
      <w:r w:rsidRPr="00F973F2">
        <w:rPr>
          <w:sz w:val="28"/>
          <w:szCs w:val="28"/>
        </w:rPr>
        <w:t xml:space="preserve">3) </w:t>
      </w:r>
      <w:proofErr w:type="spellStart"/>
      <w:r>
        <w:rPr>
          <w:sz w:val="28"/>
          <w:szCs w:val="28"/>
        </w:rPr>
        <w:t>электроиндуктивные</w:t>
      </w:r>
      <w:proofErr w:type="spellEnd"/>
      <w:r>
        <w:rPr>
          <w:sz w:val="28"/>
          <w:szCs w:val="28"/>
        </w:rPr>
        <w:t xml:space="preserve"> (частотный</w:t>
      </w:r>
      <w:r w:rsidRPr="00F973F2">
        <w:rPr>
          <w:sz w:val="28"/>
          <w:szCs w:val="28"/>
        </w:rPr>
        <w:t>, фазовый, емкостный);</w:t>
      </w:r>
    </w:p>
    <w:p w:rsidR="00F76752" w:rsidRPr="00F973F2" w:rsidRDefault="00F76752" w:rsidP="00F76752">
      <w:pPr>
        <w:spacing w:line="360" w:lineRule="auto"/>
        <w:ind w:firstLine="709"/>
        <w:jc w:val="both"/>
        <w:rPr>
          <w:sz w:val="28"/>
          <w:szCs w:val="28"/>
        </w:rPr>
      </w:pPr>
      <w:r w:rsidRPr="00F973F2">
        <w:rPr>
          <w:sz w:val="28"/>
          <w:szCs w:val="28"/>
        </w:rPr>
        <w:t>4) временной;</w:t>
      </w:r>
    </w:p>
    <w:p w:rsidR="00F76752" w:rsidRPr="00F973F2" w:rsidRDefault="00F76752" w:rsidP="00F76752">
      <w:pPr>
        <w:spacing w:line="360" w:lineRule="auto"/>
        <w:ind w:firstLine="709"/>
        <w:jc w:val="both"/>
        <w:rPr>
          <w:sz w:val="28"/>
          <w:szCs w:val="28"/>
        </w:rPr>
      </w:pPr>
      <w:r w:rsidRPr="00F973F2">
        <w:rPr>
          <w:sz w:val="28"/>
          <w:szCs w:val="28"/>
        </w:rPr>
        <w:t>5) комбинированный (импульсно-временной);</w:t>
      </w:r>
    </w:p>
    <w:p w:rsidR="00F76752" w:rsidRPr="00F973F2" w:rsidRDefault="00F76752" w:rsidP="00F76752">
      <w:pPr>
        <w:spacing w:line="360" w:lineRule="auto"/>
        <w:ind w:firstLine="709"/>
        <w:jc w:val="both"/>
        <w:rPr>
          <w:sz w:val="28"/>
          <w:szCs w:val="28"/>
        </w:rPr>
      </w:pPr>
      <w:r w:rsidRPr="00F973F2">
        <w:rPr>
          <w:sz w:val="28"/>
          <w:szCs w:val="28"/>
        </w:rPr>
        <w:t>6) с применением комбинаторных шкал;</w:t>
      </w:r>
    </w:p>
    <w:p w:rsidR="00F76752" w:rsidRPr="00F973F2" w:rsidRDefault="00F76752" w:rsidP="00F76752">
      <w:pPr>
        <w:spacing w:line="360" w:lineRule="auto"/>
        <w:ind w:firstLine="709"/>
        <w:jc w:val="both"/>
        <w:rPr>
          <w:sz w:val="28"/>
          <w:szCs w:val="28"/>
        </w:rPr>
      </w:pPr>
      <w:r w:rsidRPr="00F973F2">
        <w:rPr>
          <w:sz w:val="28"/>
          <w:szCs w:val="28"/>
        </w:rPr>
        <w:t>7) с применением штриховых кодовых шкал;</w:t>
      </w:r>
    </w:p>
    <w:p w:rsidR="00F76752" w:rsidRPr="00F973F2" w:rsidRDefault="00F76752" w:rsidP="00F76752">
      <w:pPr>
        <w:spacing w:line="360" w:lineRule="auto"/>
        <w:ind w:firstLine="709"/>
        <w:jc w:val="both"/>
        <w:rPr>
          <w:sz w:val="28"/>
          <w:szCs w:val="28"/>
        </w:rPr>
      </w:pPr>
      <w:r w:rsidRPr="00F973F2">
        <w:rPr>
          <w:sz w:val="28"/>
          <w:szCs w:val="28"/>
        </w:rPr>
        <w:t>8) поляризационный;</w:t>
      </w:r>
    </w:p>
    <w:p w:rsidR="00F76752" w:rsidRPr="00F973F2" w:rsidRDefault="00F76752" w:rsidP="00F76752">
      <w:pPr>
        <w:spacing w:line="360" w:lineRule="auto"/>
        <w:ind w:firstLine="709"/>
        <w:jc w:val="both"/>
        <w:rPr>
          <w:sz w:val="28"/>
          <w:szCs w:val="28"/>
        </w:rPr>
      </w:pPr>
      <w:r w:rsidRPr="00F973F2">
        <w:rPr>
          <w:sz w:val="28"/>
          <w:szCs w:val="28"/>
        </w:rPr>
        <w:t>9) интерференционный.</w:t>
      </w:r>
    </w:p>
    <w:p w:rsidR="00F76752" w:rsidRPr="00F973F2" w:rsidRDefault="00F76752" w:rsidP="00F76752">
      <w:pPr>
        <w:spacing w:line="360" w:lineRule="auto"/>
        <w:ind w:firstLine="709"/>
        <w:jc w:val="both"/>
        <w:rPr>
          <w:sz w:val="28"/>
          <w:szCs w:val="28"/>
        </w:rPr>
      </w:pPr>
      <w:r w:rsidRPr="00F973F2">
        <w:rPr>
          <w:sz w:val="28"/>
          <w:szCs w:val="28"/>
        </w:rPr>
        <w:t>Вся совокупность средств и способов автоматизации угловых измере</w:t>
      </w:r>
      <w:r>
        <w:rPr>
          <w:sz w:val="28"/>
          <w:szCs w:val="28"/>
        </w:rPr>
        <w:t xml:space="preserve">ний </w:t>
      </w:r>
      <w:r w:rsidRPr="00F973F2">
        <w:rPr>
          <w:sz w:val="28"/>
          <w:szCs w:val="28"/>
        </w:rPr>
        <w:t>по принципу считывания направлений или измерения углов подразделя</w:t>
      </w:r>
      <w:r>
        <w:rPr>
          <w:sz w:val="28"/>
          <w:szCs w:val="28"/>
        </w:rPr>
        <w:t xml:space="preserve">ется на </w:t>
      </w:r>
      <w:r w:rsidRPr="00F973F2">
        <w:rPr>
          <w:sz w:val="28"/>
          <w:szCs w:val="28"/>
        </w:rPr>
        <w:t>две группы [13, 45]:</w:t>
      </w:r>
    </w:p>
    <w:p w:rsidR="00F76752" w:rsidRPr="00F973F2" w:rsidRDefault="00F76752" w:rsidP="00F76752">
      <w:pPr>
        <w:spacing w:line="360" w:lineRule="auto"/>
        <w:ind w:firstLine="709"/>
        <w:jc w:val="both"/>
        <w:rPr>
          <w:sz w:val="28"/>
          <w:szCs w:val="28"/>
        </w:rPr>
      </w:pPr>
      <w:r w:rsidRPr="00F973F2">
        <w:rPr>
          <w:sz w:val="28"/>
          <w:szCs w:val="28"/>
        </w:rPr>
        <w:t>− позиционные (абсолютные) способы, в которых направление (поз</w:t>
      </w:r>
      <w:r>
        <w:rPr>
          <w:sz w:val="28"/>
          <w:szCs w:val="28"/>
        </w:rPr>
        <w:t xml:space="preserve">иция) </w:t>
      </w:r>
      <w:r w:rsidRPr="00F973F2">
        <w:rPr>
          <w:sz w:val="28"/>
          <w:szCs w:val="28"/>
        </w:rPr>
        <w:t>считывается с диска (лимба) в градусной мере. Угол получается как раз</w:t>
      </w:r>
      <w:r>
        <w:rPr>
          <w:sz w:val="28"/>
          <w:szCs w:val="28"/>
        </w:rPr>
        <w:t xml:space="preserve">ность </w:t>
      </w:r>
      <w:r w:rsidRPr="00F973F2">
        <w:rPr>
          <w:sz w:val="28"/>
          <w:szCs w:val="28"/>
        </w:rPr>
        <w:t>двух отсчетов;</w:t>
      </w:r>
    </w:p>
    <w:p w:rsidR="00F76752" w:rsidRPr="00F973F2" w:rsidRDefault="00F76752" w:rsidP="00F76752">
      <w:pPr>
        <w:spacing w:line="360" w:lineRule="auto"/>
        <w:ind w:firstLine="709"/>
        <w:jc w:val="both"/>
        <w:rPr>
          <w:sz w:val="28"/>
          <w:szCs w:val="28"/>
        </w:rPr>
      </w:pPr>
      <w:r w:rsidRPr="00F973F2">
        <w:rPr>
          <w:sz w:val="28"/>
          <w:szCs w:val="28"/>
        </w:rPr>
        <w:lastRenderedPageBreak/>
        <w:t>− накопительные (относительные) спосо</w:t>
      </w:r>
      <w:r>
        <w:rPr>
          <w:sz w:val="28"/>
          <w:szCs w:val="28"/>
        </w:rPr>
        <w:t xml:space="preserve">бы, в которых угол измеряется в </w:t>
      </w:r>
      <w:r w:rsidRPr="00F973F2">
        <w:rPr>
          <w:sz w:val="28"/>
          <w:szCs w:val="28"/>
        </w:rPr>
        <w:t>результате накопленной суммы импульсов между начальной (старто</w:t>
      </w:r>
      <w:r>
        <w:rPr>
          <w:sz w:val="28"/>
          <w:szCs w:val="28"/>
        </w:rPr>
        <w:t xml:space="preserve">вой) и </w:t>
      </w:r>
      <w:r w:rsidRPr="00F973F2">
        <w:rPr>
          <w:sz w:val="28"/>
          <w:szCs w:val="28"/>
        </w:rPr>
        <w:t>конечной (стоповой) сторонами угла.</w:t>
      </w:r>
    </w:p>
    <w:p w:rsidR="00F76752" w:rsidRPr="00F973F2" w:rsidRDefault="00F76752" w:rsidP="00F76752">
      <w:pPr>
        <w:spacing w:line="360" w:lineRule="auto"/>
        <w:ind w:firstLine="709"/>
        <w:jc w:val="both"/>
        <w:rPr>
          <w:sz w:val="28"/>
          <w:szCs w:val="28"/>
        </w:rPr>
      </w:pPr>
      <w:r w:rsidRPr="009C4FCB">
        <w:rPr>
          <w:i/>
          <w:sz w:val="28"/>
          <w:szCs w:val="28"/>
        </w:rPr>
        <w:t>Кодовый диск с маской цифровой шкалы</w:t>
      </w:r>
      <w:r w:rsidRPr="00E6137B">
        <w:rPr>
          <w:sz w:val="28"/>
          <w:szCs w:val="28"/>
        </w:rPr>
        <w:t xml:space="preserve">. В этом методе </w:t>
      </w:r>
      <w:r>
        <w:rPr>
          <w:sz w:val="28"/>
          <w:szCs w:val="28"/>
        </w:rPr>
        <w:t>лимб</w:t>
      </w:r>
      <w:r w:rsidRPr="00E6137B">
        <w:rPr>
          <w:sz w:val="28"/>
          <w:szCs w:val="28"/>
        </w:rPr>
        <w:t xml:space="preserve">, с которой считывается </w:t>
      </w:r>
      <w:r w:rsidRPr="00F973F2">
        <w:rPr>
          <w:sz w:val="28"/>
          <w:szCs w:val="28"/>
        </w:rPr>
        <w:t>угловая величина</w:t>
      </w:r>
      <w:r w:rsidRPr="00E6137B">
        <w:rPr>
          <w:sz w:val="28"/>
          <w:szCs w:val="28"/>
        </w:rPr>
        <w:t>, представляет собой кодовый диск, на котором применяется система кодовых дорожек, состоящая из различных эле</w:t>
      </w:r>
      <w:r>
        <w:rPr>
          <w:sz w:val="28"/>
          <w:szCs w:val="28"/>
        </w:rPr>
        <w:t>ментов типа «да - нет»</w:t>
      </w:r>
      <w:r w:rsidRPr="00F973F2">
        <w:rPr>
          <w:sz w:val="28"/>
          <w:szCs w:val="28"/>
        </w:rPr>
        <w:t>. Расположение этих элементов таково, что они в определен</w:t>
      </w:r>
      <w:r>
        <w:rPr>
          <w:sz w:val="28"/>
          <w:szCs w:val="28"/>
        </w:rPr>
        <w:t xml:space="preserve">ном коде </w:t>
      </w:r>
      <w:r w:rsidRPr="00F973F2">
        <w:rPr>
          <w:sz w:val="28"/>
          <w:szCs w:val="28"/>
        </w:rPr>
        <w:t>зашифровывают измеряемую угловую величину</w:t>
      </w:r>
      <w:r w:rsidRPr="00E6137B">
        <w:rPr>
          <w:sz w:val="28"/>
          <w:szCs w:val="28"/>
        </w:rPr>
        <w:t xml:space="preserve">, причем каждая дорожка представляет собой число в значении измеренного угла. Количество дорожек и порядок расположения компонентов зависит от точности выбранного кода и измеренного значения угла. </w:t>
      </w:r>
      <w:r w:rsidRPr="00F973F2">
        <w:rPr>
          <w:sz w:val="28"/>
          <w:szCs w:val="28"/>
        </w:rPr>
        <w:t>Считывание кода производит</w:t>
      </w:r>
      <w:r>
        <w:rPr>
          <w:sz w:val="28"/>
          <w:szCs w:val="28"/>
        </w:rPr>
        <w:t xml:space="preserve">ся </w:t>
      </w:r>
      <w:r w:rsidRPr="00F973F2">
        <w:rPr>
          <w:sz w:val="28"/>
          <w:szCs w:val="28"/>
        </w:rPr>
        <w:t>оптическим способом. Данный способ измерения углов от</w:t>
      </w:r>
      <w:r>
        <w:rPr>
          <w:sz w:val="28"/>
          <w:szCs w:val="28"/>
        </w:rPr>
        <w:t xml:space="preserve">носится к </w:t>
      </w:r>
      <w:r w:rsidRPr="00F973F2">
        <w:rPr>
          <w:sz w:val="28"/>
          <w:szCs w:val="28"/>
        </w:rPr>
        <w:t>абсолютным [13, 16, 45].</w:t>
      </w:r>
    </w:p>
    <w:p w:rsidR="00F76752" w:rsidRPr="00F973F2" w:rsidRDefault="00F76752" w:rsidP="00F76752">
      <w:pPr>
        <w:spacing w:line="360" w:lineRule="auto"/>
        <w:ind w:firstLine="709"/>
        <w:jc w:val="both"/>
        <w:rPr>
          <w:sz w:val="28"/>
          <w:szCs w:val="28"/>
        </w:rPr>
      </w:pPr>
      <w:r w:rsidRPr="009C4FCB">
        <w:rPr>
          <w:i/>
          <w:sz w:val="28"/>
          <w:szCs w:val="28"/>
        </w:rPr>
        <w:t>Импульсные диски.</w:t>
      </w:r>
      <w:r>
        <w:rPr>
          <w:sz w:val="28"/>
          <w:szCs w:val="28"/>
        </w:rPr>
        <w:t xml:space="preserve"> </w:t>
      </w:r>
      <w:r w:rsidRPr="00AF265A">
        <w:rPr>
          <w:sz w:val="28"/>
          <w:szCs w:val="28"/>
        </w:rPr>
        <w:t xml:space="preserve">Суть метода измерения угла импульса состоит в том, </w:t>
      </w:r>
      <w:r w:rsidRPr="00F973F2">
        <w:rPr>
          <w:sz w:val="28"/>
          <w:szCs w:val="28"/>
        </w:rPr>
        <w:t>что величина угла опр</w:t>
      </w:r>
      <w:r>
        <w:rPr>
          <w:sz w:val="28"/>
          <w:szCs w:val="28"/>
        </w:rPr>
        <w:t xml:space="preserve">еделяется количеством импульсов </w:t>
      </w:r>
      <w:r w:rsidRPr="00F973F2">
        <w:rPr>
          <w:sz w:val="28"/>
          <w:szCs w:val="28"/>
        </w:rPr>
        <w:t>(инкрементов, являющихся последовательностью штрихов и интерва</w:t>
      </w:r>
      <w:r>
        <w:rPr>
          <w:sz w:val="28"/>
          <w:szCs w:val="28"/>
        </w:rPr>
        <w:t xml:space="preserve">лов между </w:t>
      </w:r>
      <w:r w:rsidRPr="00F973F2">
        <w:rPr>
          <w:sz w:val="28"/>
          <w:szCs w:val="28"/>
        </w:rPr>
        <w:t>ними – элементов типа «да-нет»), укладывающихся на дуге окружно</w:t>
      </w:r>
      <w:r>
        <w:rPr>
          <w:sz w:val="28"/>
          <w:szCs w:val="28"/>
        </w:rPr>
        <w:t xml:space="preserve">сти, </w:t>
      </w:r>
      <w:r w:rsidRPr="00F973F2">
        <w:rPr>
          <w:sz w:val="28"/>
          <w:szCs w:val="28"/>
        </w:rPr>
        <w:t>заключенной между двумя сторона</w:t>
      </w:r>
      <w:r>
        <w:rPr>
          <w:sz w:val="28"/>
          <w:szCs w:val="28"/>
        </w:rPr>
        <w:t xml:space="preserve">ми угла. Этот способ основан на </w:t>
      </w:r>
      <w:r w:rsidRPr="00F973F2">
        <w:rPr>
          <w:sz w:val="28"/>
          <w:szCs w:val="28"/>
        </w:rPr>
        <w:t>использовании штрихового растра – системы радиальных штрихов, на</w:t>
      </w:r>
      <w:r>
        <w:rPr>
          <w:sz w:val="28"/>
          <w:szCs w:val="28"/>
        </w:rPr>
        <w:t xml:space="preserve">носимых </w:t>
      </w:r>
      <w:r w:rsidRPr="00F973F2">
        <w:rPr>
          <w:sz w:val="28"/>
          <w:szCs w:val="28"/>
        </w:rPr>
        <w:t>на внешнем крае лимба или алидады чер</w:t>
      </w:r>
      <w:r>
        <w:rPr>
          <w:sz w:val="28"/>
          <w:szCs w:val="28"/>
        </w:rPr>
        <w:t xml:space="preserve">ез одинаковые интервалы. Данный </w:t>
      </w:r>
      <w:r w:rsidRPr="00F973F2">
        <w:rPr>
          <w:sz w:val="28"/>
          <w:szCs w:val="28"/>
        </w:rPr>
        <w:t>способ измерения углов принадлежит к числу относительных [13, 16, 45].</w:t>
      </w:r>
    </w:p>
    <w:p w:rsidR="00F76752" w:rsidRPr="00F973F2" w:rsidRDefault="00F76752" w:rsidP="00F76752">
      <w:pPr>
        <w:spacing w:line="360" w:lineRule="auto"/>
        <w:ind w:firstLine="709"/>
        <w:jc w:val="both"/>
        <w:rPr>
          <w:sz w:val="28"/>
          <w:szCs w:val="28"/>
        </w:rPr>
      </w:pPr>
      <w:proofErr w:type="spellStart"/>
      <w:r w:rsidRPr="009C4FCB">
        <w:rPr>
          <w:i/>
          <w:sz w:val="28"/>
          <w:szCs w:val="28"/>
        </w:rPr>
        <w:t>Электроиндуктивные</w:t>
      </w:r>
      <w:proofErr w:type="spellEnd"/>
      <w:r w:rsidRPr="009C4FCB">
        <w:rPr>
          <w:i/>
          <w:sz w:val="28"/>
          <w:szCs w:val="28"/>
        </w:rPr>
        <w:t xml:space="preserve"> способы</w:t>
      </w:r>
      <w:r w:rsidRPr="00F973F2">
        <w:rPr>
          <w:sz w:val="28"/>
          <w:szCs w:val="28"/>
        </w:rPr>
        <w:t>.</w:t>
      </w:r>
      <w:r>
        <w:rPr>
          <w:sz w:val="28"/>
          <w:szCs w:val="28"/>
        </w:rPr>
        <w:t xml:space="preserve"> </w:t>
      </w:r>
      <w:r w:rsidRPr="00DD2491">
        <w:rPr>
          <w:sz w:val="28"/>
          <w:szCs w:val="28"/>
        </w:rPr>
        <w:t>Эти методы основаны на принципах, аналогичных тем, которые используются в генераторах</w:t>
      </w:r>
      <w:r>
        <w:rPr>
          <w:sz w:val="28"/>
          <w:szCs w:val="28"/>
        </w:rPr>
        <w:t xml:space="preserve"> </w:t>
      </w:r>
      <w:r w:rsidRPr="00F973F2">
        <w:rPr>
          <w:sz w:val="28"/>
          <w:szCs w:val="28"/>
        </w:rPr>
        <w:t>переменного тока</w:t>
      </w:r>
      <w:r w:rsidRPr="00DD2491">
        <w:rPr>
          <w:sz w:val="28"/>
          <w:szCs w:val="28"/>
        </w:rPr>
        <w:t xml:space="preserve">. В системе, основанной на способе измерения индуктивности на основе угла измерения, статор представляет собой круглую пластину с </w:t>
      </w:r>
      <w:proofErr w:type="spellStart"/>
      <w:r w:rsidRPr="00F973F2">
        <w:rPr>
          <w:sz w:val="28"/>
          <w:szCs w:val="28"/>
        </w:rPr>
        <w:t>с</w:t>
      </w:r>
      <w:proofErr w:type="spellEnd"/>
      <w:r w:rsidRPr="00F973F2">
        <w:rPr>
          <w:sz w:val="28"/>
          <w:szCs w:val="28"/>
        </w:rPr>
        <w:t xml:space="preserve"> впечатанным (впрессованным) </w:t>
      </w:r>
      <w:r w:rsidRPr="00DD2491">
        <w:rPr>
          <w:sz w:val="28"/>
          <w:szCs w:val="28"/>
        </w:rPr>
        <w:t xml:space="preserve">проводником, имеющим постоянное направленное напряжение. Этот тип устройства называется </w:t>
      </w:r>
      <w:proofErr w:type="spellStart"/>
      <w:r w:rsidRPr="00F973F2">
        <w:rPr>
          <w:sz w:val="28"/>
          <w:szCs w:val="28"/>
        </w:rPr>
        <w:t>индуктосином</w:t>
      </w:r>
      <w:proofErr w:type="spellEnd"/>
      <w:r w:rsidRPr="00DD2491">
        <w:rPr>
          <w:sz w:val="28"/>
          <w:szCs w:val="28"/>
        </w:rPr>
        <w:t xml:space="preserve">. </w:t>
      </w:r>
      <w:r w:rsidRPr="00F973F2">
        <w:rPr>
          <w:sz w:val="28"/>
          <w:szCs w:val="28"/>
        </w:rPr>
        <w:t>Над статором вращается ротор, также с впрессованным</w:t>
      </w:r>
      <w:r>
        <w:rPr>
          <w:sz w:val="28"/>
          <w:szCs w:val="28"/>
        </w:rPr>
        <w:t xml:space="preserve"> </w:t>
      </w:r>
      <w:r w:rsidRPr="00F973F2">
        <w:rPr>
          <w:sz w:val="28"/>
          <w:szCs w:val="28"/>
        </w:rPr>
        <w:t>проводником.</w:t>
      </w:r>
      <w:r>
        <w:rPr>
          <w:sz w:val="28"/>
          <w:szCs w:val="28"/>
        </w:rPr>
        <w:t xml:space="preserve"> </w:t>
      </w:r>
      <w:r w:rsidRPr="00DD2491">
        <w:rPr>
          <w:sz w:val="28"/>
          <w:szCs w:val="28"/>
        </w:rPr>
        <w:t xml:space="preserve">Когда ротор вращается, генерируется ток, частота которого зависит от количества </w:t>
      </w:r>
      <w:r w:rsidRPr="00DD2491">
        <w:rPr>
          <w:sz w:val="28"/>
          <w:szCs w:val="28"/>
        </w:rPr>
        <w:lastRenderedPageBreak/>
        <w:t xml:space="preserve">полюсов статора. </w:t>
      </w:r>
      <w:proofErr w:type="spellStart"/>
      <w:r w:rsidRPr="00F973F2">
        <w:rPr>
          <w:sz w:val="28"/>
          <w:szCs w:val="28"/>
        </w:rPr>
        <w:t>Индуктосины</w:t>
      </w:r>
      <w:proofErr w:type="spellEnd"/>
      <w:r w:rsidRPr="00F973F2">
        <w:rPr>
          <w:sz w:val="28"/>
          <w:szCs w:val="28"/>
        </w:rPr>
        <w:t xml:space="preserve"> могут быть амплитудными, когда схе</w:t>
      </w:r>
      <w:r>
        <w:rPr>
          <w:sz w:val="28"/>
          <w:szCs w:val="28"/>
        </w:rPr>
        <w:t xml:space="preserve">ма </w:t>
      </w:r>
      <w:r w:rsidRPr="00F973F2">
        <w:rPr>
          <w:sz w:val="28"/>
          <w:szCs w:val="28"/>
        </w:rPr>
        <w:t>питания статора обеспечивает постоянство фазы выходного напряже</w:t>
      </w:r>
      <w:r>
        <w:rPr>
          <w:sz w:val="28"/>
          <w:szCs w:val="28"/>
        </w:rPr>
        <w:t xml:space="preserve">ния и </w:t>
      </w:r>
      <w:r w:rsidRPr="00F973F2">
        <w:rPr>
          <w:sz w:val="28"/>
          <w:szCs w:val="28"/>
        </w:rPr>
        <w:t>изменение амплитуды напряжения, снимаемого с ротора, пропорцио</w:t>
      </w:r>
      <w:r>
        <w:rPr>
          <w:sz w:val="28"/>
          <w:szCs w:val="28"/>
        </w:rPr>
        <w:t xml:space="preserve">нально его </w:t>
      </w:r>
      <w:r w:rsidRPr="00F973F2">
        <w:rPr>
          <w:sz w:val="28"/>
          <w:szCs w:val="28"/>
        </w:rPr>
        <w:t>углу поворота, а также фазовыми, когда амплитуда напряжения, снимае</w:t>
      </w:r>
      <w:r>
        <w:rPr>
          <w:sz w:val="28"/>
          <w:szCs w:val="28"/>
        </w:rPr>
        <w:t xml:space="preserve">мого со </w:t>
      </w:r>
      <w:r w:rsidRPr="00F973F2">
        <w:rPr>
          <w:sz w:val="28"/>
          <w:szCs w:val="28"/>
        </w:rPr>
        <w:t>статора, постоянна, в то время как фаза</w:t>
      </w:r>
      <w:r>
        <w:rPr>
          <w:sz w:val="28"/>
          <w:szCs w:val="28"/>
        </w:rPr>
        <w:t xml:space="preserve"> меняется в зависимости от угла поворота ротора.</w:t>
      </w:r>
      <w:r w:rsidRPr="00DD2491">
        <w:rPr>
          <w:sz w:val="28"/>
          <w:szCs w:val="28"/>
        </w:rPr>
        <w:t xml:space="preserve"> </w:t>
      </w:r>
      <w:r w:rsidRPr="00F973F2">
        <w:rPr>
          <w:sz w:val="28"/>
          <w:szCs w:val="28"/>
        </w:rPr>
        <w:t xml:space="preserve">Фазовые </w:t>
      </w:r>
      <w:proofErr w:type="spellStart"/>
      <w:r w:rsidRPr="00F973F2">
        <w:rPr>
          <w:sz w:val="28"/>
          <w:szCs w:val="28"/>
        </w:rPr>
        <w:t>индуктосины</w:t>
      </w:r>
      <w:proofErr w:type="spellEnd"/>
      <w:r w:rsidRPr="00F973F2">
        <w:rPr>
          <w:sz w:val="28"/>
          <w:szCs w:val="28"/>
        </w:rPr>
        <w:t xml:space="preserve"> более точны, так как преобразо</w:t>
      </w:r>
      <w:r>
        <w:rPr>
          <w:sz w:val="28"/>
          <w:szCs w:val="28"/>
        </w:rPr>
        <w:t xml:space="preserve">вание </w:t>
      </w:r>
      <w:r w:rsidRPr="00F973F2">
        <w:rPr>
          <w:sz w:val="28"/>
          <w:szCs w:val="28"/>
        </w:rPr>
        <w:t>фазы в число осуществляется точнее [13, 45].</w:t>
      </w:r>
    </w:p>
    <w:p w:rsidR="00F76752" w:rsidRPr="003D3550" w:rsidRDefault="00F76752" w:rsidP="00F76752">
      <w:pPr>
        <w:spacing w:line="360" w:lineRule="auto"/>
        <w:ind w:firstLine="709"/>
        <w:jc w:val="both"/>
        <w:rPr>
          <w:sz w:val="28"/>
          <w:szCs w:val="28"/>
        </w:rPr>
      </w:pPr>
      <w:r w:rsidRPr="00227640">
        <w:rPr>
          <w:i/>
          <w:sz w:val="28"/>
          <w:szCs w:val="28"/>
        </w:rPr>
        <w:t xml:space="preserve">Временной способ. </w:t>
      </w:r>
      <w:r w:rsidRPr="00470DBA">
        <w:rPr>
          <w:sz w:val="28"/>
          <w:szCs w:val="28"/>
        </w:rPr>
        <w:t>Суть этого метода определения угла заключается в измерении в</w:t>
      </w:r>
      <w:r>
        <w:rPr>
          <w:sz w:val="28"/>
          <w:szCs w:val="28"/>
        </w:rPr>
        <w:t>ремени вращения марки</w:t>
      </w:r>
      <w:r w:rsidRPr="00470DBA">
        <w:rPr>
          <w:sz w:val="28"/>
          <w:szCs w:val="28"/>
        </w:rPr>
        <w:t xml:space="preserve">, который используется в качестве </w:t>
      </w:r>
      <w:r w:rsidRPr="00F973F2">
        <w:rPr>
          <w:sz w:val="28"/>
          <w:szCs w:val="28"/>
        </w:rPr>
        <w:t>отсчетного устройства</w:t>
      </w:r>
      <w:r w:rsidRPr="00470DBA">
        <w:rPr>
          <w:sz w:val="28"/>
          <w:szCs w:val="28"/>
        </w:rPr>
        <w:t>. Сложность реализации временного метода заключается в необходимости создания устройства, позволяющего вращать марку на достаточно стабильной скорости для достижения такой точности измерения.</w:t>
      </w:r>
    </w:p>
    <w:p w:rsidR="00F76752" w:rsidRPr="00AD10F1" w:rsidRDefault="00F76752" w:rsidP="00F76752">
      <w:pPr>
        <w:spacing w:line="360" w:lineRule="auto"/>
        <w:ind w:firstLine="709"/>
        <w:jc w:val="both"/>
        <w:rPr>
          <w:sz w:val="28"/>
          <w:szCs w:val="28"/>
        </w:rPr>
      </w:pPr>
      <w:r w:rsidRPr="00F973F2">
        <w:rPr>
          <w:sz w:val="28"/>
          <w:szCs w:val="28"/>
        </w:rPr>
        <w:t>Величина измеряемого угла в данном способе определяется по форму</w:t>
      </w:r>
      <w:r>
        <w:rPr>
          <w:sz w:val="28"/>
          <w:szCs w:val="28"/>
        </w:rPr>
        <w:t>ле</w:t>
      </w:r>
      <w:r w:rsidRPr="00F973F2">
        <w:rPr>
          <w:sz w:val="28"/>
          <w:szCs w:val="28"/>
        </w:rPr>
        <w:t>:</w:t>
      </w:r>
    </w:p>
    <w:p w:rsidR="00F76752" w:rsidRPr="002C26BB" w:rsidRDefault="00F76752" w:rsidP="00F76752">
      <w:pPr>
        <w:spacing w:line="360" w:lineRule="auto"/>
        <w:ind w:firstLine="709"/>
        <w:jc w:val="both"/>
        <w:rPr>
          <w:sz w:val="28"/>
          <w:szCs w:val="28"/>
          <w:lang w:val="en-US"/>
        </w:rPr>
      </w:pPr>
      <m:oMathPara>
        <m:oMath>
          <m:r>
            <w:rPr>
              <w:rFonts w:ascii="Cambria Math" w:hAnsi="Cambria Math"/>
              <w:sz w:val="28"/>
              <w:szCs w:val="28"/>
              <w:lang w:val="en-US"/>
            </w:rPr>
            <m:t>α=2πr</m:t>
          </m:r>
          <m:f>
            <m:fPr>
              <m:ctrlPr>
                <w:rPr>
                  <w:rFonts w:ascii="Cambria Math" w:hAnsi="Cambria Math"/>
                  <w:i/>
                  <w:sz w:val="28"/>
                  <w:szCs w:val="28"/>
                  <w:lang w:val="en-US"/>
                </w:rPr>
              </m:ctrlPr>
            </m:fPr>
            <m:num>
              <m:r>
                <w:rPr>
                  <w:rFonts w:ascii="Cambria Math" w:hAnsi="Cambria Math"/>
                  <w:sz w:val="28"/>
                  <w:szCs w:val="28"/>
                  <w:lang w:val="en-US"/>
                </w:rPr>
                <m:t>n</m:t>
              </m:r>
            </m:num>
            <m:den>
              <m:r>
                <w:rPr>
                  <w:rFonts w:ascii="Cambria Math" w:hAnsi="Cambria Math"/>
                  <w:sz w:val="28"/>
                  <w:szCs w:val="28"/>
                  <w:lang w:val="en-US"/>
                </w:rPr>
                <m:t>60</m:t>
              </m:r>
            </m:den>
          </m:f>
          <m:r>
            <w:rPr>
              <w:rFonts w:ascii="Cambria Math" w:hAnsi="Cambria Math"/>
              <w:sz w:val="28"/>
              <w:szCs w:val="28"/>
              <w:lang w:val="en-US"/>
            </w:rPr>
            <m:t>τ                     (15)</m:t>
          </m:r>
        </m:oMath>
      </m:oMathPara>
    </w:p>
    <w:p w:rsidR="00F76752" w:rsidRPr="006833B5" w:rsidRDefault="00F76752" w:rsidP="00F76752">
      <w:pPr>
        <w:spacing w:line="360" w:lineRule="auto"/>
        <w:ind w:firstLine="709"/>
        <w:jc w:val="both"/>
        <w:rPr>
          <w:sz w:val="28"/>
          <w:szCs w:val="28"/>
        </w:rPr>
      </w:pPr>
      <w:r w:rsidRPr="006833B5">
        <w:rPr>
          <w:sz w:val="28"/>
          <w:szCs w:val="28"/>
        </w:rPr>
        <w:t xml:space="preserve">где </w:t>
      </w:r>
      <w:r w:rsidRPr="006833B5">
        <w:rPr>
          <w:i/>
          <w:sz w:val="28"/>
          <w:szCs w:val="28"/>
        </w:rPr>
        <w:t>τ</w:t>
      </w:r>
      <w:r w:rsidRPr="006833B5">
        <w:rPr>
          <w:sz w:val="28"/>
          <w:szCs w:val="28"/>
        </w:rPr>
        <w:t xml:space="preserve"> – время вращения марки;</w:t>
      </w:r>
    </w:p>
    <w:p w:rsidR="00F76752" w:rsidRPr="006833B5" w:rsidRDefault="00F76752" w:rsidP="00F76752">
      <w:pPr>
        <w:spacing w:line="360" w:lineRule="auto"/>
        <w:ind w:firstLine="709"/>
        <w:jc w:val="both"/>
        <w:rPr>
          <w:sz w:val="28"/>
          <w:szCs w:val="28"/>
        </w:rPr>
      </w:pPr>
      <w:r w:rsidRPr="006833B5">
        <w:rPr>
          <w:i/>
          <w:sz w:val="28"/>
          <w:szCs w:val="28"/>
        </w:rPr>
        <w:t xml:space="preserve">n </w:t>
      </w:r>
      <w:r w:rsidRPr="006833B5">
        <w:rPr>
          <w:sz w:val="28"/>
          <w:szCs w:val="28"/>
        </w:rPr>
        <w:t>– число оборотов марки в минуту;</w:t>
      </w:r>
    </w:p>
    <w:p w:rsidR="00F76752" w:rsidRPr="006833B5" w:rsidRDefault="00F76752" w:rsidP="00F76752">
      <w:pPr>
        <w:spacing w:line="360" w:lineRule="auto"/>
        <w:ind w:firstLine="709"/>
        <w:jc w:val="both"/>
        <w:rPr>
          <w:sz w:val="28"/>
          <w:szCs w:val="28"/>
        </w:rPr>
      </w:pPr>
      <w:r w:rsidRPr="006833B5">
        <w:rPr>
          <w:i/>
          <w:sz w:val="28"/>
          <w:szCs w:val="28"/>
        </w:rPr>
        <w:t>r</w:t>
      </w:r>
      <w:r w:rsidRPr="006833B5">
        <w:rPr>
          <w:sz w:val="28"/>
          <w:szCs w:val="28"/>
        </w:rPr>
        <w:t xml:space="preserve"> – радиус вращения марки.</w:t>
      </w:r>
    </w:p>
    <w:p w:rsidR="00F76752" w:rsidRDefault="00F76752" w:rsidP="00F76752">
      <w:pPr>
        <w:spacing w:line="360" w:lineRule="auto"/>
        <w:ind w:firstLine="709"/>
        <w:jc w:val="both"/>
        <w:rPr>
          <w:sz w:val="28"/>
          <w:szCs w:val="28"/>
        </w:rPr>
      </w:pPr>
      <w:r w:rsidRPr="006833B5">
        <w:rPr>
          <w:sz w:val="28"/>
          <w:szCs w:val="28"/>
        </w:rPr>
        <w:t>Данный способ является разновидностью относительных.</w:t>
      </w:r>
    </w:p>
    <w:p w:rsidR="00F76752" w:rsidRPr="006833B5" w:rsidRDefault="00F76752" w:rsidP="00F76752">
      <w:pPr>
        <w:spacing w:line="360" w:lineRule="auto"/>
        <w:ind w:firstLine="709"/>
        <w:jc w:val="both"/>
        <w:rPr>
          <w:sz w:val="28"/>
          <w:szCs w:val="28"/>
        </w:rPr>
      </w:pPr>
      <w:r w:rsidRPr="00227640">
        <w:rPr>
          <w:i/>
          <w:sz w:val="28"/>
          <w:szCs w:val="28"/>
        </w:rPr>
        <w:t>Комбинированный метод</w:t>
      </w:r>
      <w:r w:rsidRPr="00447DC1">
        <w:rPr>
          <w:sz w:val="28"/>
          <w:szCs w:val="28"/>
        </w:rPr>
        <w:t xml:space="preserve">. Этот метод в литературе также называют динамическим. </w:t>
      </w:r>
      <w:r w:rsidRPr="006833B5">
        <w:rPr>
          <w:sz w:val="28"/>
          <w:szCs w:val="28"/>
        </w:rPr>
        <w:t>В системах с комбинированным способом измерения уг</w:t>
      </w:r>
      <w:r>
        <w:rPr>
          <w:sz w:val="28"/>
          <w:szCs w:val="28"/>
        </w:rPr>
        <w:t xml:space="preserve">лов </w:t>
      </w:r>
      <w:r w:rsidRPr="006833B5">
        <w:rPr>
          <w:sz w:val="28"/>
          <w:szCs w:val="28"/>
        </w:rPr>
        <w:t>имеются источник и приемник излучения, определяющий опорные на</w:t>
      </w:r>
      <w:r>
        <w:rPr>
          <w:sz w:val="28"/>
          <w:szCs w:val="28"/>
        </w:rPr>
        <w:t xml:space="preserve">правления, </w:t>
      </w:r>
      <w:r w:rsidRPr="006833B5">
        <w:rPr>
          <w:sz w:val="28"/>
          <w:szCs w:val="28"/>
        </w:rPr>
        <w:t>а также источник и приемник излучения, жестко соединенные с алида</w:t>
      </w:r>
      <w:r>
        <w:rPr>
          <w:sz w:val="28"/>
          <w:szCs w:val="28"/>
        </w:rPr>
        <w:t xml:space="preserve">дой, </w:t>
      </w:r>
      <w:r w:rsidRPr="006833B5">
        <w:rPr>
          <w:sz w:val="28"/>
          <w:szCs w:val="28"/>
        </w:rPr>
        <w:t>задаю</w:t>
      </w:r>
      <w:r>
        <w:rPr>
          <w:sz w:val="28"/>
          <w:szCs w:val="28"/>
        </w:rPr>
        <w:t>щей направление поворота лимба.</w:t>
      </w:r>
      <w:r w:rsidRPr="00447DC1">
        <w:rPr>
          <w:sz w:val="28"/>
          <w:szCs w:val="28"/>
        </w:rPr>
        <w:t xml:space="preserve"> </w:t>
      </w:r>
      <w:r w:rsidRPr="006833B5">
        <w:rPr>
          <w:sz w:val="28"/>
          <w:szCs w:val="28"/>
        </w:rPr>
        <w:t>При вращении лимба (дис</w:t>
      </w:r>
      <w:r>
        <w:rPr>
          <w:sz w:val="28"/>
          <w:szCs w:val="28"/>
        </w:rPr>
        <w:t xml:space="preserve">ка) </w:t>
      </w:r>
      <w:proofErr w:type="gramStart"/>
      <w:r>
        <w:rPr>
          <w:sz w:val="28"/>
          <w:szCs w:val="28"/>
        </w:rPr>
        <w:t>над</w:t>
      </w:r>
      <w:proofErr w:type="gramEnd"/>
      <w:r w:rsidRPr="00447DC1">
        <w:rPr>
          <w:sz w:val="28"/>
          <w:szCs w:val="28"/>
        </w:rPr>
        <w:t xml:space="preserve"> </w:t>
      </w:r>
      <w:proofErr w:type="gramStart"/>
      <w:r w:rsidRPr="00447DC1">
        <w:rPr>
          <w:sz w:val="28"/>
          <w:szCs w:val="28"/>
        </w:rPr>
        <w:t>фотодиоде</w:t>
      </w:r>
      <w:proofErr w:type="gramEnd"/>
      <w:r w:rsidRPr="00447DC1">
        <w:rPr>
          <w:sz w:val="28"/>
          <w:szCs w:val="28"/>
        </w:rPr>
        <w:t xml:space="preserve">, покрытом щелью, в них генерируется фототок, который преобразуется в импульс. </w:t>
      </w:r>
      <w:r w:rsidRPr="006833B5">
        <w:rPr>
          <w:sz w:val="28"/>
          <w:szCs w:val="28"/>
        </w:rPr>
        <w:t>Оба фототока, а, следовательно, и импуль</w:t>
      </w:r>
      <w:r>
        <w:rPr>
          <w:sz w:val="28"/>
          <w:szCs w:val="28"/>
        </w:rPr>
        <w:t xml:space="preserve">сы, будут </w:t>
      </w:r>
      <w:r w:rsidRPr="006833B5">
        <w:rPr>
          <w:sz w:val="28"/>
          <w:szCs w:val="28"/>
        </w:rPr>
        <w:t>сдвинуты по фазе в зависимости от количества</w:t>
      </w:r>
      <w:r>
        <w:rPr>
          <w:sz w:val="28"/>
          <w:szCs w:val="28"/>
        </w:rPr>
        <w:t xml:space="preserve"> импульсов </w:t>
      </w:r>
      <w:r w:rsidRPr="003B06D7">
        <w:rPr>
          <w:i/>
          <w:sz w:val="28"/>
          <w:szCs w:val="28"/>
        </w:rPr>
        <w:t>N</w:t>
      </w:r>
      <w:r>
        <w:rPr>
          <w:sz w:val="28"/>
          <w:szCs w:val="28"/>
        </w:rPr>
        <w:t xml:space="preserve"> и </w:t>
      </w:r>
      <w:r w:rsidRPr="003B06D7">
        <w:rPr>
          <w:i/>
          <w:sz w:val="28"/>
          <w:szCs w:val="28"/>
        </w:rPr>
        <w:t>τ</w:t>
      </w:r>
      <w:r w:rsidRPr="00447DC1">
        <w:rPr>
          <w:sz w:val="28"/>
          <w:szCs w:val="28"/>
        </w:rPr>
        <w:t xml:space="preserve">. Эта разность фаз определяется путем </w:t>
      </w:r>
      <w:r>
        <w:rPr>
          <w:sz w:val="28"/>
          <w:szCs w:val="28"/>
        </w:rPr>
        <w:t>расчета импульса между марками</w:t>
      </w:r>
      <w:r w:rsidRPr="00447DC1">
        <w:rPr>
          <w:sz w:val="28"/>
          <w:szCs w:val="28"/>
        </w:rPr>
        <w:t xml:space="preserve">, </w:t>
      </w:r>
      <w:r w:rsidRPr="006833B5">
        <w:rPr>
          <w:sz w:val="28"/>
          <w:szCs w:val="28"/>
        </w:rPr>
        <w:lastRenderedPageBreak/>
        <w:t>свя</w:t>
      </w:r>
      <w:r>
        <w:rPr>
          <w:sz w:val="28"/>
          <w:szCs w:val="28"/>
        </w:rPr>
        <w:t xml:space="preserve">занными с </w:t>
      </w:r>
      <w:proofErr w:type="spellStart"/>
      <w:r>
        <w:rPr>
          <w:sz w:val="28"/>
          <w:szCs w:val="28"/>
        </w:rPr>
        <w:t>л</w:t>
      </w:r>
      <w:r w:rsidRPr="006833B5">
        <w:rPr>
          <w:sz w:val="28"/>
          <w:szCs w:val="28"/>
        </w:rPr>
        <w:t>имбовой</w:t>
      </w:r>
      <w:proofErr w:type="spellEnd"/>
      <w:r w:rsidRPr="006833B5">
        <w:rPr>
          <w:sz w:val="28"/>
          <w:szCs w:val="28"/>
        </w:rPr>
        <w:t xml:space="preserve"> и </w:t>
      </w:r>
      <w:proofErr w:type="spellStart"/>
      <w:r w:rsidRPr="006833B5">
        <w:rPr>
          <w:sz w:val="28"/>
          <w:szCs w:val="28"/>
        </w:rPr>
        <w:t>алидадной</w:t>
      </w:r>
      <w:proofErr w:type="spellEnd"/>
      <w:r w:rsidRPr="006833B5">
        <w:rPr>
          <w:sz w:val="28"/>
          <w:szCs w:val="28"/>
        </w:rPr>
        <w:t xml:space="preserve"> частями</w:t>
      </w:r>
      <w:r>
        <w:rPr>
          <w:sz w:val="28"/>
          <w:szCs w:val="28"/>
        </w:rPr>
        <w:t>.</w:t>
      </w:r>
      <w:r w:rsidRPr="00447DC1">
        <w:rPr>
          <w:sz w:val="28"/>
          <w:szCs w:val="28"/>
        </w:rPr>
        <w:t xml:space="preserve"> Поэтому при измерении угла получается приблизительный отчет. Дробная часть </w:t>
      </w:r>
      <w:r>
        <w:rPr>
          <w:sz w:val="28"/>
          <w:szCs w:val="28"/>
        </w:rPr>
        <w:t>отсчета</w:t>
      </w:r>
      <w:r w:rsidRPr="00447DC1">
        <w:rPr>
          <w:sz w:val="28"/>
          <w:szCs w:val="28"/>
        </w:rPr>
        <w:t xml:space="preserve"> определяется на основе времени по</w:t>
      </w:r>
      <w:r>
        <w:rPr>
          <w:sz w:val="28"/>
          <w:szCs w:val="28"/>
        </w:rPr>
        <w:t>ворота марки</w:t>
      </w:r>
      <w:r w:rsidRPr="00447DC1">
        <w:rPr>
          <w:sz w:val="28"/>
          <w:szCs w:val="28"/>
        </w:rPr>
        <w:t xml:space="preserve"> τ между импульсами двух сигналов. Этот метод можно отнести к абсолютному методу измерения угла. </w:t>
      </w:r>
      <w:r w:rsidRPr="006833B5">
        <w:rPr>
          <w:sz w:val="28"/>
          <w:szCs w:val="28"/>
        </w:rPr>
        <w:t>Он применяется в приборах, которые выступают в</w:t>
      </w:r>
      <w:r>
        <w:rPr>
          <w:sz w:val="28"/>
          <w:szCs w:val="28"/>
        </w:rPr>
        <w:t xml:space="preserve">  </w:t>
      </w:r>
      <w:r w:rsidRPr="006833B5">
        <w:rPr>
          <w:sz w:val="28"/>
          <w:szCs w:val="28"/>
        </w:rPr>
        <w:t>качестве эталонных при аттестации угломерных инструментов [13, 45].</w:t>
      </w:r>
    </w:p>
    <w:p w:rsidR="00F76752" w:rsidRPr="006833B5" w:rsidRDefault="00F76752" w:rsidP="00F76752">
      <w:pPr>
        <w:spacing w:line="360" w:lineRule="auto"/>
        <w:ind w:firstLine="709"/>
        <w:jc w:val="both"/>
        <w:rPr>
          <w:sz w:val="28"/>
          <w:szCs w:val="28"/>
        </w:rPr>
      </w:pPr>
      <w:r w:rsidRPr="00227640">
        <w:rPr>
          <w:i/>
          <w:sz w:val="28"/>
          <w:szCs w:val="28"/>
        </w:rPr>
        <w:t>Комбинаторные шкалы.</w:t>
      </w:r>
      <w:r>
        <w:rPr>
          <w:sz w:val="28"/>
          <w:szCs w:val="28"/>
        </w:rPr>
        <w:t xml:space="preserve"> </w:t>
      </w:r>
      <w:r w:rsidRPr="001769BF">
        <w:rPr>
          <w:sz w:val="28"/>
          <w:szCs w:val="28"/>
        </w:rPr>
        <w:t>Этот метод измерения угла является моди</w:t>
      </w:r>
      <w:r>
        <w:rPr>
          <w:sz w:val="28"/>
          <w:szCs w:val="28"/>
        </w:rPr>
        <w:t>фикацией кодового</w:t>
      </w:r>
      <w:r w:rsidRPr="001769BF">
        <w:rPr>
          <w:sz w:val="28"/>
          <w:szCs w:val="28"/>
        </w:rPr>
        <w:t xml:space="preserve">. </w:t>
      </w:r>
      <w:r w:rsidRPr="006833B5">
        <w:rPr>
          <w:sz w:val="28"/>
          <w:szCs w:val="28"/>
        </w:rPr>
        <w:t xml:space="preserve">В нем устранены </w:t>
      </w:r>
      <w:r>
        <w:rPr>
          <w:sz w:val="28"/>
          <w:szCs w:val="28"/>
        </w:rPr>
        <w:t xml:space="preserve">следующие недостатки: сложность </w:t>
      </w:r>
      <w:r w:rsidRPr="006833B5">
        <w:rPr>
          <w:sz w:val="28"/>
          <w:szCs w:val="28"/>
        </w:rPr>
        <w:t>изготовления дисков с несколькими кодовыми дорожками и громозд</w:t>
      </w:r>
      <w:r>
        <w:rPr>
          <w:sz w:val="28"/>
          <w:szCs w:val="28"/>
        </w:rPr>
        <w:t xml:space="preserve">кость </w:t>
      </w:r>
      <w:r w:rsidRPr="006833B5">
        <w:rPr>
          <w:sz w:val="28"/>
          <w:szCs w:val="28"/>
        </w:rPr>
        <w:t>конструкции считывающего устр</w:t>
      </w:r>
      <w:r>
        <w:rPr>
          <w:sz w:val="28"/>
          <w:szCs w:val="28"/>
        </w:rPr>
        <w:t>ойства. В комбинаторном</w:t>
      </w:r>
      <w:r w:rsidRPr="001769BF">
        <w:rPr>
          <w:sz w:val="28"/>
          <w:szCs w:val="28"/>
        </w:rPr>
        <w:t xml:space="preserve"> подходе используется диск с одной дорожкой кода, и информация считывается с использованием нескольких датчиков. Положение и количество датчиков считывания выбираются таким образом, чтобы каждый дискретный угол поворота шкалы соответствовал определенной комбинации состояний считываемых элементов, то есть кодовым комбина</w:t>
      </w:r>
      <w:r>
        <w:rPr>
          <w:sz w:val="28"/>
          <w:szCs w:val="28"/>
        </w:rPr>
        <w:t>циям</w:t>
      </w:r>
      <w:r w:rsidRPr="006833B5">
        <w:rPr>
          <w:sz w:val="28"/>
          <w:szCs w:val="28"/>
        </w:rPr>
        <w:t xml:space="preserve"> [45].</w:t>
      </w:r>
    </w:p>
    <w:p w:rsidR="00F76752" w:rsidRPr="006833B5" w:rsidRDefault="00F76752" w:rsidP="00F76752">
      <w:pPr>
        <w:spacing w:line="360" w:lineRule="auto"/>
        <w:ind w:firstLine="709"/>
        <w:jc w:val="both"/>
        <w:rPr>
          <w:sz w:val="28"/>
          <w:szCs w:val="28"/>
        </w:rPr>
      </w:pPr>
      <w:r w:rsidRPr="00FD79A8">
        <w:rPr>
          <w:i/>
          <w:sz w:val="28"/>
          <w:szCs w:val="28"/>
        </w:rPr>
        <w:t>Штриховые кодовые шкалы.</w:t>
      </w:r>
      <w:r w:rsidRPr="006833B5">
        <w:rPr>
          <w:sz w:val="28"/>
          <w:szCs w:val="28"/>
        </w:rPr>
        <w:t xml:space="preserve"> </w:t>
      </w:r>
      <w:r w:rsidRPr="00AF6AFE">
        <w:rPr>
          <w:sz w:val="28"/>
          <w:szCs w:val="28"/>
        </w:rPr>
        <w:t>Этот метод отличается от метода кодирования с цифровой шкалой тем, что информация об угле измерения представлена здесь в виде штриха.</w:t>
      </w:r>
    </w:p>
    <w:p w:rsidR="00F76752" w:rsidRDefault="00F76752" w:rsidP="00F76752">
      <w:pPr>
        <w:spacing w:line="360" w:lineRule="auto"/>
        <w:ind w:firstLine="709"/>
        <w:jc w:val="both"/>
        <w:rPr>
          <w:sz w:val="28"/>
          <w:szCs w:val="28"/>
        </w:rPr>
      </w:pPr>
      <w:r w:rsidRPr="00227640">
        <w:rPr>
          <w:i/>
          <w:sz w:val="28"/>
          <w:szCs w:val="28"/>
        </w:rPr>
        <w:t>Поляризационный метод.</w:t>
      </w:r>
      <w:r w:rsidRPr="003C2AE4">
        <w:rPr>
          <w:sz w:val="28"/>
          <w:szCs w:val="28"/>
        </w:rPr>
        <w:t xml:space="preserve"> Сущность метода поляризации основана на известной зависимости угла поворота плоскости поляризации в лазерном </w:t>
      </w:r>
      <w:r w:rsidRPr="006833B5">
        <w:rPr>
          <w:sz w:val="28"/>
          <w:szCs w:val="28"/>
        </w:rPr>
        <w:t>пучке от угла поворота самого пучка</w:t>
      </w:r>
      <w:proofErr w:type="gramStart"/>
      <w:r w:rsidRPr="003C2AE4">
        <w:rPr>
          <w:sz w:val="28"/>
          <w:szCs w:val="28"/>
        </w:rPr>
        <w:t xml:space="preserve"> </w:t>
      </w:r>
      <w:r>
        <w:rPr>
          <w:sz w:val="28"/>
          <w:szCs w:val="28"/>
        </w:rPr>
        <w:t>.</w:t>
      </w:r>
      <w:proofErr w:type="gramEnd"/>
      <w:r>
        <w:rPr>
          <w:sz w:val="28"/>
          <w:szCs w:val="28"/>
        </w:rPr>
        <w:t xml:space="preserve"> </w:t>
      </w:r>
      <w:r w:rsidRPr="006833B5">
        <w:rPr>
          <w:sz w:val="28"/>
          <w:szCs w:val="28"/>
        </w:rPr>
        <w:t>Основными составляющими час</w:t>
      </w:r>
      <w:r>
        <w:rPr>
          <w:sz w:val="28"/>
          <w:szCs w:val="28"/>
        </w:rPr>
        <w:t xml:space="preserve">тями </w:t>
      </w:r>
      <w:r w:rsidRPr="006833B5">
        <w:rPr>
          <w:sz w:val="28"/>
          <w:szCs w:val="28"/>
        </w:rPr>
        <w:t>поляризационного угломера являются лазер с коллиматором</w:t>
      </w:r>
      <w:r w:rsidRPr="003C2AE4">
        <w:rPr>
          <w:sz w:val="28"/>
          <w:szCs w:val="28"/>
        </w:rPr>
        <w:t>, цилиндрическ</w:t>
      </w:r>
      <w:r>
        <w:rPr>
          <w:sz w:val="28"/>
          <w:szCs w:val="28"/>
        </w:rPr>
        <w:t>ая линза</w:t>
      </w:r>
      <w:r w:rsidRPr="003C2AE4">
        <w:rPr>
          <w:sz w:val="28"/>
          <w:szCs w:val="28"/>
        </w:rPr>
        <w:t xml:space="preserve">, передающие и приемные (полупрозрачные) зеркала, </w:t>
      </w:r>
      <w:r w:rsidRPr="006833B5">
        <w:rPr>
          <w:sz w:val="28"/>
          <w:szCs w:val="28"/>
        </w:rPr>
        <w:t>микроэлектродвигатель, объектив, пол</w:t>
      </w:r>
      <w:r>
        <w:rPr>
          <w:sz w:val="28"/>
          <w:szCs w:val="28"/>
        </w:rPr>
        <w:t xml:space="preserve">яризатор-анализатор, диафрагма, </w:t>
      </w:r>
      <w:r w:rsidRPr="006833B5">
        <w:rPr>
          <w:sz w:val="28"/>
          <w:szCs w:val="28"/>
        </w:rPr>
        <w:t>фотоприемник, алфавитно-цифро</w:t>
      </w:r>
      <w:r>
        <w:rPr>
          <w:sz w:val="28"/>
          <w:szCs w:val="28"/>
        </w:rPr>
        <w:t xml:space="preserve">вой преобразователь мини ЭВМ и </w:t>
      </w:r>
      <w:r w:rsidRPr="006833B5">
        <w:rPr>
          <w:sz w:val="28"/>
          <w:szCs w:val="28"/>
        </w:rPr>
        <w:t>отражатель</w:t>
      </w:r>
      <w:r w:rsidRPr="003C2AE4">
        <w:rPr>
          <w:sz w:val="28"/>
          <w:szCs w:val="28"/>
        </w:rPr>
        <w:t xml:space="preserve"> </w:t>
      </w:r>
      <w:r w:rsidRPr="006833B5">
        <w:rPr>
          <w:sz w:val="28"/>
          <w:szCs w:val="28"/>
        </w:rPr>
        <w:t>[13].</w:t>
      </w:r>
    </w:p>
    <w:p w:rsidR="00F76752" w:rsidRPr="003B06D7" w:rsidRDefault="00F76752" w:rsidP="00F76752">
      <w:pPr>
        <w:spacing w:line="360" w:lineRule="auto"/>
        <w:ind w:firstLine="709"/>
        <w:jc w:val="both"/>
        <w:rPr>
          <w:sz w:val="28"/>
          <w:szCs w:val="28"/>
        </w:rPr>
      </w:pPr>
      <w:r w:rsidRPr="00FD79A8">
        <w:rPr>
          <w:i/>
          <w:sz w:val="28"/>
          <w:szCs w:val="28"/>
        </w:rPr>
        <w:t>Интерференционный способ</w:t>
      </w:r>
      <w:r w:rsidRPr="003B06D7">
        <w:rPr>
          <w:sz w:val="28"/>
          <w:szCs w:val="28"/>
        </w:rPr>
        <w:t>. В это</w:t>
      </w:r>
      <w:r>
        <w:rPr>
          <w:sz w:val="28"/>
          <w:szCs w:val="28"/>
        </w:rPr>
        <w:t xml:space="preserve">м способе для угловых измерений </w:t>
      </w:r>
      <w:r w:rsidRPr="003B06D7">
        <w:rPr>
          <w:sz w:val="28"/>
          <w:szCs w:val="28"/>
        </w:rPr>
        <w:t>используется явление интерференции световых волн [13].</w:t>
      </w:r>
    </w:p>
    <w:p w:rsidR="00F76752" w:rsidRDefault="00F76752" w:rsidP="00F76752">
      <w:pPr>
        <w:spacing w:line="360" w:lineRule="auto"/>
        <w:ind w:firstLine="709"/>
        <w:jc w:val="both"/>
        <w:rPr>
          <w:sz w:val="28"/>
          <w:szCs w:val="28"/>
        </w:rPr>
      </w:pPr>
      <w:r w:rsidRPr="003B06D7">
        <w:rPr>
          <w:sz w:val="28"/>
          <w:szCs w:val="28"/>
        </w:rPr>
        <w:t>В угломерных блоках НЛС приме</w:t>
      </w:r>
      <w:r>
        <w:rPr>
          <w:sz w:val="28"/>
          <w:szCs w:val="28"/>
        </w:rPr>
        <w:t xml:space="preserve">няются штриховые кодовые шкалы, </w:t>
      </w:r>
      <w:r w:rsidRPr="003B06D7">
        <w:rPr>
          <w:sz w:val="28"/>
          <w:szCs w:val="28"/>
        </w:rPr>
        <w:t xml:space="preserve">кодовые диски с масками числовых кодов, импульсные диски, </w:t>
      </w:r>
      <w:r w:rsidRPr="003B06D7">
        <w:rPr>
          <w:sz w:val="28"/>
          <w:szCs w:val="28"/>
        </w:rPr>
        <w:lastRenderedPageBreak/>
        <w:t>комбинатор</w:t>
      </w:r>
      <w:r>
        <w:rPr>
          <w:sz w:val="28"/>
          <w:szCs w:val="28"/>
        </w:rPr>
        <w:t xml:space="preserve">ные </w:t>
      </w:r>
      <w:r w:rsidRPr="003B06D7">
        <w:rPr>
          <w:sz w:val="28"/>
          <w:szCs w:val="28"/>
        </w:rPr>
        <w:t>шкалы, штриховые кодовые шкалы, так как они обеспечивают высо</w:t>
      </w:r>
      <w:r>
        <w:rPr>
          <w:sz w:val="28"/>
          <w:szCs w:val="28"/>
        </w:rPr>
        <w:t xml:space="preserve">кую </w:t>
      </w:r>
      <w:r w:rsidRPr="003B06D7">
        <w:rPr>
          <w:sz w:val="28"/>
          <w:szCs w:val="28"/>
        </w:rPr>
        <w:t>скорость считывания, высокую точность измерения (ошибки измерения уг</w:t>
      </w:r>
      <w:r>
        <w:rPr>
          <w:sz w:val="28"/>
          <w:szCs w:val="28"/>
        </w:rPr>
        <w:t xml:space="preserve">лов </w:t>
      </w:r>
      <w:r w:rsidRPr="003B06D7">
        <w:rPr>
          <w:sz w:val="28"/>
          <w:szCs w:val="28"/>
        </w:rPr>
        <w:t>составляют несколько секунд), простую конструктивную реализацию.</w:t>
      </w:r>
    </w:p>
    <w:p w:rsidR="00F76752" w:rsidRDefault="00F76752" w:rsidP="002E2C62">
      <w:pPr>
        <w:ind w:firstLine="708"/>
        <w:rPr>
          <w:b/>
          <w:sz w:val="28"/>
          <w:szCs w:val="28"/>
        </w:rPr>
      </w:pPr>
    </w:p>
    <w:p w:rsidR="00573045" w:rsidRDefault="00573045" w:rsidP="00573045">
      <w:pPr>
        <w:pStyle w:val="a8"/>
        <w:numPr>
          <w:ilvl w:val="0"/>
          <w:numId w:val="9"/>
        </w:numPr>
        <w:rPr>
          <w:b/>
          <w:sz w:val="28"/>
          <w:szCs w:val="28"/>
        </w:rPr>
      </w:pPr>
      <w:r w:rsidRPr="00573045">
        <w:rPr>
          <w:b/>
          <w:sz w:val="28"/>
          <w:szCs w:val="28"/>
        </w:rPr>
        <w:t>Выполнение комплекса геодезических измерений методом наземного лазерного сканирования</w:t>
      </w:r>
    </w:p>
    <w:p w:rsidR="00F76752" w:rsidRDefault="00F76752" w:rsidP="00F76752">
      <w:pPr>
        <w:pStyle w:val="a8"/>
        <w:spacing w:line="360" w:lineRule="auto"/>
        <w:ind w:left="0" w:firstLine="709"/>
        <w:jc w:val="both"/>
        <w:rPr>
          <w:sz w:val="28"/>
          <w:szCs w:val="28"/>
        </w:rPr>
      </w:pPr>
      <w:r w:rsidRPr="00F76752">
        <w:rPr>
          <w:sz w:val="28"/>
          <w:szCs w:val="28"/>
        </w:rPr>
        <w:t xml:space="preserve">Лазерные сканеры широко применяются при измерениях крупногабаритных объектов. Это могут быть как отдельные станки или помещения, так и целые заводы. Благодаря высокой скорости измерений и мобильности лазерного сканера достигается высокая производительность сбора данных. На основании этих данных очень часто необходимо создать твердотельную трехмерную модель, с тем чтобы в дальнейшем, например, провести реконструкцию </w:t>
      </w:r>
      <w:r w:rsidR="00D95E6C">
        <w:rPr>
          <w:sz w:val="28"/>
          <w:szCs w:val="28"/>
        </w:rPr>
        <w:t>объекта</w:t>
      </w:r>
      <w:r w:rsidRPr="00F76752">
        <w:rPr>
          <w:sz w:val="28"/>
          <w:szCs w:val="28"/>
        </w:rPr>
        <w:t xml:space="preserve"> или же оценить на сколько эргономично тот или иной объект может быть размещен там, где это задумывалось.</w:t>
      </w:r>
    </w:p>
    <w:p w:rsidR="00F76752" w:rsidRDefault="00F76752" w:rsidP="00F76752">
      <w:pPr>
        <w:pStyle w:val="a8"/>
        <w:spacing w:line="360" w:lineRule="auto"/>
        <w:ind w:left="0" w:firstLine="709"/>
        <w:jc w:val="both"/>
        <w:rPr>
          <w:sz w:val="28"/>
          <w:szCs w:val="28"/>
        </w:rPr>
      </w:pPr>
      <w:r w:rsidRPr="00F76752">
        <w:rPr>
          <w:sz w:val="28"/>
          <w:szCs w:val="28"/>
        </w:rPr>
        <w:t xml:space="preserve">В данном проекте необходимо было выполнить полное сканирование </w:t>
      </w:r>
      <w:r w:rsidR="00D95E6C">
        <w:rPr>
          <w:sz w:val="28"/>
          <w:szCs w:val="28"/>
        </w:rPr>
        <w:t>трассы газопровода на пяти промышленных площадках. Общая протяженность линии газопровода составила более 1200 метров.</w:t>
      </w:r>
      <w:r w:rsidRPr="00F76752">
        <w:rPr>
          <w:sz w:val="28"/>
          <w:szCs w:val="28"/>
        </w:rPr>
        <w:t xml:space="preserve"> </w:t>
      </w:r>
      <w:r w:rsidR="00D95E6C" w:rsidRPr="00D95E6C">
        <w:rPr>
          <w:sz w:val="28"/>
          <w:szCs w:val="28"/>
        </w:rPr>
        <w:t xml:space="preserve">Сканирование выполнялось лазерным сканером Z+F </w:t>
      </w:r>
      <w:proofErr w:type="spellStart"/>
      <w:r w:rsidR="00D95E6C" w:rsidRPr="00D95E6C">
        <w:rPr>
          <w:sz w:val="28"/>
          <w:szCs w:val="28"/>
        </w:rPr>
        <w:t>Imager</w:t>
      </w:r>
      <w:proofErr w:type="spellEnd"/>
      <w:r w:rsidR="00D95E6C" w:rsidRPr="00D95E6C">
        <w:rPr>
          <w:sz w:val="28"/>
          <w:szCs w:val="28"/>
        </w:rPr>
        <w:t xml:space="preserve"> 5006, вся обработка производилась </w:t>
      </w:r>
      <w:r w:rsidR="00D95E6C">
        <w:rPr>
          <w:sz w:val="28"/>
          <w:szCs w:val="28"/>
        </w:rPr>
        <w:t xml:space="preserve">в программном комплексе </w:t>
      </w:r>
      <w:r w:rsidR="00D95E6C" w:rsidRPr="00D95E6C">
        <w:rPr>
          <w:sz w:val="28"/>
          <w:szCs w:val="28"/>
        </w:rPr>
        <w:t xml:space="preserve"> </w:t>
      </w:r>
      <w:proofErr w:type="spellStart"/>
      <w:r w:rsidR="00D95E6C" w:rsidRPr="00D95E6C">
        <w:rPr>
          <w:sz w:val="28"/>
          <w:szCs w:val="28"/>
        </w:rPr>
        <w:t>Autodesk</w:t>
      </w:r>
      <w:proofErr w:type="spellEnd"/>
      <w:r w:rsidR="00D95E6C" w:rsidRPr="00D95E6C">
        <w:rPr>
          <w:sz w:val="28"/>
          <w:szCs w:val="28"/>
        </w:rPr>
        <w:t xml:space="preserve"> </w:t>
      </w:r>
      <w:proofErr w:type="spellStart"/>
      <w:r w:rsidR="00D95E6C" w:rsidRPr="00D95E6C">
        <w:rPr>
          <w:sz w:val="28"/>
          <w:szCs w:val="28"/>
        </w:rPr>
        <w:t>ReCap</w:t>
      </w:r>
      <w:proofErr w:type="spellEnd"/>
      <w:r w:rsidR="00D95E6C" w:rsidRPr="00D95E6C">
        <w:rPr>
          <w:sz w:val="28"/>
          <w:szCs w:val="28"/>
        </w:rPr>
        <w:t xml:space="preserve"> (</w:t>
      </w:r>
      <w:proofErr w:type="spellStart"/>
      <w:r w:rsidR="00D95E6C" w:rsidRPr="00D95E6C">
        <w:rPr>
          <w:sz w:val="28"/>
          <w:szCs w:val="28"/>
        </w:rPr>
        <w:t>Reality</w:t>
      </w:r>
      <w:proofErr w:type="spellEnd"/>
      <w:r w:rsidR="00D95E6C" w:rsidRPr="00D95E6C">
        <w:rPr>
          <w:sz w:val="28"/>
          <w:szCs w:val="28"/>
        </w:rPr>
        <w:t xml:space="preserve"> </w:t>
      </w:r>
      <w:proofErr w:type="spellStart"/>
      <w:r w:rsidR="00D95E6C" w:rsidRPr="00D95E6C">
        <w:rPr>
          <w:sz w:val="28"/>
          <w:szCs w:val="28"/>
        </w:rPr>
        <w:t>Capture</w:t>
      </w:r>
      <w:proofErr w:type="spellEnd"/>
      <w:r w:rsidR="00D95E6C">
        <w:rPr>
          <w:sz w:val="28"/>
          <w:szCs w:val="28"/>
        </w:rPr>
        <w:t>).</w:t>
      </w:r>
      <w:r w:rsidR="00D95E6C" w:rsidRPr="00D95E6C">
        <w:rPr>
          <w:sz w:val="28"/>
          <w:szCs w:val="28"/>
        </w:rPr>
        <w:t xml:space="preserve"> </w:t>
      </w:r>
      <w:r w:rsidR="00D95E6C">
        <w:rPr>
          <w:sz w:val="28"/>
          <w:szCs w:val="28"/>
        </w:rPr>
        <w:t>Для выполнения всего комплекса работ по лазерному сканированию данного объекта</w:t>
      </w:r>
      <w:r w:rsidR="00D95E6C" w:rsidRPr="00D95E6C">
        <w:rPr>
          <w:sz w:val="28"/>
          <w:szCs w:val="28"/>
        </w:rPr>
        <w:t xml:space="preserve"> потребовалось выполнить </w:t>
      </w:r>
      <w:r w:rsidR="00D95E6C">
        <w:rPr>
          <w:sz w:val="28"/>
          <w:szCs w:val="28"/>
        </w:rPr>
        <w:t>12</w:t>
      </w:r>
      <w:r w:rsidR="00D95E6C" w:rsidRPr="00D95E6C">
        <w:rPr>
          <w:sz w:val="28"/>
          <w:szCs w:val="28"/>
        </w:rPr>
        <w:t xml:space="preserve"> перестановок сканера. Объединенное облако точек содержит 1,8 миллиарда точек (база данных занимает 47,8 Гб на жестком диске). Благодаря тому, что используемая модель сканера обладает скоростью сканирования около 500 000 изм./сек., сбор такого количества информации занял всего 2 рабочих дня. Объединение отдельных облаков точек осуществлялось по характерным точкам. Для повышения эффективности и удобства данного процесса объединение производилось по секторам. Отдельно объединялись сканы, относящиеся к большим цехам, отдельно группы зданий поменьше и </w:t>
      </w:r>
      <w:proofErr w:type="spellStart"/>
      <w:r w:rsidR="00D95E6C" w:rsidRPr="00D95E6C">
        <w:rPr>
          <w:sz w:val="28"/>
          <w:szCs w:val="28"/>
        </w:rPr>
        <w:t>тд</w:t>
      </w:r>
      <w:proofErr w:type="spellEnd"/>
      <w:r w:rsidR="00D95E6C" w:rsidRPr="00D95E6C">
        <w:rPr>
          <w:sz w:val="28"/>
          <w:szCs w:val="28"/>
        </w:rPr>
        <w:t xml:space="preserve">. Потом эти группы сканов объединялись между собой, таким образом получился своего рода </w:t>
      </w:r>
      <w:r w:rsidR="00D95E6C" w:rsidRPr="00D95E6C">
        <w:rPr>
          <w:sz w:val="28"/>
          <w:szCs w:val="28"/>
        </w:rPr>
        <w:lastRenderedPageBreak/>
        <w:t>набор замкнутых тахеометрических ходов с узловыми точками. СКО объединения всех стоянок сканера составила 2 мм, максимальная ошибка 16 мм. После объединения облака точек был осуществлен переход в систему координат заказчика при помощи точек, измеренных тахеометром. Точки выбирались в объединенном облаке точек, таким образом, чтобы их можно было однозначно выделить на облаке точек (углы зданий, ступеней, окон, различных металлических и бетонных конструкций). Помимо этого, точки располагались так, чтобы охватить как можно большую территорию</w:t>
      </w:r>
      <w:proofErr w:type="gramStart"/>
      <w:r w:rsidR="00D95E6C" w:rsidRPr="00D95E6C">
        <w:rPr>
          <w:sz w:val="28"/>
          <w:szCs w:val="28"/>
        </w:rPr>
        <w:t xml:space="preserve"> П</w:t>
      </w:r>
      <w:proofErr w:type="gramEnd"/>
      <w:r w:rsidR="00D95E6C" w:rsidRPr="00D95E6C">
        <w:rPr>
          <w:sz w:val="28"/>
          <w:szCs w:val="28"/>
        </w:rPr>
        <w:t xml:space="preserve">еред тем как приступить к моделированию необходимо было удалить из облака точек «лишние» объекты, такие как: различного рода мусор, автомобили, проходящие люди, паразитные </w:t>
      </w:r>
      <w:proofErr w:type="spellStart"/>
      <w:r w:rsidR="00D95E6C" w:rsidRPr="00D95E6C">
        <w:rPr>
          <w:sz w:val="28"/>
          <w:szCs w:val="28"/>
        </w:rPr>
        <w:t>переотражения</w:t>
      </w:r>
      <w:proofErr w:type="spellEnd"/>
      <w:r w:rsidR="006715BE">
        <w:rPr>
          <w:sz w:val="28"/>
          <w:szCs w:val="28"/>
        </w:rPr>
        <w:t>.</w:t>
      </w:r>
      <w:r w:rsidR="006715BE" w:rsidRPr="006715BE">
        <w:rPr>
          <w:sz w:val="20"/>
          <w:szCs w:val="20"/>
          <w:lang w:eastAsia="ru-RU"/>
        </w:rPr>
        <w:t xml:space="preserve"> </w:t>
      </w:r>
      <w:r w:rsidR="006715BE" w:rsidRPr="006715BE">
        <w:rPr>
          <w:sz w:val="28"/>
          <w:szCs w:val="28"/>
        </w:rPr>
        <w:t xml:space="preserve">В заключении хочется отметить высокую эффективность применения современных фазовых трехмерных сканеров. Когда необходимо отсканировать объект больших и очень больших размеров, скорость сканирования которой обладают фазовые сканеры, оказывается гораздо важнее более высокой дальности измерений импульсных сканеров. Стоит также заметить, что последние модели фазовых </w:t>
      </w:r>
      <w:proofErr w:type="gramStart"/>
      <w:r w:rsidR="006715BE" w:rsidRPr="006715BE">
        <w:rPr>
          <w:sz w:val="28"/>
          <w:szCs w:val="28"/>
        </w:rPr>
        <w:t>сканеров</w:t>
      </w:r>
      <w:proofErr w:type="gramEnd"/>
      <w:r w:rsidR="006715BE" w:rsidRPr="006715BE">
        <w:rPr>
          <w:sz w:val="28"/>
          <w:szCs w:val="28"/>
        </w:rPr>
        <w:t xml:space="preserve"> такие как Z+F 5010 </w:t>
      </w:r>
      <w:proofErr w:type="spellStart"/>
      <w:r w:rsidR="006715BE" w:rsidRPr="006715BE">
        <w:rPr>
          <w:sz w:val="28"/>
          <w:szCs w:val="28"/>
        </w:rPr>
        <w:t>imager</w:t>
      </w:r>
      <w:proofErr w:type="spellEnd"/>
      <w:r w:rsidR="006715BE" w:rsidRPr="006715BE">
        <w:rPr>
          <w:sz w:val="28"/>
          <w:szCs w:val="28"/>
        </w:rPr>
        <w:t xml:space="preserve"> имеют максимальную дальность измерений в 187м и скорость с</w:t>
      </w:r>
      <w:r w:rsidR="003A3398">
        <w:rPr>
          <w:sz w:val="28"/>
          <w:szCs w:val="28"/>
        </w:rPr>
        <w:t xml:space="preserve">канирования в 1 000 000 </w:t>
      </w:r>
      <w:proofErr w:type="spellStart"/>
      <w:r w:rsidR="003A3398">
        <w:rPr>
          <w:sz w:val="28"/>
          <w:szCs w:val="28"/>
        </w:rPr>
        <w:t>изм</w:t>
      </w:r>
      <w:proofErr w:type="spellEnd"/>
      <w:r w:rsidR="003A3398">
        <w:rPr>
          <w:sz w:val="28"/>
          <w:szCs w:val="28"/>
        </w:rPr>
        <w:t xml:space="preserve">/сек, что позволяет более эффективно реализовать </w:t>
      </w:r>
      <w:r w:rsidR="006715BE" w:rsidRPr="006715BE">
        <w:rPr>
          <w:sz w:val="28"/>
          <w:szCs w:val="28"/>
        </w:rPr>
        <w:t xml:space="preserve"> процесс сканирования.</w:t>
      </w:r>
    </w:p>
    <w:p w:rsidR="006715BE" w:rsidRPr="00F76752" w:rsidRDefault="006715BE" w:rsidP="00F76752">
      <w:pPr>
        <w:pStyle w:val="a8"/>
        <w:spacing w:line="360" w:lineRule="auto"/>
        <w:ind w:left="0" w:firstLine="709"/>
        <w:jc w:val="both"/>
        <w:rPr>
          <w:b/>
          <w:sz w:val="28"/>
          <w:szCs w:val="28"/>
        </w:rPr>
      </w:pPr>
    </w:p>
    <w:p w:rsidR="00F76752" w:rsidRPr="00573045" w:rsidRDefault="00F76752" w:rsidP="00F76752">
      <w:pPr>
        <w:pStyle w:val="a8"/>
        <w:ind w:left="720" w:firstLine="0"/>
        <w:rPr>
          <w:b/>
          <w:sz w:val="28"/>
          <w:szCs w:val="28"/>
        </w:rPr>
      </w:pPr>
    </w:p>
    <w:p w:rsidR="00573045" w:rsidRDefault="00573045" w:rsidP="00573045">
      <w:pPr>
        <w:pStyle w:val="a8"/>
        <w:numPr>
          <w:ilvl w:val="0"/>
          <w:numId w:val="9"/>
        </w:numPr>
        <w:rPr>
          <w:b/>
          <w:sz w:val="28"/>
          <w:szCs w:val="28"/>
        </w:rPr>
      </w:pPr>
      <w:r w:rsidRPr="00573045">
        <w:rPr>
          <w:b/>
          <w:sz w:val="28"/>
          <w:szCs w:val="28"/>
        </w:rPr>
        <w:t xml:space="preserve">Обработка результатов измерений на базе ПО </w:t>
      </w:r>
      <w:proofErr w:type="spellStart"/>
      <w:r w:rsidRPr="00573045">
        <w:rPr>
          <w:b/>
          <w:sz w:val="28"/>
          <w:szCs w:val="28"/>
        </w:rPr>
        <w:t>Autodesk</w:t>
      </w:r>
      <w:proofErr w:type="spellEnd"/>
      <w:r w:rsidRPr="00573045">
        <w:rPr>
          <w:b/>
          <w:sz w:val="28"/>
          <w:szCs w:val="28"/>
        </w:rPr>
        <w:t xml:space="preserve"> </w:t>
      </w:r>
      <w:proofErr w:type="spellStart"/>
      <w:r w:rsidRPr="00573045">
        <w:rPr>
          <w:b/>
          <w:sz w:val="28"/>
          <w:szCs w:val="28"/>
        </w:rPr>
        <w:t>ReCap</w:t>
      </w:r>
      <w:proofErr w:type="spellEnd"/>
      <w:r w:rsidRPr="00573045">
        <w:rPr>
          <w:b/>
          <w:sz w:val="28"/>
          <w:szCs w:val="28"/>
        </w:rPr>
        <w:t xml:space="preserve"> (</w:t>
      </w:r>
      <w:proofErr w:type="spellStart"/>
      <w:r w:rsidRPr="00573045">
        <w:rPr>
          <w:b/>
          <w:sz w:val="28"/>
          <w:szCs w:val="28"/>
        </w:rPr>
        <w:t>Reality</w:t>
      </w:r>
      <w:proofErr w:type="spellEnd"/>
      <w:r w:rsidRPr="00573045">
        <w:rPr>
          <w:b/>
          <w:sz w:val="28"/>
          <w:szCs w:val="28"/>
        </w:rPr>
        <w:t xml:space="preserve"> </w:t>
      </w:r>
      <w:proofErr w:type="spellStart"/>
      <w:r w:rsidRPr="00573045">
        <w:rPr>
          <w:b/>
          <w:sz w:val="28"/>
          <w:szCs w:val="28"/>
        </w:rPr>
        <w:t>Capture</w:t>
      </w:r>
      <w:proofErr w:type="spellEnd"/>
      <w:r w:rsidR="003A3398">
        <w:rPr>
          <w:b/>
          <w:sz w:val="28"/>
          <w:szCs w:val="28"/>
        </w:rPr>
        <w:t>)</w:t>
      </w:r>
    </w:p>
    <w:p w:rsidR="003A3398" w:rsidRDefault="003A3398" w:rsidP="003A3398">
      <w:pPr>
        <w:pStyle w:val="a8"/>
        <w:ind w:left="720" w:firstLine="0"/>
        <w:rPr>
          <w:b/>
          <w:sz w:val="28"/>
          <w:szCs w:val="28"/>
        </w:rPr>
      </w:pPr>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proofErr w:type="spellStart"/>
      <w:r w:rsidRPr="007558A3">
        <w:rPr>
          <w:rFonts w:eastAsia="Calibri"/>
          <w:sz w:val="28"/>
          <w:szCs w:val="28"/>
          <w:lang w:eastAsia="en-US"/>
        </w:rPr>
        <w:t>Autodesk</w:t>
      </w:r>
      <w:proofErr w:type="spellEnd"/>
      <w:r w:rsidRPr="007558A3">
        <w:rPr>
          <w:rFonts w:eastAsia="Calibri"/>
          <w:sz w:val="28"/>
          <w:szCs w:val="28"/>
          <w:lang w:eastAsia="en-US"/>
        </w:rPr>
        <w:t xml:space="preserve"> </w:t>
      </w:r>
      <w:proofErr w:type="spellStart"/>
      <w:r w:rsidRPr="007558A3">
        <w:rPr>
          <w:rFonts w:eastAsia="Calibri"/>
          <w:sz w:val="28"/>
          <w:szCs w:val="28"/>
          <w:lang w:eastAsia="en-US"/>
        </w:rPr>
        <w:t>ReCap</w:t>
      </w:r>
      <w:proofErr w:type="spellEnd"/>
      <w:r w:rsidRPr="007558A3">
        <w:rPr>
          <w:rFonts w:eastAsia="Calibri"/>
          <w:sz w:val="28"/>
          <w:szCs w:val="28"/>
          <w:lang w:eastAsia="en-US"/>
        </w:rPr>
        <w:t> (</w:t>
      </w:r>
      <w:proofErr w:type="spellStart"/>
      <w:r w:rsidRPr="007558A3">
        <w:rPr>
          <w:rFonts w:eastAsia="Calibri"/>
          <w:sz w:val="28"/>
          <w:szCs w:val="28"/>
          <w:lang w:eastAsia="en-US"/>
        </w:rPr>
        <w:t>Reality</w:t>
      </w:r>
      <w:proofErr w:type="spellEnd"/>
      <w:r w:rsidRPr="007558A3">
        <w:rPr>
          <w:rFonts w:eastAsia="Calibri"/>
          <w:sz w:val="28"/>
          <w:szCs w:val="28"/>
          <w:lang w:eastAsia="en-US"/>
        </w:rPr>
        <w:t xml:space="preserve"> </w:t>
      </w:r>
      <w:proofErr w:type="spellStart"/>
      <w:r w:rsidRPr="007558A3">
        <w:rPr>
          <w:rFonts w:eastAsia="Calibri"/>
          <w:sz w:val="28"/>
          <w:szCs w:val="28"/>
          <w:lang w:eastAsia="en-US"/>
        </w:rPr>
        <w:t>Capture</w:t>
      </w:r>
      <w:proofErr w:type="spellEnd"/>
      <w:r w:rsidRPr="007558A3">
        <w:rPr>
          <w:rFonts w:eastAsia="Calibri"/>
          <w:sz w:val="28"/>
          <w:szCs w:val="28"/>
          <w:lang w:eastAsia="en-US"/>
        </w:rPr>
        <w:t xml:space="preserve">) – семейство настольных и облачных решений для создания трехмерной модели по фотографиям и данным 3D сканирования. </w:t>
      </w:r>
      <w:proofErr w:type="spellStart"/>
      <w:r w:rsidRPr="007558A3">
        <w:rPr>
          <w:rFonts w:eastAsia="Calibri"/>
          <w:sz w:val="28"/>
          <w:szCs w:val="28"/>
          <w:lang w:eastAsia="en-US"/>
        </w:rPr>
        <w:t>Autodesk</w:t>
      </w:r>
      <w:proofErr w:type="spellEnd"/>
      <w:r w:rsidRPr="007558A3">
        <w:rPr>
          <w:rFonts w:eastAsia="Calibri"/>
          <w:sz w:val="28"/>
          <w:szCs w:val="28"/>
          <w:lang w:eastAsia="en-US"/>
        </w:rPr>
        <w:t xml:space="preserve"> </w:t>
      </w:r>
      <w:proofErr w:type="spellStart"/>
      <w:r w:rsidRPr="007558A3">
        <w:rPr>
          <w:rFonts w:eastAsia="Calibri"/>
          <w:sz w:val="28"/>
          <w:szCs w:val="28"/>
          <w:lang w:eastAsia="en-US"/>
        </w:rPr>
        <w:t>ReCap</w:t>
      </w:r>
      <w:proofErr w:type="spellEnd"/>
      <w:r w:rsidRPr="007558A3">
        <w:rPr>
          <w:rFonts w:eastAsia="Calibri"/>
          <w:sz w:val="28"/>
          <w:szCs w:val="28"/>
          <w:lang w:eastAsia="en-US"/>
        </w:rPr>
        <w:t xml:space="preserve"> входит в состав всех программных комплексов </w:t>
      </w:r>
      <w:proofErr w:type="spellStart"/>
      <w:r w:rsidRPr="007558A3">
        <w:rPr>
          <w:rFonts w:eastAsia="Calibri"/>
          <w:sz w:val="28"/>
          <w:szCs w:val="28"/>
          <w:lang w:eastAsia="en-US"/>
        </w:rPr>
        <w:t>Autodesk</w:t>
      </w:r>
      <w:proofErr w:type="spellEnd"/>
      <w:r w:rsidRPr="007558A3">
        <w:rPr>
          <w:rFonts w:eastAsia="Calibri"/>
          <w:sz w:val="28"/>
          <w:szCs w:val="28"/>
          <w:lang w:eastAsia="en-US"/>
        </w:rPr>
        <w:t xml:space="preserve"> с 2014 версии.</w:t>
      </w:r>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proofErr w:type="spellStart"/>
      <w:r w:rsidRPr="007558A3">
        <w:rPr>
          <w:rFonts w:eastAsia="Calibri"/>
          <w:sz w:val="28"/>
          <w:szCs w:val="28"/>
          <w:lang w:eastAsia="en-US"/>
        </w:rPr>
        <w:t>Autodesk</w:t>
      </w:r>
      <w:proofErr w:type="spellEnd"/>
      <w:r w:rsidRPr="007558A3">
        <w:rPr>
          <w:rFonts w:eastAsia="Calibri"/>
          <w:sz w:val="28"/>
          <w:szCs w:val="28"/>
          <w:lang w:eastAsia="en-US"/>
        </w:rPr>
        <w:t xml:space="preserve"> </w:t>
      </w:r>
      <w:proofErr w:type="spellStart"/>
      <w:r w:rsidRPr="007558A3">
        <w:rPr>
          <w:rFonts w:eastAsia="Calibri"/>
          <w:sz w:val="28"/>
          <w:szCs w:val="28"/>
          <w:lang w:eastAsia="en-US"/>
        </w:rPr>
        <w:t>ReCap</w:t>
      </w:r>
      <w:proofErr w:type="spellEnd"/>
      <w:r w:rsidRPr="007558A3">
        <w:rPr>
          <w:rFonts w:eastAsia="Calibri"/>
          <w:sz w:val="28"/>
          <w:szCs w:val="28"/>
          <w:lang w:eastAsia="en-US"/>
        </w:rPr>
        <w:t xml:space="preserve"> </w:t>
      </w:r>
      <w:proofErr w:type="spellStart"/>
      <w:r w:rsidRPr="007558A3">
        <w:rPr>
          <w:rFonts w:eastAsia="Calibri"/>
          <w:sz w:val="28"/>
          <w:szCs w:val="28"/>
          <w:lang w:eastAsia="en-US"/>
        </w:rPr>
        <w:t>Studio</w:t>
      </w:r>
      <w:proofErr w:type="spellEnd"/>
      <w:r w:rsidRPr="007558A3">
        <w:rPr>
          <w:rFonts w:eastAsia="Calibri"/>
          <w:sz w:val="28"/>
          <w:szCs w:val="28"/>
          <w:lang w:eastAsia="en-US"/>
        </w:rPr>
        <w:t> является настольным приложением для обработки данных лазерного сканирования, а </w:t>
      </w:r>
      <w:proofErr w:type="spellStart"/>
      <w:r w:rsidRPr="007558A3">
        <w:rPr>
          <w:rFonts w:eastAsia="Calibri"/>
          <w:sz w:val="28"/>
          <w:szCs w:val="28"/>
          <w:lang w:eastAsia="en-US"/>
        </w:rPr>
        <w:t>Autodesk</w:t>
      </w:r>
      <w:proofErr w:type="spellEnd"/>
      <w:r w:rsidRPr="007558A3">
        <w:rPr>
          <w:rFonts w:eastAsia="Calibri"/>
          <w:sz w:val="28"/>
          <w:szCs w:val="28"/>
          <w:lang w:eastAsia="en-US"/>
        </w:rPr>
        <w:t xml:space="preserve"> </w:t>
      </w:r>
      <w:proofErr w:type="spellStart"/>
      <w:r w:rsidRPr="007558A3">
        <w:rPr>
          <w:rFonts w:eastAsia="Calibri"/>
          <w:sz w:val="28"/>
          <w:szCs w:val="28"/>
          <w:lang w:eastAsia="en-US"/>
        </w:rPr>
        <w:t>ReCap</w:t>
      </w:r>
      <w:proofErr w:type="spellEnd"/>
      <w:r w:rsidRPr="007558A3">
        <w:rPr>
          <w:rFonts w:eastAsia="Calibri"/>
          <w:sz w:val="28"/>
          <w:szCs w:val="28"/>
          <w:lang w:eastAsia="en-US"/>
        </w:rPr>
        <w:t xml:space="preserve"> </w:t>
      </w:r>
      <w:proofErr w:type="spellStart"/>
      <w:r w:rsidRPr="007558A3">
        <w:rPr>
          <w:rFonts w:eastAsia="Calibri"/>
          <w:sz w:val="28"/>
          <w:szCs w:val="28"/>
          <w:lang w:eastAsia="en-US"/>
        </w:rPr>
        <w:t>Photo</w:t>
      </w:r>
      <w:proofErr w:type="spellEnd"/>
      <w:r w:rsidRPr="007558A3">
        <w:rPr>
          <w:rFonts w:eastAsia="Calibri"/>
          <w:sz w:val="28"/>
          <w:szCs w:val="28"/>
          <w:lang w:eastAsia="en-US"/>
        </w:rPr>
        <w:t xml:space="preserve"> доступен в виде сервиса на сайте </w:t>
      </w:r>
      <w:proofErr w:type="spellStart"/>
      <w:r w:rsidRPr="007558A3">
        <w:rPr>
          <w:rFonts w:eastAsia="Calibri"/>
          <w:sz w:val="28"/>
          <w:szCs w:val="28"/>
          <w:lang w:eastAsia="en-US"/>
        </w:rPr>
        <w:t>Autodesk</w:t>
      </w:r>
      <w:proofErr w:type="spellEnd"/>
      <w:r w:rsidRPr="007558A3">
        <w:rPr>
          <w:rFonts w:eastAsia="Calibri"/>
          <w:sz w:val="28"/>
          <w:szCs w:val="28"/>
          <w:lang w:eastAsia="en-US"/>
        </w:rPr>
        <w:t xml:space="preserve"> 360. С помощью </w:t>
      </w:r>
      <w:proofErr w:type="spellStart"/>
      <w:r w:rsidRPr="007558A3">
        <w:rPr>
          <w:rFonts w:eastAsia="Calibri"/>
          <w:sz w:val="28"/>
          <w:szCs w:val="28"/>
          <w:lang w:eastAsia="en-US"/>
        </w:rPr>
        <w:t>ReCap</w:t>
      </w:r>
      <w:proofErr w:type="spellEnd"/>
      <w:r w:rsidRPr="007558A3">
        <w:rPr>
          <w:rFonts w:eastAsia="Calibri"/>
          <w:sz w:val="28"/>
          <w:szCs w:val="28"/>
          <w:lang w:eastAsia="en-US"/>
        </w:rPr>
        <w:t xml:space="preserve"> </w:t>
      </w:r>
      <w:proofErr w:type="spellStart"/>
      <w:r w:rsidRPr="007558A3">
        <w:rPr>
          <w:rFonts w:eastAsia="Calibri"/>
          <w:sz w:val="28"/>
          <w:szCs w:val="28"/>
          <w:lang w:eastAsia="en-US"/>
        </w:rPr>
        <w:t>Photo</w:t>
      </w:r>
      <w:proofErr w:type="spellEnd"/>
      <w:r w:rsidRPr="007558A3">
        <w:rPr>
          <w:rFonts w:eastAsia="Calibri"/>
          <w:sz w:val="28"/>
          <w:szCs w:val="28"/>
          <w:lang w:eastAsia="en-US"/>
        </w:rPr>
        <w:t xml:space="preserve"> можно </w:t>
      </w:r>
      <w:r w:rsidRPr="007558A3">
        <w:rPr>
          <w:rFonts w:eastAsia="Calibri"/>
          <w:sz w:val="28"/>
          <w:szCs w:val="28"/>
          <w:lang w:eastAsia="en-US"/>
        </w:rPr>
        <w:lastRenderedPageBreak/>
        <w:t xml:space="preserve">загрузить на сервер набор фотографий и получить трехмерную </w:t>
      </w:r>
      <w:proofErr w:type="spellStart"/>
      <w:r w:rsidRPr="007558A3">
        <w:rPr>
          <w:rFonts w:eastAsia="Calibri"/>
          <w:sz w:val="28"/>
          <w:szCs w:val="28"/>
          <w:lang w:eastAsia="en-US"/>
        </w:rPr>
        <w:t>триангулированную</w:t>
      </w:r>
      <w:proofErr w:type="spellEnd"/>
      <w:r w:rsidRPr="007558A3">
        <w:rPr>
          <w:rFonts w:eastAsia="Calibri"/>
          <w:sz w:val="28"/>
          <w:szCs w:val="28"/>
          <w:lang w:eastAsia="en-US"/>
        </w:rPr>
        <w:t xml:space="preserve"> модель.</w:t>
      </w:r>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7558A3">
        <w:rPr>
          <w:rFonts w:eastAsia="Calibri"/>
          <w:sz w:val="28"/>
          <w:szCs w:val="28"/>
          <w:lang w:eastAsia="en-US"/>
        </w:rPr>
        <w:t>Аппаратно-независимое 3D лазерное сканирование</w:t>
      </w:r>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proofErr w:type="spellStart"/>
      <w:r w:rsidRPr="007558A3">
        <w:rPr>
          <w:rFonts w:eastAsia="Calibri"/>
          <w:sz w:val="28"/>
          <w:szCs w:val="28"/>
          <w:lang w:eastAsia="en-US"/>
        </w:rPr>
        <w:t>Autodesk</w:t>
      </w:r>
      <w:proofErr w:type="spellEnd"/>
      <w:r w:rsidRPr="007558A3">
        <w:rPr>
          <w:rFonts w:eastAsia="Calibri"/>
          <w:sz w:val="28"/>
          <w:szCs w:val="28"/>
          <w:lang w:eastAsia="en-US"/>
        </w:rPr>
        <w:t xml:space="preserve"> </w:t>
      </w:r>
      <w:proofErr w:type="spellStart"/>
      <w:r w:rsidRPr="007558A3">
        <w:rPr>
          <w:rFonts w:eastAsia="Calibri"/>
          <w:sz w:val="28"/>
          <w:szCs w:val="28"/>
          <w:lang w:eastAsia="en-US"/>
        </w:rPr>
        <w:t>ReCap</w:t>
      </w:r>
      <w:proofErr w:type="spellEnd"/>
      <w:r w:rsidRPr="007558A3">
        <w:rPr>
          <w:rFonts w:eastAsia="Calibri"/>
          <w:sz w:val="28"/>
          <w:szCs w:val="28"/>
          <w:lang w:eastAsia="en-US"/>
        </w:rPr>
        <w:t xml:space="preserve"> поддерживает почти все известные форматы лазерного сканирования, вследствие чего, работы по созданию трехмерной модели, на основе данных лазерного сканирования и фотографиям, упрощаются. Данные лазерного сканирования можно отправлять в облачные сервисы и всегда иметь к ним доступ.</w:t>
      </w:r>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7558A3">
        <w:rPr>
          <w:rFonts w:eastAsia="Calibri"/>
          <w:sz w:val="28"/>
          <w:szCs w:val="28"/>
          <w:lang w:eastAsia="en-US"/>
        </w:rPr>
        <w:t>Фотореалистичная визуализация данных</w:t>
      </w:r>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7558A3">
        <w:rPr>
          <w:rFonts w:eastAsia="Calibri"/>
          <w:sz w:val="28"/>
          <w:szCs w:val="28"/>
          <w:lang w:eastAsia="en-US"/>
        </w:rPr>
        <w:t xml:space="preserve">На основе данных лазерного сканирования </w:t>
      </w:r>
      <w:proofErr w:type="spellStart"/>
      <w:r w:rsidRPr="007558A3">
        <w:rPr>
          <w:rFonts w:eastAsia="Calibri"/>
          <w:sz w:val="28"/>
          <w:szCs w:val="28"/>
          <w:lang w:eastAsia="en-US"/>
        </w:rPr>
        <w:t>Autodesk</w:t>
      </w:r>
      <w:proofErr w:type="spellEnd"/>
      <w:r w:rsidRPr="007558A3">
        <w:rPr>
          <w:rFonts w:eastAsia="Calibri"/>
          <w:sz w:val="28"/>
          <w:szCs w:val="28"/>
          <w:lang w:eastAsia="en-US"/>
        </w:rPr>
        <w:t xml:space="preserve"> </w:t>
      </w:r>
      <w:proofErr w:type="spellStart"/>
      <w:r w:rsidRPr="007558A3">
        <w:rPr>
          <w:rFonts w:eastAsia="Calibri"/>
          <w:sz w:val="28"/>
          <w:szCs w:val="28"/>
          <w:lang w:eastAsia="en-US"/>
        </w:rPr>
        <w:t>ReCap</w:t>
      </w:r>
      <w:proofErr w:type="spellEnd"/>
      <w:r w:rsidRPr="007558A3">
        <w:rPr>
          <w:rFonts w:eastAsia="Calibri"/>
          <w:sz w:val="28"/>
          <w:szCs w:val="28"/>
          <w:lang w:eastAsia="en-US"/>
        </w:rPr>
        <w:t xml:space="preserve"> позволяет создавать фотореалистичные визуализации, что упрощает взаимодействие с заказчиком и партнерами.</w:t>
      </w:r>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7558A3">
        <w:rPr>
          <w:rFonts w:eastAsia="Calibri"/>
          <w:sz w:val="28"/>
          <w:szCs w:val="28"/>
          <w:lang w:eastAsia="en-US"/>
        </w:rPr>
        <w:t xml:space="preserve">Работа с облаками точек в </w:t>
      </w:r>
      <w:proofErr w:type="spellStart"/>
      <w:r w:rsidRPr="007558A3">
        <w:rPr>
          <w:rFonts w:eastAsia="Calibri"/>
          <w:sz w:val="28"/>
          <w:szCs w:val="28"/>
          <w:lang w:eastAsia="en-US"/>
        </w:rPr>
        <w:t>Autodesk</w:t>
      </w:r>
      <w:proofErr w:type="spellEnd"/>
      <w:r w:rsidRPr="007558A3">
        <w:rPr>
          <w:rFonts w:eastAsia="Calibri"/>
          <w:sz w:val="28"/>
          <w:szCs w:val="28"/>
          <w:lang w:eastAsia="en-US"/>
        </w:rPr>
        <w:t xml:space="preserve"> </w:t>
      </w:r>
      <w:proofErr w:type="spellStart"/>
      <w:r w:rsidRPr="007558A3">
        <w:rPr>
          <w:rFonts w:eastAsia="Calibri"/>
          <w:sz w:val="28"/>
          <w:szCs w:val="28"/>
          <w:lang w:eastAsia="en-US"/>
        </w:rPr>
        <w:t>ReCap</w:t>
      </w:r>
      <w:proofErr w:type="spellEnd"/>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7558A3">
        <w:rPr>
          <w:rFonts w:eastAsia="Calibri"/>
          <w:sz w:val="28"/>
          <w:szCs w:val="28"/>
          <w:lang w:eastAsia="en-US"/>
        </w:rPr>
        <w:t xml:space="preserve">С помощью простых и понятных инструментов, </w:t>
      </w:r>
      <w:proofErr w:type="spellStart"/>
      <w:r w:rsidRPr="007558A3">
        <w:rPr>
          <w:rFonts w:eastAsia="Calibri"/>
          <w:sz w:val="28"/>
          <w:szCs w:val="28"/>
          <w:lang w:eastAsia="en-US"/>
        </w:rPr>
        <w:t>Autodesk</w:t>
      </w:r>
      <w:proofErr w:type="spellEnd"/>
      <w:r w:rsidRPr="007558A3">
        <w:rPr>
          <w:rFonts w:eastAsia="Calibri"/>
          <w:sz w:val="28"/>
          <w:szCs w:val="28"/>
          <w:lang w:eastAsia="en-US"/>
        </w:rPr>
        <w:t xml:space="preserve"> </w:t>
      </w:r>
      <w:proofErr w:type="spellStart"/>
      <w:r w:rsidRPr="007558A3">
        <w:rPr>
          <w:rFonts w:eastAsia="Calibri"/>
          <w:sz w:val="28"/>
          <w:szCs w:val="28"/>
          <w:lang w:eastAsia="en-US"/>
        </w:rPr>
        <w:t>ReCap</w:t>
      </w:r>
      <w:proofErr w:type="spellEnd"/>
      <w:r w:rsidRPr="007558A3">
        <w:rPr>
          <w:rFonts w:eastAsia="Calibri"/>
          <w:sz w:val="28"/>
          <w:szCs w:val="28"/>
          <w:lang w:eastAsia="en-US"/>
        </w:rPr>
        <w:t xml:space="preserve"> позволяет редактировать облака точек: удалять, подсвечивать, копировать, добавлять точки обследования и т.д.</w:t>
      </w:r>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eastAsia="Calibri"/>
          <w:b/>
          <w:color w:val="000000"/>
          <w:sz w:val="28"/>
          <w:szCs w:val="28"/>
          <w:shd w:val="clear" w:color="auto" w:fill="FFFFFF"/>
          <w:lang w:eastAsia="en-US"/>
        </w:rPr>
      </w:pPr>
      <w:r w:rsidRPr="007558A3">
        <w:rPr>
          <w:rFonts w:ascii="Calibri" w:eastAsia="Calibri" w:hAnsi="Calibri" w:cs="Calibri"/>
          <w:noProof/>
          <w:sz w:val="22"/>
          <w:szCs w:val="22"/>
        </w:rPr>
        <w:drawing>
          <wp:inline distT="0" distB="0" distL="0" distR="0" wp14:anchorId="41C5D8AD" wp14:editId="5E163877">
            <wp:extent cx="5940425" cy="3481065"/>
            <wp:effectExtent l="0" t="0" r="3175" b="5715"/>
            <wp:docPr id="53" name="Рисунок 53" descr="https://pcpapa.net/wp-content/uploads/2019/04/Autodesk-ReCap-Pro-2020-Download-1024x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cpapa.net/wp-content/uploads/2019/04/Autodesk-ReCap-Pro-2020-Download-1024x6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481065"/>
                    </a:xfrm>
                    <a:prstGeom prst="rect">
                      <a:avLst/>
                    </a:prstGeom>
                    <a:noFill/>
                    <a:ln>
                      <a:noFill/>
                    </a:ln>
                  </pic:spPr>
                </pic:pic>
              </a:graphicData>
            </a:graphic>
          </wp:inline>
        </w:drawing>
      </w:r>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eastAsia="Calibri"/>
          <w:color w:val="000000"/>
          <w:sz w:val="28"/>
          <w:szCs w:val="28"/>
          <w:shd w:val="clear" w:color="auto" w:fill="FFFFFF"/>
          <w:lang w:eastAsia="en-US"/>
        </w:rPr>
      </w:pPr>
      <w:r w:rsidRPr="007558A3">
        <w:rPr>
          <w:rFonts w:eastAsia="Calibri"/>
          <w:color w:val="000000"/>
          <w:sz w:val="28"/>
          <w:szCs w:val="28"/>
          <w:shd w:val="clear" w:color="auto" w:fill="FFFFFF"/>
          <w:lang w:eastAsia="en-US"/>
        </w:rPr>
        <w:t xml:space="preserve">Рисунок 3 – Главное меню </w:t>
      </w:r>
      <w:proofErr w:type="spellStart"/>
      <w:r w:rsidRPr="007558A3">
        <w:rPr>
          <w:rFonts w:eastAsia="Calibri"/>
          <w:color w:val="000000"/>
          <w:sz w:val="28"/>
          <w:szCs w:val="28"/>
          <w:shd w:val="clear" w:color="auto" w:fill="FFFFFF"/>
          <w:lang w:eastAsia="en-US"/>
        </w:rPr>
        <w:t>Autodesk</w:t>
      </w:r>
      <w:proofErr w:type="spellEnd"/>
      <w:r w:rsidRPr="007558A3">
        <w:rPr>
          <w:rFonts w:eastAsia="Calibri"/>
          <w:color w:val="000000"/>
          <w:sz w:val="28"/>
          <w:szCs w:val="28"/>
          <w:shd w:val="clear" w:color="auto" w:fill="FFFFFF"/>
          <w:lang w:eastAsia="en-US"/>
        </w:rPr>
        <w:t xml:space="preserve"> </w:t>
      </w:r>
      <w:proofErr w:type="spellStart"/>
      <w:r w:rsidRPr="007558A3">
        <w:rPr>
          <w:rFonts w:eastAsia="Calibri"/>
          <w:color w:val="000000"/>
          <w:sz w:val="28"/>
          <w:szCs w:val="28"/>
          <w:shd w:val="clear" w:color="auto" w:fill="FFFFFF"/>
          <w:lang w:eastAsia="en-US"/>
        </w:rPr>
        <w:t>ReCap</w:t>
      </w:r>
      <w:proofErr w:type="spellEnd"/>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eastAsia="Calibri"/>
          <w:color w:val="000000"/>
          <w:sz w:val="28"/>
          <w:szCs w:val="28"/>
          <w:shd w:val="clear" w:color="auto" w:fill="FFFFFF"/>
          <w:lang w:eastAsia="en-US"/>
        </w:rPr>
      </w:pPr>
      <w:r w:rsidRPr="007558A3">
        <w:rPr>
          <w:rFonts w:eastAsia="Calibri"/>
          <w:noProof/>
          <w:color w:val="000000"/>
          <w:sz w:val="28"/>
          <w:szCs w:val="28"/>
          <w:shd w:val="clear" w:color="auto" w:fill="FFFFFF"/>
        </w:rPr>
        <w:lastRenderedPageBreak/>
        <w:drawing>
          <wp:inline distT="0" distB="0" distL="0" distR="0" wp14:anchorId="15812259" wp14:editId="160F6024">
            <wp:extent cx="5940425" cy="3187700"/>
            <wp:effectExtent l="0" t="0" r="3175" b="0"/>
            <wp:docPr id="18" name="Рисунок 18" descr="C:\Users\В-ЛАЗЕР\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ЗЕР\Desktop\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187700"/>
                    </a:xfrm>
                    <a:prstGeom prst="rect">
                      <a:avLst/>
                    </a:prstGeom>
                    <a:noFill/>
                    <a:ln>
                      <a:noFill/>
                    </a:ln>
                  </pic:spPr>
                </pic:pic>
              </a:graphicData>
            </a:graphic>
          </wp:inline>
        </w:drawing>
      </w:r>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eastAsia="Calibri"/>
          <w:color w:val="000000"/>
          <w:sz w:val="28"/>
          <w:szCs w:val="28"/>
          <w:shd w:val="clear" w:color="auto" w:fill="FFFFFF"/>
          <w:lang w:eastAsia="en-US"/>
        </w:rPr>
      </w:pPr>
      <w:r w:rsidRPr="007558A3">
        <w:rPr>
          <w:rFonts w:eastAsia="Calibri"/>
          <w:color w:val="000000"/>
          <w:sz w:val="28"/>
          <w:szCs w:val="28"/>
          <w:shd w:val="clear" w:color="auto" w:fill="FFFFFF"/>
          <w:lang w:eastAsia="en-US"/>
        </w:rPr>
        <w:t xml:space="preserve">Рисунок 4 – Интерфейс программы </w:t>
      </w:r>
      <w:proofErr w:type="spellStart"/>
      <w:r w:rsidRPr="007558A3">
        <w:rPr>
          <w:rFonts w:eastAsia="Calibri"/>
          <w:color w:val="000000"/>
          <w:sz w:val="28"/>
          <w:szCs w:val="28"/>
          <w:shd w:val="clear" w:color="auto" w:fill="FFFFFF"/>
          <w:lang w:eastAsia="en-US"/>
        </w:rPr>
        <w:t>Autodesk</w:t>
      </w:r>
      <w:proofErr w:type="spellEnd"/>
      <w:r w:rsidRPr="007558A3">
        <w:rPr>
          <w:rFonts w:eastAsia="Calibri"/>
          <w:color w:val="000000"/>
          <w:sz w:val="28"/>
          <w:szCs w:val="28"/>
          <w:shd w:val="clear" w:color="auto" w:fill="FFFFFF"/>
          <w:lang w:eastAsia="en-US"/>
        </w:rPr>
        <w:t xml:space="preserve"> </w:t>
      </w:r>
      <w:proofErr w:type="spellStart"/>
      <w:r w:rsidRPr="007558A3">
        <w:rPr>
          <w:rFonts w:eastAsia="Calibri"/>
          <w:color w:val="000000"/>
          <w:sz w:val="28"/>
          <w:szCs w:val="28"/>
          <w:shd w:val="clear" w:color="auto" w:fill="FFFFFF"/>
          <w:lang w:eastAsia="en-US"/>
        </w:rPr>
        <w:t>ReCap</w:t>
      </w:r>
      <w:proofErr w:type="spellEnd"/>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color w:val="000000"/>
          <w:sz w:val="28"/>
          <w:szCs w:val="28"/>
          <w:shd w:val="clear" w:color="auto" w:fill="FFFFFF"/>
          <w:lang w:eastAsia="en-US"/>
        </w:rPr>
      </w:pPr>
    </w:p>
    <w:p w:rsidR="003A3398" w:rsidRDefault="003A3398" w:rsidP="003A3398">
      <w:pPr>
        <w:pStyle w:val="a8"/>
        <w:ind w:left="720" w:firstLine="0"/>
        <w:rPr>
          <w:b/>
          <w:sz w:val="28"/>
          <w:szCs w:val="28"/>
        </w:rPr>
      </w:pPr>
    </w:p>
    <w:p w:rsidR="006715BE" w:rsidRDefault="006715BE" w:rsidP="006715BE">
      <w:pPr>
        <w:pStyle w:val="a8"/>
        <w:ind w:left="720" w:firstLine="0"/>
        <w:rPr>
          <w:b/>
          <w:sz w:val="28"/>
          <w:szCs w:val="28"/>
        </w:rPr>
      </w:pPr>
      <w:r w:rsidRPr="006715BE">
        <w:rPr>
          <w:b/>
          <w:noProof/>
          <w:sz w:val="28"/>
          <w:szCs w:val="28"/>
          <w:lang w:eastAsia="ru-RU"/>
        </w:rPr>
        <w:drawing>
          <wp:inline distT="0" distB="0" distL="0" distR="0" wp14:anchorId="776B74E8" wp14:editId="7070CD82">
            <wp:extent cx="5940425" cy="3341370"/>
            <wp:effectExtent l="0" t="0" r="3175" b="0"/>
            <wp:docPr id="52" name="Рисунок 52" descr="D:\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s\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558A3" w:rsidRDefault="007558A3" w:rsidP="007558A3">
      <w:pPr>
        <w:rPr>
          <w:b/>
          <w:sz w:val="28"/>
          <w:szCs w:val="28"/>
        </w:rPr>
      </w:pPr>
    </w:p>
    <w:p w:rsidR="007558A3" w:rsidRDefault="007558A3" w:rsidP="007558A3">
      <w:pPr>
        <w:rPr>
          <w:b/>
          <w:sz w:val="28"/>
          <w:szCs w:val="28"/>
        </w:rPr>
      </w:pPr>
    </w:p>
    <w:p w:rsid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eastAsia="Calibri"/>
          <w:color w:val="000000"/>
          <w:sz w:val="28"/>
          <w:szCs w:val="28"/>
          <w:shd w:val="clear" w:color="auto" w:fill="FFFFFF"/>
          <w:lang w:eastAsia="en-US"/>
        </w:rPr>
      </w:pPr>
      <w:r w:rsidRPr="007558A3">
        <w:rPr>
          <w:rFonts w:eastAsia="Calibri"/>
          <w:color w:val="000000"/>
          <w:sz w:val="28"/>
          <w:szCs w:val="28"/>
          <w:shd w:val="clear" w:color="auto" w:fill="FFFFFF"/>
          <w:lang w:eastAsia="en-US"/>
        </w:rPr>
        <w:t xml:space="preserve">Рисунок </w:t>
      </w:r>
      <w:r>
        <w:rPr>
          <w:rFonts w:eastAsia="Calibri"/>
          <w:color w:val="000000"/>
          <w:sz w:val="28"/>
          <w:szCs w:val="28"/>
          <w:shd w:val="clear" w:color="auto" w:fill="FFFFFF"/>
          <w:lang w:eastAsia="en-US"/>
        </w:rPr>
        <w:t>5</w:t>
      </w:r>
      <w:r w:rsidRPr="007558A3">
        <w:rPr>
          <w:rFonts w:eastAsia="Calibri"/>
          <w:color w:val="000000"/>
          <w:sz w:val="28"/>
          <w:szCs w:val="28"/>
          <w:shd w:val="clear" w:color="auto" w:fill="FFFFFF"/>
          <w:lang w:eastAsia="en-US"/>
        </w:rPr>
        <w:t xml:space="preserve"> </w:t>
      </w:r>
      <w:r>
        <w:rPr>
          <w:rFonts w:eastAsia="Calibri"/>
          <w:color w:val="000000"/>
          <w:sz w:val="28"/>
          <w:szCs w:val="28"/>
          <w:shd w:val="clear" w:color="auto" w:fill="FFFFFF"/>
          <w:lang w:eastAsia="en-US"/>
        </w:rPr>
        <w:t>3-</w:t>
      </w:r>
      <w:r>
        <w:rPr>
          <w:rFonts w:eastAsia="Calibri"/>
          <w:color w:val="000000"/>
          <w:sz w:val="28"/>
          <w:szCs w:val="28"/>
          <w:shd w:val="clear" w:color="auto" w:fill="FFFFFF"/>
          <w:lang w:val="en-US" w:eastAsia="en-US"/>
        </w:rPr>
        <w:t>D</w:t>
      </w:r>
      <w:r w:rsidRPr="007558A3">
        <w:rPr>
          <w:rFonts w:eastAsia="Calibri"/>
          <w:color w:val="000000"/>
          <w:sz w:val="28"/>
          <w:szCs w:val="28"/>
          <w:shd w:val="clear" w:color="auto" w:fill="FFFFFF"/>
          <w:lang w:eastAsia="en-US"/>
        </w:rPr>
        <w:t xml:space="preserve"> </w:t>
      </w:r>
      <w:r>
        <w:rPr>
          <w:rFonts w:eastAsia="Calibri"/>
          <w:color w:val="000000"/>
          <w:sz w:val="28"/>
          <w:szCs w:val="28"/>
          <w:shd w:val="clear" w:color="auto" w:fill="FFFFFF"/>
          <w:lang w:eastAsia="en-US"/>
        </w:rPr>
        <w:t xml:space="preserve">модель линии газопровода после сшивки сканов в ПО  </w:t>
      </w:r>
      <w:r w:rsidRPr="007558A3">
        <w:rPr>
          <w:rFonts w:eastAsia="Calibri"/>
          <w:color w:val="000000"/>
          <w:sz w:val="28"/>
          <w:szCs w:val="28"/>
          <w:shd w:val="clear" w:color="auto" w:fill="FFFFFF"/>
          <w:lang w:eastAsia="en-US"/>
        </w:rPr>
        <w:t xml:space="preserve"> </w:t>
      </w:r>
      <w:proofErr w:type="spellStart"/>
      <w:r w:rsidRPr="007558A3">
        <w:rPr>
          <w:rFonts w:eastAsia="Calibri"/>
          <w:color w:val="000000"/>
          <w:sz w:val="28"/>
          <w:szCs w:val="28"/>
          <w:shd w:val="clear" w:color="auto" w:fill="FFFFFF"/>
          <w:lang w:eastAsia="en-US"/>
        </w:rPr>
        <w:t>Autodesk</w:t>
      </w:r>
      <w:proofErr w:type="spellEnd"/>
      <w:r w:rsidRPr="007558A3">
        <w:rPr>
          <w:rFonts w:eastAsia="Calibri"/>
          <w:color w:val="000000"/>
          <w:sz w:val="28"/>
          <w:szCs w:val="28"/>
          <w:shd w:val="clear" w:color="auto" w:fill="FFFFFF"/>
          <w:lang w:eastAsia="en-US"/>
        </w:rPr>
        <w:t xml:space="preserve"> </w:t>
      </w:r>
      <w:proofErr w:type="spellStart"/>
      <w:r w:rsidRPr="007558A3">
        <w:rPr>
          <w:rFonts w:eastAsia="Calibri"/>
          <w:color w:val="000000"/>
          <w:sz w:val="28"/>
          <w:szCs w:val="28"/>
          <w:shd w:val="clear" w:color="auto" w:fill="FFFFFF"/>
          <w:lang w:eastAsia="en-US"/>
        </w:rPr>
        <w:t>ReCap</w:t>
      </w:r>
      <w:proofErr w:type="spellEnd"/>
    </w:p>
    <w:p w:rsidR="007558A3" w:rsidRPr="007558A3" w:rsidRDefault="007558A3" w:rsidP="007558A3">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proofErr w:type="gramStart"/>
      <w:r w:rsidRPr="007558A3">
        <w:rPr>
          <w:rFonts w:eastAsia="Calibri"/>
          <w:sz w:val="28"/>
          <w:szCs w:val="28"/>
          <w:lang w:eastAsia="en-US"/>
        </w:rPr>
        <w:t>Модели</w:t>
      </w:r>
      <w:proofErr w:type="gramEnd"/>
      <w:r w:rsidRPr="007558A3">
        <w:rPr>
          <w:rFonts w:eastAsia="Calibri"/>
          <w:sz w:val="28"/>
          <w:szCs w:val="28"/>
          <w:lang w:eastAsia="en-US"/>
        </w:rPr>
        <w:t xml:space="preserve"> полученные в </w:t>
      </w:r>
      <w:proofErr w:type="spellStart"/>
      <w:r w:rsidRPr="007558A3">
        <w:rPr>
          <w:rFonts w:eastAsia="Calibri"/>
          <w:sz w:val="28"/>
          <w:szCs w:val="28"/>
          <w:lang w:eastAsia="en-US"/>
        </w:rPr>
        <w:t>Autodesk</w:t>
      </w:r>
      <w:proofErr w:type="spellEnd"/>
      <w:r w:rsidRPr="007558A3">
        <w:rPr>
          <w:rFonts w:eastAsia="Calibri"/>
          <w:sz w:val="28"/>
          <w:szCs w:val="28"/>
          <w:lang w:eastAsia="en-US"/>
        </w:rPr>
        <w:t xml:space="preserve"> </w:t>
      </w:r>
      <w:proofErr w:type="spellStart"/>
      <w:r w:rsidRPr="007558A3">
        <w:rPr>
          <w:rFonts w:eastAsia="Calibri"/>
          <w:sz w:val="28"/>
          <w:szCs w:val="28"/>
          <w:lang w:eastAsia="en-US"/>
        </w:rPr>
        <w:t>ReCap</w:t>
      </w:r>
      <w:proofErr w:type="spellEnd"/>
      <w:r w:rsidRPr="007558A3">
        <w:rPr>
          <w:rFonts w:eastAsia="Calibri"/>
          <w:sz w:val="28"/>
          <w:szCs w:val="28"/>
          <w:lang w:eastAsia="en-US"/>
        </w:rPr>
        <w:t xml:space="preserve"> можно использовать в программах для проектирования. На основе таких моделей, можно </w:t>
      </w:r>
      <w:r w:rsidRPr="007558A3">
        <w:rPr>
          <w:rFonts w:eastAsia="Calibri"/>
          <w:sz w:val="28"/>
          <w:szCs w:val="28"/>
          <w:lang w:eastAsia="en-US"/>
        </w:rPr>
        <w:lastRenderedPageBreak/>
        <w:t>проектировать и получать рабочую документацию. Благодаря идентичности модели лазерного сканирования и реального объекта, точность и качество проектирования повышается.</w:t>
      </w:r>
    </w:p>
    <w:p w:rsidR="007558A3" w:rsidRDefault="007558A3" w:rsidP="007558A3">
      <w:pPr>
        <w:rPr>
          <w:b/>
          <w:sz w:val="28"/>
          <w:szCs w:val="28"/>
        </w:rPr>
      </w:pPr>
    </w:p>
    <w:p w:rsidR="007558A3" w:rsidRPr="007558A3" w:rsidRDefault="007558A3" w:rsidP="007558A3">
      <w:pPr>
        <w:rPr>
          <w:b/>
          <w:sz w:val="28"/>
          <w:szCs w:val="28"/>
        </w:rPr>
      </w:pPr>
    </w:p>
    <w:p w:rsidR="007558A3" w:rsidRPr="00DF7844" w:rsidRDefault="00573045" w:rsidP="007558A3">
      <w:pPr>
        <w:pStyle w:val="a8"/>
        <w:numPr>
          <w:ilvl w:val="0"/>
          <w:numId w:val="9"/>
        </w:numPr>
        <w:ind w:firstLine="0"/>
        <w:rPr>
          <w:b/>
          <w:sz w:val="28"/>
          <w:szCs w:val="28"/>
        </w:rPr>
      </w:pPr>
      <w:r w:rsidRPr="00DF7844">
        <w:rPr>
          <w:b/>
          <w:sz w:val="28"/>
          <w:szCs w:val="28"/>
        </w:rPr>
        <w:t xml:space="preserve">Разработка монтажных схем участков газопровода в 3-D формате М1:1000 на базе </w:t>
      </w:r>
      <w:r w:rsidR="00DF7844">
        <w:rPr>
          <w:b/>
          <w:sz w:val="28"/>
          <w:szCs w:val="28"/>
        </w:rPr>
        <w:t xml:space="preserve">программного комплекса </w:t>
      </w:r>
      <w:proofErr w:type="spellStart"/>
      <w:r w:rsidR="00DF7844" w:rsidRPr="00DF7844">
        <w:rPr>
          <w:rFonts w:eastAsia="Calibri"/>
          <w:b/>
          <w:sz w:val="28"/>
          <w:szCs w:val="28"/>
        </w:rPr>
        <w:t>Autodesk</w:t>
      </w:r>
      <w:proofErr w:type="spellEnd"/>
      <w:r w:rsidR="00DF7844" w:rsidRPr="00DF7844">
        <w:rPr>
          <w:rFonts w:eastAsia="Calibri"/>
          <w:b/>
          <w:sz w:val="28"/>
          <w:szCs w:val="28"/>
        </w:rPr>
        <w:t xml:space="preserve"> </w:t>
      </w:r>
      <w:proofErr w:type="spellStart"/>
      <w:r w:rsidR="00DF7844" w:rsidRPr="00DF7844">
        <w:rPr>
          <w:rFonts w:eastAsia="Calibri"/>
          <w:b/>
          <w:sz w:val="28"/>
          <w:szCs w:val="28"/>
        </w:rPr>
        <w:t>Revit</w:t>
      </w:r>
      <w:proofErr w:type="spellEnd"/>
      <w:r w:rsidR="00DF7844" w:rsidRPr="00DF7844">
        <w:rPr>
          <w:rFonts w:eastAsia="Calibri"/>
          <w:b/>
          <w:sz w:val="28"/>
          <w:szCs w:val="28"/>
        </w:rPr>
        <w:t>.</w:t>
      </w:r>
    </w:p>
    <w:p w:rsidR="00DF7844" w:rsidRPr="00DF7844" w:rsidRDefault="00DF7844" w:rsidP="00DF7844">
      <w:pPr>
        <w:pStyle w:val="a8"/>
        <w:ind w:left="720" w:firstLine="0"/>
        <w:rPr>
          <w:b/>
          <w:sz w:val="28"/>
          <w:szCs w:val="28"/>
        </w:rPr>
      </w:pP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proofErr w:type="spellStart"/>
      <w:r w:rsidRPr="00DF7844">
        <w:rPr>
          <w:rFonts w:eastAsia="Calibri"/>
          <w:sz w:val="28"/>
          <w:szCs w:val="28"/>
          <w:lang w:eastAsia="en-US"/>
        </w:rPr>
        <w:t>Autodesk</w:t>
      </w:r>
      <w:proofErr w:type="spellEnd"/>
      <w:r w:rsidRPr="00DF7844">
        <w:rPr>
          <w:rFonts w:eastAsia="Calibri"/>
          <w:sz w:val="28"/>
          <w:szCs w:val="28"/>
          <w:lang w:eastAsia="en-US"/>
        </w:rPr>
        <w:t xml:space="preserve"> </w:t>
      </w:r>
      <w:proofErr w:type="spellStart"/>
      <w:r w:rsidRPr="00DF7844">
        <w:rPr>
          <w:rFonts w:eastAsia="Calibri"/>
          <w:sz w:val="28"/>
          <w:szCs w:val="28"/>
          <w:lang w:eastAsia="en-US"/>
        </w:rPr>
        <w:t>Revit</w:t>
      </w:r>
      <w:proofErr w:type="spellEnd"/>
      <w:r w:rsidRPr="00DF7844">
        <w:rPr>
          <w:rFonts w:eastAsia="Calibri"/>
          <w:sz w:val="28"/>
          <w:szCs w:val="28"/>
          <w:lang w:eastAsia="en-US"/>
        </w:rPr>
        <w:t xml:space="preserve">, или просто </w:t>
      </w:r>
      <w:proofErr w:type="spellStart"/>
      <w:r w:rsidRPr="00DF7844">
        <w:rPr>
          <w:rFonts w:eastAsia="Calibri"/>
          <w:sz w:val="28"/>
          <w:szCs w:val="28"/>
          <w:lang w:eastAsia="en-US"/>
        </w:rPr>
        <w:t>Revit</w:t>
      </w:r>
      <w:proofErr w:type="spellEnd"/>
      <w:r w:rsidRPr="00DF7844">
        <w:rPr>
          <w:rFonts w:eastAsia="Calibri"/>
          <w:sz w:val="28"/>
          <w:szCs w:val="28"/>
          <w:lang w:eastAsia="en-US"/>
        </w:rPr>
        <w:t xml:space="preserve"> — программный комплекс для автоматизированного проектирования, реализующий принцип информационного моделирования зданий (</w:t>
      </w:r>
      <w:proofErr w:type="spellStart"/>
      <w:r w:rsidRPr="00DF7844">
        <w:rPr>
          <w:rFonts w:eastAsia="Calibri"/>
          <w:sz w:val="28"/>
          <w:szCs w:val="28"/>
          <w:lang w:eastAsia="en-US"/>
        </w:rPr>
        <w:t>Building</w:t>
      </w:r>
      <w:proofErr w:type="spellEnd"/>
      <w:r w:rsidRPr="00DF7844">
        <w:rPr>
          <w:rFonts w:eastAsia="Calibri"/>
          <w:sz w:val="28"/>
          <w:szCs w:val="28"/>
          <w:lang w:eastAsia="en-US"/>
        </w:rPr>
        <w:t xml:space="preserve"> </w:t>
      </w:r>
      <w:proofErr w:type="spellStart"/>
      <w:r w:rsidRPr="00DF7844">
        <w:rPr>
          <w:rFonts w:eastAsia="Calibri"/>
          <w:sz w:val="28"/>
          <w:szCs w:val="28"/>
          <w:lang w:eastAsia="en-US"/>
        </w:rPr>
        <w:t>Information</w:t>
      </w:r>
      <w:proofErr w:type="spellEnd"/>
      <w:r w:rsidRPr="00DF7844">
        <w:rPr>
          <w:rFonts w:eastAsia="Calibri"/>
          <w:sz w:val="28"/>
          <w:szCs w:val="28"/>
          <w:lang w:eastAsia="en-US"/>
        </w:rPr>
        <w:t xml:space="preserve"> </w:t>
      </w:r>
      <w:proofErr w:type="spellStart"/>
      <w:r w:rsidRPr="00DF7844">
        <w:rPr>
          <w:rFonts w:eastAsia="Calibri"/>
          <w:sz w:val="28"/>
          <w:szCs w:val="28"/>
          <w:lang w:eastAsia="en-US"/>
        </w:rPr>
        <w:t>Modeling</w:t>
      </w:r>
      <w:proofErr w:type="spellEnd"/>
      <w:r w:rsidRPr="00DF7844">
        <w:rPr>
          <w:rFonts w:eastAsia="Calibri"/>
          <w:sz w:val="28"/>
          <w:szCs w:val="28"/>
          <w:lang w:eastAsia="en-US"/>
        </w:rPr>
        <w:t>, BIM). Предназначен для архитекторов, конструкторов и инженеров-проектировщиков. Предоставляет возможности трехмерного моделирования элементов здания и плоского черчения элементов оформления, создания пользовательских объектов, организации совместной работы над проектом, начиная от концепции и заканчивая выпуском рабочих чертежей и спецификаций</w:t>
      </w: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DF7844">
        <w:rPr>
          <w:rFonts w:eastAsia="Calibri"/>
          <w:sz w:val="28"/>
          <w:szCs w:val="28"/>
          <w:lang w:eastAsia="en-US"/>
        </w:rPr>
        <w:t xml:space="preserve">База данных </w:t>
      </w:r>
      <w:proofErr w:type="spellStart"/>
      <w:r w:rsidRPr="00DF7844">
        <w:rPr>
          <w:rFonts w:eastAsia="Calibri"/>
          <w:sz w:val="28"/>
          <w:szCs w:val="28"/>
          <w:lang w:eastAsia="en-US"/>
        </w:rPr>
        <w:t>Revit</w:t>
      </w:r>
      <w:proofErr w:type="spellEnd"/>
      <w:r w:rsidRPr="00DF7844">
        <w:rPr>
          <w:rFonts w:eastAsia="Calibri"/>
          <w:sz w:val="28"/>
          <w:szCs w:val="28"/>
          <w:lang w:eastAsia="en-US"/>
        </w:rPr>
        <w:t xml:space="preserve"> может содержать информацию о проекте на различных этапах жизненного цикла здания, от разработки концепции до строительства и снятия с эксплуатации (4D BIM, англ.).</w:t>
      </w: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DF7844">
        <w:rPr>
          <w:rFonts w:eastAsia="Calibri"/>
          <w:sz w:val="28"/>
          <w:szCs w:val="28"/>
          <w:lang w:eastAsia="en-US"/>
        </w:rPr>
        <w:t>Технология работы</w:t>
      </w: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DF7844">
        <w:rPr>
          <w:rFonts w:eastAsia="Calibri"/>
          <w:sz w:val="28"/>
          <w:szCs w:val="28"/>
          <w:lang w:eastAsia="en-US"/>
        </w:rPr>
        <w:t xml:space="preserve">В целом проектирование в </w:t>
      </w:r>
      <w:proofErr w:type="spellStart"/>
      <w:r w:rsidRPr="00DF7844">
        <w:rPr>
          <w:rFonts w:eastAsia="Calibri"/>
          <w:sz w:val="28"/>
          <w:szCs w:val="28"/>
          <w:lang w:eastAsia="en-US"/>
        </w:rPr>
        <w:t>Revit</w:t>
      </w:r>
      <w:proofErr w:type="spellEnd"/>
      <w:r w:rsidRPr="00DF7844">
        <w:rPr>
          <w:rFonts w:eastAsia="Calibri"/>
          <w:sz w:val="28"/>
          <w:szCs w:val="28"/>
          <w:lang w:eastAsia="en-US"/>
        </w:rPr>
        <w:t xml:space="preserve"> выполняется в следующей последовательности:</w:t>
      </w: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DF7844">
        <w:rPr>
          <w:rFonts w:eastAsia="Calibri"/>
          <w:sz w:val="28"/>
          <w:szCs w:val="28"/>
          <w:lang w:eastAsia="en-US"/>
        </w:rPr>
        <w:t>выполняется предварительная "разбивка" будущего здания по высоте (на этажи, при помощи инструмента "Уровень") и по горизонтали (на блоки, при помощи инструмента "Ось"). Данные элементы составят "скелет" будущей модели;</w:t>
      </w: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DF7844">
        <w:rPr>
          <w:rFonts w:eastAsia="Calibri"/>
          <w:sz w:val="28"/>
          <w:szCs w:val="28"/>
          <w:lang w:eastAsia="en-US"/>
        </w:rPr>
        <w:t xml:space="preserve">создается трехмерная модель здания. В процессе работы используются предварительно созданные библиотечные элементы ("семейства" в терминологии </w:t>
      </w:r>
      <w:proofErr w:type="spellStart"/>
      <w:r w:rsidRPr="00DF7844">
        <w:rPr>
          <w:rFonts w:eastAsia="Calibri"/>
          <w:sz w:val="28"/>
          <w:szCs w:val="28"/>
          <w:lang w:eastAsia="en-US"/>
        </w:rPr>
        <w:t>Revit</w:t>
      </w:r>
      <w:proofErr w:type="spellEnd"/>
      <w:r w:rsidRPr="00DF7844">
        <w:rPr>
          <w:rFonts w:eastAsia="Calibri"/>
          <w:sz w:val="28"/>
          <w:szCs w:val="28"/>
          <w:lang w:eastAsia="en-US"/>
        </w:rPr>
        <w:t xml:space="preserve">), содержащие "шаблон" элемента модели: например, двутавровая балка, сечение которой загружается из нормативного справочника (что ускоряет процесс проектирования), но которая может быть </w:t>
      </w:r>
      <w:r w:rsidRPr="00DF7844">
        <w:rPr>
          <w:rFonts w:eastAsia="Calibri"/>
          <w:sz w:val="28"/>
          <w:szCs w:val="28"/>
          <w:lang w:eastAsia="en-US"/>
        </w:rPr>
        <w:lastRenderedPageBreak/>
        <w:t>выполнена любой длины в модели. Таким образом в модели размещаются стены, перекрытия, окна и двери, сантехническое оборудование и т.д.;</w:t>
      </w: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DF7844">
        <w:rPr>
          <w:rFonts w:eastAsia="Calibri"/>
          <w:sz w:val="28"/>
          <w:szCs w:val="28"/>
          <w:lang w:eastAsia="en-US"/>
        </w:rPr>
        <w:t>размещаются и настраиваются дополнительные элементы, такие как "Помещения" и "Зоны", выполняется наполнение элементов атрибутивной информацией, например, указываются марки, артикулы элементов;</w:t>
      </w: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DF7844">
        <w:rPr>
          <w:rFonts w:eastAsia="Calibri"/>
          <w:sz w:val="28"/>
          <w:szCs w:val="28"/>
          <w:lang w:eastAsia="en-US"/>
        </w:rPr>
        <w:t>проводится анализ здания на соответствие архитектурным, конструктивным, санитарным, противопожарным и другим требованиям. При необходимости выполняется корректировка модели;</w:t>
      </w: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DF7844">
        <w:rPr>
          <w:rFonts w:eastAsia="Calibri"/>
          <w:sz w:val="28"/>
          <w:szCs w:val="28"/>
          <w:lang w:eastAsia="en-US"/>
        </w:rPr>
        <w:t>выполняется создание "видов" модели - планов этажей, фасадов и разрезов, локальных фрагментов модели. Виды размещаются на листах чертежей в определенном масштабе. Получаемые виды модели могут быть глубоко настроены, например, на некоторых чертежах определенные элементы могут быть отключены (на плане квартиры не показывается армирование перекрытия, но при этом на чертежах конструкций армирование будет отображаться), либо настроены более сложным образом (противопожарные перегородки выделены красным цветом на планах противопожарных мероприятий). Виды имеют двустороннюю ассоциативную связь с 3D-моделью: так, при изменении положения стен в 3D-модели автоматически будут откорректированы все планы и разрезы, на которых отображались данные стены; то же произойдет и в обратном направлении;</w:t>
      </w: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DF7844">
        <w:rPr>
          <w:rFonts w:eastAsia="Calibri"/>
          <w:sz w:val="28"/>
          <w:szCs w:val="28"/>
          <w:lang w:eastAsia="en-US"/>
        </w:rPr>
        <w:t>чертежи дополняются аннотациями: выносками, текстовыми примечаниями, табличными данными. Данные элементы так же сохраняют ассоциативную связь с 3D-моделью: например, при изменении типа двери одновременно изменится марка двери на чертеже и в спецификации дверей, то же справедливо в обратном направлении;</w:t>
      </w: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sz w:val="28"/>
          <w:szCs w:val="28"/>
          <w:lang w:eastAsia="en-US"/>
        </w:rPr>
      </w:pPr>
      <w:r w:rsidRPr="00DF7844">
        <w:rPr>
          <w:rFonts w:eastAsia="Calibri"/>
          <w:sz w:val="28"/>
          <w:szCs w:val="28"/>
          <w:lang w:eastAsia="en-US"/>
        </w:rPr>
        <w:t>выполняется печать чертежей или передача 3D-модели и документации, например, для последующего использования в другом программном обеспечении.</w:t>
      </w: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eastAsia="Calibri"/>
          <w:b/>
          <w:color w:val="000000"/>
          <w:sz w:val="28"/>
          <w:szCs w:val="28"/>
          <w:shd w:val="clear" w:color="auto" w:fill="FFFFFF"/>
          <w:lang w:eastAsia="en-US"/>
        </w:rPr>
      </w:pPr>
      <w:r w:rsidRPr="00DF7844">
        <w:rPr>
          <w:rFonts w:eastAsia="Calibri"/>
          <w:b/>
          <w:noProof/>
          <w:color w:val="000000"/>
          <w:sz w:val="28"/>
          <w:szCs w:val="28"/>
          <w:shd w:val="clear" w:color="auto" w:fill="FFFFFF"/>
        </w:rPr>
        <w:lastRenderedPageBreak/>
        <w:drawing>
          <wp:inline distT="0" distB="0" distL="0" distR="0" wp14:anchorId="76817F95" wp14:editId="61086AF7">
            <wp:extent cx="5940425" cy="3203965"/>
            <wp:effectExtent l="0" t="0" r="3175" b="0"/>
            <wp:docPr id="55" name="Рисунок 55" descr="C:\Users\В-ЛАЗЕР\Desktop\6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ЗЕР\Desktop\657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203965"/>
                    </a:xfrm>
                    <a:prstGeom prst="rect">
                      <a:avLst/>
                    </a:prstGeom>
                    <a:noFill/>
                    <a:ln>
                      <a:noFill/>
                    </a:ln>
                  </pic:spPr>
                </pic:pic>
              </a:graphicData>
            </a:graphic>
          </wp:inline>
        </w:drawing>
      </w: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eastAsia="Calibri"/>
          <w:color w:val="000000"/>
          <w:sz w:val="28"/>
          <w:szCs w:val="28"/>
          <w:shd w:val="clear" w:color="auto" w:fill="FFFFFF"/>
          <w:lang w:eastAsia="en-US"/>
        </w:rPr>
      </w:pPr>
      <w:r w:rsidRPr="00DF7844">
        <w:rPr>
          <w:rFonts w:eastAsia="Calibri"/>
          <w:color w:val="000000"/>
          <w:sz w:val="28"/>
          <w:szCs w:val="28"/>
          <w:shd w:val="clear" w:color="auto" w:fill="FFFFFF"/>
          <w:lang w:eastAsia="en-US"/>
        </w:rPr>
        <w:t xml:space="preserve">Рисунок </w:t>
      </w:r>
      <w:r>
        <w:rPr>
          <w:rFonts w:eastAsia="Calibri"/>
          <w:color w:val="000000"/>
          <w:sz w:val="28"/>
          <w:szCs w:val="28"/>
          <w:shd w:val="clear" w:color="auto" w:fill="FFFFFF"/>
          <w:lang w:eastAsia="en-US"/>
        </w:rPr>
        <w:t>6</w:t>
      </w:r>
      <w:r w:rsidRPr="00DF7844">
        <w:rPr>
          <w:rFonts w:eastAsia="Calibri"/>
          <w:color w:val="000000"/>
          <w:sz w:val="28"/>
          <w:szCs w:val="28"/>
          <w:shd w:val="clear" w:color="auto" w:fill="FFFFFF"/>
          <w:lang w:eastAsia="en-US"/>
        </w:rPr>
        <w:t xml:space="preserve"> - Интерфейс программы </w:t>
      </w:r>
      <w:proofErr w:type="spellStart"/>
      <w:r w:rsidRPr="00DF7844">
        <w:rPr>
          <w:rFonts w:eastAsia="Calibri"/>
          <w:color w:val="000000"/>
          <w:sz w:val="28"/>
          <w:szCs w:val="28"/>
          <w:shd w:val="clear" w:color="auto" w:fill="FFFFFF"/>
          <w:lang w:eastAsia="en-US"/>
        </w:rPr>
        <w:t>Autodesk</w:t>
      </w:r>
      <w:proofErr w:type="spellEnd"/>
      <w:r w:rsidRPr="00DF7844">
        <w:rPr>
          <w:rFonts w:eastAsia="Calibri"/>
          <w:color w:val="000000"/>
          <w:sz w:val="28"/>
          <w:szCs w:val="28"/>
          <w:shd w:val="clear" w:color="auto" w:fill="FFFFFF"/>
          <w:lang w:eastAsia="en-US"/>
        </w:rPr>
        <w:t xml:space="preserve"> </w:t>
      </w:r>
      <w:proofErr w:type="spellStart"/>
      <w:r w:rsidRPr="00DF7844">
        <w:rPr>
          <w:rFonts w:eastAsia="Calibri"/>
          <w:color w:val="000000"/>
          <w:sz w:val="28"/>
          <w:szCs w:val="28"/>
          <w:shd w:val="clear" w:color="auto" w:fill="FFFFFF"/>
          <w:lang w:eastAsia="en-US"/>
        </w:rPr>
        <w:t>Revit</w:t>
      </w:r>
      <w:proofErr w:type="spellEnd"/>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rPr>
          <w:rFonts w:eastAsia="Calibri"/>
          <w:b/>
          <w:color w:val="000000"/>
          <w:sz w:val="28"/>
          <w:szCs w:val="28"/>
          <w:shd w:val="clear" w:color="auto" w:fill="FFFFFF"/>
          <w:lang w:eastAsia="en-US"/>
        </w:rPr>
      </w:pPr>
    </w:p>
    <w:p w:rsidR="007558A3" w:rsidRPr="00573045" w:rsidRDefault="007558A3" w:rsidP="007558A3">
      <w:pPr>
        <w:pStyle w:val="a8"/>
        <w:ind w:left="720" w:firstLine="0"/>
        <w:rPr>
          <w:b/>
          <w:sz w:val="28"/>
          <w:szCs w:val="28"/>
        </w:rPr>
      </w:pPr>
    </w:p>
    <w:p w:rsidR="002E2C62" w:rsidRPr="00970D91" w:rsidRDefault="002E2C62" w:rsidP="002E2C62">
      <w:pPr>
        <w:tabs>
          <w:tab w:val="left" w:pos="993"/>
        </w:tabs>
        <w:ind w:left="709" w:firstLine="709"/>
        <w:contextualSpacing/>
        <w:jc w:val="both"/>
        <w:rPr>
          <w:rFonts w:eastAsia="Calibri"/>
          <w:b/>
          <w:sz w:val="16"/>
          <w:szCs w:val="16"/>
        </w:rPr>
      </w:pPr>
    </w:p>
    <w:p w:rsidR="00347252" w:rsidRDefault="00CB1A32" w:rsidP="00EF767E">
      <w:pPr>
        <w:spacing w:line="360" w:lineRule="auto"/>
        <w:ind w:firstLine="709"/>
        <w:jc w:val="both"/>
        <w:rPr>
          <w:sz w:val="28"/>
          <w:szCs w:val="28"/>
        </w:rPr>
      </w:pPr>
      <w:r w:rsidRPr="00CB1A32">
        <w:rPr>
          <w:noProof/>
          <w:sz w:val="28"/>
          <w:szCs w:val="28"/>
        </w:rPr>
        <w:drawing>
          <wp:inline distT="0" distB="0" distL="0" distR="0" wp14:anchorId="0C2A3EB4" wp14:editId="41E95F64">
            <wp:extent cx="5940425" cy="35896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589655"/>
                    </a:xfrm>
                    <a:prstGeom prst="rect">
                      <a:avLst/>
                    </a:prstGeom>
                  </pic:spPr>
                </pic:pic>
              </a:graphicData>
            </a:graphic>
          </wp:inline>
        </w:drawing>
      </w:r>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eastAsia="Calibri"/>
          <w:color w:val="000000"/>
          <w:sz w:val="28"/>
          <w:szCs w:val="28"/>
          <w:shd w:val="clear" w:color="auto" w:fill="FFFFFF"/>
          <w:lang w:eastAsia="en-US"/>
        </w:rPr>
      </w:pPr>
      <w:r w:rsidRPr="00DF7844">
        <w:rPr>
          <w:rFonts w:eastAsia="Calibri"/>
          <w:color w:val="000000"/>
          <w:sz w:val="28"/>
          <w:szCs w:val="28"/>
          <w:shd w:val="clear" w:color="auto" w:fill="FFFFFF"/>
          <w:lang w:eastAsia="en-US"/>
        </w:rPr>
        <w:t xml:space="preserve">Рисунок </w:t>
      </w:r>
      <w:r>
        <w:rPr>
          <w:rFonts w:eastAsia="Calibri"/>
          <w:color w:val="000000"/>
          <w:sz w:val="28"/>
          <w:szCs w:val="28"/>
          <w:shd w:val="clear" w:color="auto" w:fill="FFFFFF"/>
          <w:lang w:eastAsia="en-US"/>
        </w:rPr>
        <w:t>6</w:t>
      </w:r>
      <w:r w:rsidR="00D550A3">
        <w:rPr>
          <w:rFonts w:eastAsia="Calibri"/>
          <w:color w:val="000000"/>
          <w:sz w:val="28"/>
          <w:szCs w:val="28"/>
          <w:shd w:val="clear" w:color="auto" w:fill="FFFFFF"/>
          <w:lang w:eastAsia="en-US"/>
        </w:rPr>
        <w:t xml:space="preserve"> Монтажная схема в виде</w:t>
      </w:r>
      <w:r>
        <w:rPr>
          <w:rFonts w:eastAsia="Calibri"/>
          <w:color w:val="000000"/>
          <w:sz w:val="28"/>
          <w:szCs w:val="28"/>
          <w:shd w:val="clear" w:color="auto" w:fill="FFFFFF"/>
          <w:lang w:eastAsia="en-US"/>
        </w:rPr>
        <w:t>3-</w:t>
      </w:r>
      <w:r>
        <w:rPr>
          <w:rFonts w:eastAsia="Calibri"/>
          <w:color w:val="000000"/>
          <w:sz w:val="28"/>
          <w:szCs w:val="28"/>
          <w:shd w:val="clear" w:color="auto" w:fill="FFFFFF"/>
          <w:lang w:val="en-US" w:eastAsia="en-US"/>
        </w:rPr>
        <w:t>D</w:t>
      </w:r>
      <w:r w:rsidRPr="007558A3">
        <w:rPr>
          <w:rFonts w:eastAsia="Calibri"/>
          <w:color w:val="000000"/>
          <w:sz w:val="28"/>
          <w:szCs w:val="28"/>
          <w:shd w:val="clear" w:color="auto" w:fill="FFFFFF"/>
          <w:lang w:eastAsia="en-US"/>
        </w:rPr>
        <w:t xml:space="preserve"> </w:t>
      </w:r>
      <w:r>
        <w:rPr>
          <w:rFonts w:eastAsia="Calibri"/>
          <w:color w:val="000000"/>
          <w:sz w:val="28"/>
          <w:szCs w:val="28"/>
          <w:shd w:val="clear" w:color="auto" w:fill="FFFFFF"/>
          <w:lang w:eastAsia="en-US"/>
        </w:rPr>
        <w:t>модел</w:t>
      </w:r>
      <w:r w:rsidR="00D550A3">
        <w:rPr>
          <w:rFonts w:eastAsia="Calibri"/>
          <w:color w:val="000000"/>
          <w:sz w:val="28"/>
          <w:szCs w:val="28"/>
          <w:shd w:val="clear" w:color="auto" w:fill="FFFFFF"/>
          <w:lang w:eastAsia="en-US"/>
        </w:rPr>
        <w:t>и</w:t>
      </w:r>
      <w:r>
        <w:rPr>
          <w:rFonts w:eastAsia="Calibri"/>
          <w:color w:val="000000"/>
          <w:sz w:val="28"/>
          <w:szCs w:val="28"/>
          <w:shd w:val="clear" w:color="auto" w:fill="FFFFFF"/>
          <w:lang w:eastAsia="en-US"/>
        </w:rPr>
        <w:t xml:space="preserve"> линии газопровода в ПО  </w:t>
      </w:r>
      <w:r w:rsidRPr="007558A3">
        <w:rPr>
          <w:rFonts w:eastAsia="Calibri"/>
          <w:color w:val="000000"/>
          <w:sz w:val="28"/>
          <w:szCs w:val="28"/>
          <w:shd w:val="clear" w:color="auto" w:fill="FFFFFF"/>
          <w:lang w:eastAsia="en-US"/>
        </w:rPr>
        <w:t xml:space="preserve"> </w:t>
      </w:r>
      <w:proofErr w:type="spellStart"/>
      <w:r w:rsidRPr="00DF7844">
        <w:rPr>
          <w:rFonts w:eastAsia="Calibri"/>
          <w:color w:val="000000"/>
          <w:sz w:val="28"/>
          <w:szCs w:val="28"/>
          <w:shd w:val="clear" w:color="auto" w:fill="FFFFFF"/>
          <w:lang w:eastAsia="en-US"/>
        </w:rPr>
        <w:t>Autodesk</w:t>
      </w:r>
      <w:proofErr w:type="spellEnd"/>
      <w:r w:rsidRPr="00DF7844">
        <w:rPr>
          <w:rFonts w:eastAsia="Calibri"/>
          <w:color w:val="000000"/>
          <w:sz w:val="28"/>
          <w:szCs w:val="28"/>
          <w:shd w:val="clear" w:color="auto" w:fill="FFFFFF"/>
          <w:lang w:eastAsia="en-US"/>
        </w:rPr>
        <w:t xml:space="preserve"> </w:t>
      </w:r>
      <w:proofErr w:type="spellStart"/>
      <w:r w:rsidRPr="00DF7844">
        <w:rPr>
          <w:rFonts w:eastAsia="Calibri"/>
          <w:color w:val="000000"/>
          <w:sz w:val="28"/>
          <w:szCs w:val="28"/>
          <w:shd w:val="clear" w:color="auto" w:fill="FFFFFF"/>
          <w:lang w:eastAsia="en-US"/>
        </w:rPr>
        <w:t>Revit</w:t>
      </w:r>
      <w:proofErr w:type="spellEnd"/>
    </w:p>
    <w:p w:rsidR="00DF7844" w:rsidRPr="00DF7844" w:rsidRDefault="00DF7844" w:rsidP="00DF7844">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eastAsia="Calibri"/>
          <w:color w:val="000000"/>
          <w:sz w:val="28"/>
          <w:szCs w:val="28"/>
          <w:shd w:val="clear" w:color="auto" w:fill="FFFFFF"/>
          <w:lang w:eastAsia="en-US"/>
        </w:rPr>
      </w:pPr>
    </w:p>
    <w:p w:rsidR="00CB1A32" w:rsidRDefault="00CB1A32" w:rsidP="00EF767E">
      <w:pPr>
        <w:spacing w:line="360" w:lineRule="auto"/>
        <w:ind w:firstLine="709"/>
        <w:jc w:val="both"/>
        <w:rPr>
          <w:sz w:val="28"/>
          <w:szCs w:val="28"/>
        </w:rPr>
      </w:pPr>
    </w:p>
    <w:p w:rsidR="000F4AE0" w:rsidRDefault="000F4AE0" w:rsidP="00EF767E">
      <w:pPr>
        <w:spacing w:line="360" w:lineRule="auto"/>
        <w:ind w:firstLine="709"/>
        <w:jc w:val="both"/>
        <w:rPr>
          <w:sz w:val="28"/>
          <w:szCs w:val="28"/>
        </w:rPr>
      </w:pPr>
      <w:r>
        <w:rPr>
          <w:sz w:val="28"/>
          <w:szCs w:val="28"/>
        </w:rPr>
        <w:lastRenderedPageBreak/>
        <w:t>Заключение</w:t>
      </w:r>
    </w:p>
    <w:p w:rsidR="00B34DBB" w:rsidRDefault="00B34DBB" w:rsidP="00EF767E">
      <w:pPr>
        <w:spacing w:line="360" w:lineRule="auto"/>
        <w:ind w:firstLine="709"/>
        <w:jc w:val="both"/>
        <w:rPr>
          <w:sz w:val="28"/>
          <w:szCs w:val="28"/>
        </w:rPr>
      </w:pPr>
      <w:r>
        <w:rPr>
          <w:sz w:val="28"/>
          <w:szCs w:val="28"/>
        </w:rPr>
        <w:t xml:space="preserve">В процессе реализации работ по проекту </w:t>
      </w:r>
      <w:r w:rsidRPr="00B34DBB">
        <w:rPr>
          <w:sz w:val="28"/>
          <w:szCs w:val="28"/>
        </w:rPr>
        <w:t xml:space="preserve">«Размерный контроль пространственного положения элементов конструкции по цифровой модели объекта, созданной методом наземного лазерного сканирования в ПО </w:t>
      </w:r>
      <w:proofErr w:type="spellStart"/>
      <w:r w:rsidRPr="00B34DBB">
        <w:rPr>
          <w:sz w:val="28"/>
          <w:szCs w:val="28"/>
        </w:rPr>
        <w:t>Recap</w:t>
      </w:r>
      <w:proofErr w:type="spellEnd"/>
      <w:r>
        <w:rPr>
          <w:sz w:val="28"/>
          <w:szCs w:val="28"/>
        </w:rPr>
        <w:t>»</w:t>
      </w:r>
    </w:p>
    <w:p w:rsidR="00B34DBB" w:rsidRDefault="00B34DBB" w:rsidP="00B34DBB">
      <w:pPr>
        <w:spacing w:line="360" w:lineRule="auto"/>
        <w:jc w:val="both"/>
        <w:rPr>
          <w:sz w:val="28"/>
          <w:szCs w:val="28"/>
        </w:rPr>
      </w:pPr>
      <w:r>
        <w:rPr>
          <w:sz w:val="28"/>
          <w:szCs w:val="28"/>
        </w:rPr>
        <w:t>выполнено:</w:t>
      </w:r>
    </w:p>
    <w:p w:rsidR="001E532F" w:rsidRDefault="00B34DBB" w:rsidP="00B34DBB">
      <w:pPr>
        <w:spacing w:line="360" w:lineRule="auto"/>
        <w:jc w:val="both"/>
        <w:rPr>
          <w:sz w:val="28"/>
          <w:szCs w:val="28"/>
        </w:rPr>
      </w:pPr>
      <w:r>
        <w:rPr>
          <w:sz w:val="28"/>
          <w:szCs w:val="28"/>
        </w:rPr>
        <w:t>- теоретическое обоснование технол</w:t>
      </w:r>
      <w:r w:rsidR="001E532F">
        <w:rPr>
          <w:sz w:val="28"/>
          <w:szCs w:val="28"/>
        </w:rPr>
        <w:t>о</w:t>
      </w:r>
      <w:r>
        <w:rPr>
          <w:sz w:val="28"/>
          <w:szCs w:val="28"/>
        </w:rPr>
        <w:t xml:space="preserve">гии </w:t>
      </w:r>
      <w:r w:rsidR="001E532F">
        <w:rPr>
          <w:sz w:val="28"/>
          <w:szCs w:val="28"/>
        </w:rPr>
        <w:t>наземного лазерного сканирования;</w:t>
      </w:r>
    </w:p>
    <w:p w:rsidR="00B34DBB" w:rsidRDefault="001E532F" w:rsidP="00B34DBB">
      <w:pPr>
        <w:spacing w:line="360" w:lineRule="auto"/>
        <w:jc w:val="both"/>
        <w:rPr>
          <w:sz w:val="28"/>
          <w:szCs w:val="28"/>
        </w:rPr>
      </w:pPr>
      <w:r>
        <w:rPr>
          <w:sz w:val="28"/>
          <w:szCs w:val="28"/>
        </w:rPr>
        <w:t xml:space="preserve">- </w:t>
      </w:r>
      <w:r w:rsidR="00B34DBB">
        <w:rPr>
          <w:sz w:val="28"/>
          <w:szCs w:val="28"/>
        </w:rPr>
        <w:t>л</w:t>
      </w:r>
      <w:r>
        <w:rPr>
          <w:sz w:val="28"/>
          <w:szCs w:val="28"/>
        </w:rPr>
        <w:t>азерное сканирование отельных участков линии газопровода на территории ООО «</w:t>
      </w:r>
      <w:proofErr w:type="spellStart"/>
      <w:r>
        <w:rPr>
          <w:sz w:val="28"/>
          <w:szCs w:val="28"/>
        </w:rPr>
        <w:t>Амурсталь</w:t>
      </w:r>
      <w:proofErr w:type="spellEnd"/>
      <w:r>
        <w:rPr>
          <w:sz w:val="28"/>
          <w:szCs w:val="28"/>
        </w:rPr>
        <w:t>» общей протяженностью 1200метров;</w:t>
      </w:r>
    </w:p>
    <w:p w:rsidR="001E532F" w:rsidRDefault="001E532F" w:rsidP="00B34DBB">
      <w:pPr>
        <w:spacing w:line="360" w:lineRule="auto"/>
        <w:jc w:val="both"/>
        <w:rPr>
          <w:sz w:val="28"/>
          <w:szCs w:val="28"/>
        </w:rPr>
      </w:pPr>
      <w:r>
        <w:rPr>
          <w:sz w:val="28"/>
          <w:szCs w:val="28"/>
        </w:rPr>
        <w:t xml:space="preserve">- обработка полученных результатов лазерного сканирования с использованием </w:t>
      </w:r>
      <w:r w:rsidRPr="001E532F">
        <w:rPr>
          <w:sz w:val="28"/>
          <w:szCs w:val="28"/>
        </w:rPr>
        <w:t xml:space="preserve">ПО </w:t>
      </w:r>
      <w:proofErr w:type="spellStart"/>
      <w:r w:rsidRPr="001E532F">
        <w:rPr>
          <w:sz w:val="28"/>
          <w:szCs w:val="28"/>
        </w:rPr>
        <w:t>Recap</w:t>
      </w:r>
      <w:proofErr w:type="spellEnd"/>
      <w:r>
        <w:rPr>
          <w:sz w:val="28"/>
          <w:szCs w:val="28"/>
        </w:rPr>
        <w:t>;</w:t>
      </w:r>
    </w:p>
    <w:p w:rsidR="001E532F" w:rsidRPr="001E532F" w:rsidRDefault="001E532F" w:rsidP="001E532F">
      <w:pPr>
        <w:spacing w:line="360" w:lineRule="auto"/>
        <w:jc w:val="both"/>
        <w:rPr>
          <w:sz w:val="28"/>
          <w:szCs w:val="28"/>
        </w:rPr>
      </w:pPr>
      <w:r>
        <w:rPr>
          <w:sz w:val="28"/>
          <w:szCs w:val="28"/>
        </w:rPr>
        <w:t>- разработаны монтажные схемы в виде 3-</w:t>
      </w:r>
      <w:r>
        <w:rPr>
          <w:sz w:val="28"/>
          <w:szCs w:val="28"/>
          <w:lang w:val="en-US"/>
        </w:rPr>
        <w:t>D</w:t>
      </w:r>
      <w:r>
        <w:rPr>
          <w:sz w:val="28"/>
          <w:szCs w:val="28"/>
        </w:rPr>
        <w:t xml:space="preserve"> модели </w:t>
      </w:r>
      <w:r w:rsidRPr="001E532F">
        <w:rPr>
          <w:sz w:val="28"/>
          <w:szCs w:val="28"/>
        </w:rPr>
        <w:t xml:space="preserve">линии газопровода в ПО   </w:t>
      </w:r>
      <w:proofErr w:type="spellStart"/>
      <w:r w:rsidRPr="001E532F">
        <w:rPr>
          <w:sz w:val="28"/>
          <w:szCs w:val="28"/>
        </w:rPr>
        <w:t>Autodesk</w:t>
      </w:r>
      <w:proofErr w:type="spellEnd"/>
      <w:r w:rsidRPr="001E532F">
        <w:rPr>
          <w:sz w:val="28"/>
          <w:szCs w:val="28"/>
        </w:rPr>
        <w:t xml:space="preserve"> </w:t>
      </w:r>
      <w:proofErr w:type="spellStart"/>
      <w:r w:rsidRPr="001E532F">
        <w:rPr>
          <w:sz w:val="28"/>
          <w:szCs w:val="28"/>
        </w:rPr>
        <w:t>Revit</w:t>
      </w:r>
      <w:proofErr w:type="spellEnd"/>
    </w:p>
    <w:p w:rsidR="001E532F" w:rsidRPr="001E532F" w:rsidRDefault="001E532F" w:rsidP="00B34DBB">
      <w:pPr>
        <w:spacing w:line="360" w:lineRule="auto"/>
        <w:jc w:val="both"/>
        <w:rPr>
          <w:sz w:val="28"/>
          <w:szCs w:val="28"/>
        </w:rPr>
      </w:pPr>
    </w:p>
    <w:p w:rsidR="00B34DBB" w:rsidRDefault="00B34DBB" w:rsidP="00B34DBB">
      <w:pPr>
        <w:spacing w:line="360" w:lineRule="auto"/>
        <w:jc w:val="both"/>
        <w:rPr>
          <w:sz w:val="28"/>
          <w:szCs w:val="28"/>
        </w:rPr>
      </w:pPr>
    </w:p>
    <w:p w:rsidR="000F4AE0" w:rsidRDefault="000F4AE0" w:rsidP="00EF767E">
      <w:pPr>
        <w:spacing w:line="360" w:lineRule="auto"/>
        <w:ind w:firstLine="709"/>
        <w:jc w:val="both"/>
        <w:rPr>
          <w:sz w:val="28"/>
          <w:szCs w:val="28"/>
        </w:rPr>
      </w:pPr>
    </w:p>
    <w:p w:rsidR="00CB1A32" w:rsidRDefault="00CB1A32" w:rsidP="00EF767E">
      <w:pPr>
        <w:spacing w:line="360" w:lineRule="auto"/>
        <w:ind w:firstLine="709"/>
        <w:jc w:val="both"/>
        <w:rPr>
          <w:sz w:val="28"/>
          <w:szCs w:val="28"/>
        </w:rPr>
      </w:pPr>
    </w:p>
    <w:p w:rsidR="00347252" w:rsidRPr="00DF7844" w:rsidRDefault="00347252" w:rsidP="00EF767E">
      <w:pPr>
        <w:spacing w:line="360" w:lineRule="auto"/>
        <w:ind w:firstLine="709"/>
        <w:jc w:val="both"/>
        <w:rPr>
          <w:sz w:val="28"/>
          <w:szCs w:val="28"/>
        </w:rPr>
      </w:pPr>
    </w:p>
    <w:p w:rsidR="00347252" w:rsidRDefault="00347252" w:rsidP="00EF767E">
      <w:pPr>
        <w:spacing w:line="360" w:lineRule="auto"/>
        <w:ind w:firstLine="709"/>
        <w:jc w:val="both"/>
        <w:rPr>
          <w:sz w:val="28"/>
          <w:szCs w:val="28"/>
        </w:rPr>
      </w:pPr>
    </w:p>
    <w:p w:rsidR="00347252" w:rsidRDefault="00347252" w:rsidP="00EF767E">
      <w:pPr>
        <w:spacing w:line="360" w:lineRule="auto"/>
        <w:ind w:firstLine="709"/>
        <w:jc w:val="both"/>
        <w:rPr>
          <w:sz w:val="28"/>
          <w:szCs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471E4C" w:rsidRDefault="00471E4C" w:rsidP="00347252">
      <w:pPr>
        <w:spacing w:before="61"/>
        <w:ind w:left="790"/>
        <w:jc w:val="center"/>
        <w:rPr>
          <w:sz w:val="28"/>
        </w:rPr>
      </w:pPr>
    </w:p>
    <w:p w:rsidR="00347252" w:rsidRDefault="00347252" w:rsidP="00347252">
      <w:pPr>
        <w:spacing w:before="61"/>
        <w:ind w:left="790"/>
        <w:jc w:val="center"/>
        <w:rPr>
          <w:sz w:val="28"/>
        </w:rPr>
      </w:pPr>
      <w:r>
        <w:rPr>
          <w:sz w:val="28"/>
        </w:rPr>
        <w:t>Министерство</w:t>
      </w:r>
      <w:r>
        <w:rPr>
          <w:spacing w:val="-6"/>
          <w:sz w:val="28"/>
        </w:rPr>
        <w:t xml:space="preserve"> </w:t>
      </w:r>
      <w:r>
        <w:rPr>
          <w:sz w:val="28"/>
        </w:rPr>
        <w:t>образования</w:t>
      </w:r>
      <w:r>
        <w:rPr>
          <w:spacing w:val="-6"/>
          <w:sz w:val="28"/>
        </w:rPr>
        <w:t xml:space="preserve"> </w:t>
      </w:r>
      <w:r>
        <w:rPr>
          <w:sz w:val="28"/>
        </w:rPr>
        <w:t>и</w:t>
      </w:r>
      <w:r>
        <w:rPr>
          <w:spacing w:val="-6"/>
          <w:sz w:val="28"/>
        </w:rPr>
        <w:t xml:space="preserve"> </w:t>
      </w:r>
      <w:r>
        <w:rPr>
          <w:sz w:val="28"/>
        </w:rPr>
        <w:t>науки</w:t>
      </w:r>
      <w:r>
        <w:rPr>
          <w:spacing w:val="-6"/>
          <w:sz w:val="28"/>
        </w:rPr>
        <w:t xml:space="preserve"> </w:t>
      </w:r>
      <w:r>
        <w:rPr>
          <w:sz w:val="28"/>
        </w:rPr>
        <w:t>Российской</w:t>
      </w:r>
      <w:r>
        <w:rPr>
          <w:spacing w:val="-5"/>
          <w:sz w:val="28"/>
        </w:rPr>
        <w:t xml:space="preserve"> </w:t>
      </w:r>
      <w:r>
        <w:rPr>
          <w:sz w:val="28"/>
        </w:rPr>
        <w:t>Федерации</w:t>
      </w:r>
    </w:p>
    <w:p w:rsidR="00347252" w:rsidRDefault="00347252" w:rsidP="00347252">
      <w:pPr>
        <w:spacing w:before="163" w:line="252" w:lineRule="auto"/>
        <w:ind w:left="1985" w:right="1573"/>
        <w:jc w:val="center"/>
        <w:rPr>
          <w:sz w:val="28"/>
        </w:rPr>
      </w:pPr>
      <w:r>
        <w:rPr>
          <w:sz w:val="28"/>
        </w:rPr>
        <w:t>Федеральное государственное бюджетное</w:t>
      </w:r>
      <w:r>
        <w:rPr>
          <w:spacing w:val="-68"/>
          <w:sz w:val="28"/>
        </w:rPr>
        <w:t xml:space="preserve"> </w:t>
      </w:r>
      <w:r>
        <w:rPr>
          <w:sz w:val="28"/>
        </w:rPr>
        <w:t>образовательное учреждение высшего</w:t>
      </w:r>
      <w:r>
        <w:rPr>
          <w:spacing w:val="1"/>
          <w:sz w:val="28"/>
        </w:rPr>
        <w:t xml:space="preserve"> </w:t>
      </w:r>
      <w:r>
        <w:rPr>
          <w:sz w:val="28"/>
        </w:rPr>
        <w:t>образования «Комсомольский-на-Амуре</w:t>
      </w:r>
      <w:r>
        <w:rPr>
          <w:spacing w:val="1"/>
          <w:sz w:val="28"/>
        </w:rPr>
        <w:t xml:space="preserve"> </w:t>
      </w:r>
      <w:r>
        <w:rPr>
          <w:sz w:val="28"/>
        </w:rPr>
        <w:t>государственный</w:t>
      </w:r>
      <w:r>
        <w:rPr>
          <w:spacing w:val="-2"/>
          <w:sz w:val="28"/>
        </w:rPr>
        <w:t xml:space="preserve"> </w:t>
      </w:r>
      <w:r>
        <w:rPr>
          <w:sz w:val="28"/>
        </w:rPr>
        <w:t>университет»</w:t>
      </w:r>
    </w:p>
    <w:p w:rsidR="00347252" w:rsidRDefault="00347252" w:rsidP="00347252">
      <w:pPr>
        <w:spacing w:before="257"/>
        <w:ind w:right="439"/>
        <w:rPr>
          <w:sz w:val="36"/>
          <w:szCs w:val="36"/>
        </w:rPr>
      </w:pPr>
      <w:r w:rsidRPr="00603D4C">
        <w:rPr>
          <w:noProof/>
          <w:sz w:val="28"/>
        </w:rPr>
        <w:drawing>
          <wp:inline distT="0" distB="0" distL="0" distR="0" wp14:anchorId="146BCDD5" wp14:editId="06C43275">
            <wp:extent cx="2834640" cy="1280160"/>
            <wp:effectExtent l="0" t="0" r="3810" b="0"/>
            <wp:docPr id="33" name="Рисунок 33" descr="D:\Проекты\ВИЗ\скб\Logo_SKB_dlya_stranits_na_sa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ВИЗ\скб\Logo_SKB_dlya_stranits_na_say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r>
        <w:rPr>
          <w:sz w:val="28"/>
        </w:rPr>
        <w:t xml:space="preserve">      </w:t>
      </w:r>
      <w:r w:rsidRPr="00603D4C">
        <w:rPr>
          <w:sz w:val="32"/>
          <w:szCs w:val="32"/>
        </w:rPr>
        <w:t xml:space="preserve">СКПБ </w:t>
      </w:r>
      <w:proofErr w:type="spellStart"/>
      <w:r w:rsidRPr="00603D4C">
        <w:rPr>
          <w:sz w:val="32"/>
          <w:szCs w:val="32"/>
        </w:rPr>
        <w:t>КнАГУ</w:t>
      </w:r>
      <w:proofErr w:type="spellEnd"/>
    </w:p>
    <w:p w:rsidR="00347252" w:rsidRPr="00603D4C" w:rsidRDefault="00347252" w:rsidP="00347252">
      <w:pPr>
        <w:spacing w:before="257"/>
        <w:ind w:right="439"/>
        <w:rPr>
          <w:sz w:val="32"/>
          <w:szCs w:val="32"/>
        </w:rPr>
      </w:pPr>
      <w:r w:rsidRPr="00603D4C">
        <w:rPr>
          <w:sz w:val="32"/>
          <w:szCs w:val="32"/>
        </w:rPr>
        <w:t>«</w:t>
      </w:r>
      <w:r>
        <w:rPr>
          <w:sz w:val="32"/>
          <w:szCs w:val="32"/>
        </w:rPr>
        <w:t>Оптико-электронные методы в землеустройстве и кадастрах»</w:t>
      </w:r>
    </w:p>
    <w:p w:rsidR="00347252" w:rsidRDefault="00347252" w:rsidP="00347252">
      <w:pPr>
        <w:spacing w:before="257"/>
        <w:ind w:right="439"/>
        <w:rPr>
          <w:sz w:val="28"/>
        </w:rPr>
      </w:pPr>
      <w:r>
        <w:rPr>
          <w:sz w:val="28"/>
        </w:rPr>
        <w:t xml:space="preserve">СОГЛАСОВАНО                                                         УТВЕРЖДАЮ                                           </w:t>
      </w:r>
    </w:p>
    <w:p w:rsidR="00347252" w:rsidRDefault="00347252" w:rsidP="00347252">
      <w:pPr>
        <w:pStyle w:val="a5"/>
        <w:rPr>
          <w:sz w:val="28"/>
          <w:szCs w:val="28"/>
        </w:rPr>
      </w:pPr>
      <w:r w:rsidRPr="00B923BE">
        <w:rPr>
          <w:sz w:val="28"/>
          <w:szCs w:val="28"/>
        </w:rPr>
        <w:t>Заве</w:t>
      </w:r>
      <w:r>
        <w:rPr>
          <w:sz w:val="28"/>
          <w:szCs w:val="28"/>
        </w:rPr>
        <w:t>дующий кафедрой КТБ</w:t>
      </w:r>
      <w:r w:rsidRPr="002525D7">
        <w:rPr>
          <w:sz w:val="28"/>
        </w:rPr>
        <w:t xml:space="preserve"> </w:t>
      </w:r>
      <w:r>
        <w:rPr>
          <w:sz w:val="28"/>
        </w:rPr>
        <w:t xml:space="preserve">                                  Декан</w:t>
      </w:r>
      <w:r>
        <w:rPr>
          <w:spacing w:val="-2"/>
          <w:sz w:val="28"/>
        </w:rPr>
        <w:t xml:space="preserve"> </w:t>
      </w:r>
      <w:r>
        <w:rPr>
          <w:sz w:val="28"/>
        </w:rPr>
        <w:t xml:space="preserve">ФКС                                                          </w:t>
      </w:r>
    </w:p>
    <w:p w:rsidR="00347252" w:rsidRDefault="00347252" w:rsidP="00347252">
      <w:pPr>
        <w:pStyle w:val="a5"/>
        <w:rPr>
          <w:sz w:val="28"/>
          <w:szCs w:val="28"/>
        </w:rPr>
      </w:pPr>
    </w:p>
    <w:p w:rsidR="00347252" w:rsidRDefault="00347252" w:rsidP="00347252">
      <w:pPr>
        <w:pStyle w:val="a5"/>
        <w:rPr>
          <w:sz w:val="28"/>
          <w:szCs w:val="28"/>
        </w:rPr>
      </w:pPr>
      <w:r>
        <w:rPr>
          <w:sz w:val="28"/>
          <w:szCs w:val="28"/>
        </w:rPr>
        <w:t xml:space="preserve">________Н.В. </w:t>
      </w:r>
      <w:proofErr w:type="spellStart"/>
      <w:r>
        <w:rPr>
          <w:sz w:val="28"/>
          <w:szCs w:val="28"/>
        </w:rPr>
        <w:t>Муллер</w:t>
      </w:r>
      <w:proofErr w:type="spellEnd"/>
      <w:r>
        <w:rPr>
          <w:sz w:val="28"/>
          <w:szCs w:val="28"/>
        </w:rPr>
        <w:t xml:space="preserve">                                      </w:t>
      </w:r>
      <w:r>
        <w:rPr>
          <w:sz w:val="28"/>
        </w:rPr>
        <w:t xml:space="preserve">__________О.Е. Сысоев   </w:t>
      </w:r>
    </w:p>
    <w:p w:rsidR="00347252" w:rsidRPr="00B923BE" w:rsidRDefault="00347252" w:rsidP="00347252">
      <w:pPr>
        <w:pStyle w:val="a5"/>
        <w:rPr>
          <w:sz w:val="28"/>
          <w:szCs w:val="28"/>
        </w:rPr>
      </w:pPr>
    </w:p>
    <w:p w:rsidR="00347252" w:rsidRPr="00B923BE" w:rsidRDefault="00347252" w:rsidP="00347252">
      <w:pPr>
        <w:pStyle w:val="a5"/>
        <w:rPr>
          <w:sz w:val="28"/>
          <w:szCs w:val="28"/>
        </w:rPr>
      </w:pPr>
      <w:r w:rsidRPr="00B923BE">
        <w:rPr>
          <w:sz w:val="28"/>
          <w:szCs w:val="28"/>
        </w:rPr>
        <w:t>«___»________202  г.</w:t>
      </w:r>
      <w:r w:rsidRPr="002525D7">
        <w:rPr>
          <w:sz w:val="28"/>
        </w:rPr>
        <w:t xml:space="preserve"> </w:t>
      </w:r>
      <w:r>
        <w:rPr>
          <w:sz w:val="28"/>
        </w:rPr>
        <w:t xml:space="preserve">                                             «</w:t>
      </w:r>
      <w:r w:rsidRPr="00603D4C">
        <w:rPr>
          <w:sz w:val="28"/>
        </w:rPr>
        <w:t>___»________202</w:t>
      </w:r>
      <w:r>
        <w:rPr>
          <w:sz w:val="28"/>
        </w:rPr>
        <w:t xml:space="preserve"> </w:t>
      </w:r>
      <w:r w:rsidRPr="00603D4C">
        <w:rPr>
          <w:sz w:val="28"/>
        </w:rPr>
        <w:t>г</w:t>
      </w:r>
    </w:p>
    <w:p w:rsidR="00347252" w:rsidRDefault="00347252" w:rsidP="00347252">
      <w:pPr>
        <w:spacing w:before="163"/>
        <w:ind w:left="1" w:right="14"/>
        <w:rPr>
          <w:sz w:val="30"/>
        </w:rPr>
      </w:pPr>
      <w:r>
        <w:rPr>
          <w:sz w:val="28"/>
        </w:rPr>
        <w:t xml:space="preserve">                                                        </w:t>
      </w:r>
      <w:r>
        <w:rPr>
          <w:sz w:val="30"/>
        </w:rPr>
        <w:t>АКТ</w:t>
      </w:r>
    </w:p>
    <w:p w:rsidR="00347252" w:rsidRDefault="00347252" w:rsidP="00347252">
      <w:pPr>
        <w:spacing w:before="163"/>
        <w:ind w:left="1" w:right="14"/>
        <w:rPr>
          <w:sz w:val="28"/>
        </w:rPr>
      </w:pPr>
      <w:r>
        <w:rPr>
          <w:sz w:val="30"/>
        </w:rPr>
        <w:t xml:space="preserve"> о приемке результатов проекта «</w:t>
      </w:r>
      <w:r w:rsidR="000817EF" w:rsidRPr="00B34DBB">
        <w:rPr>
          <w:sz w:val="28"/>
          <w:szCs w:val="28"/>
        </w:rPr>
        <w:t xml:space="preserve">Размерный контроль пространственного положения элементов конструкции по цифровой модели объекта, созданной методом наземного лазерного сканирования </w:t>
      </w:r>
      <w:proofErr w:type="gramStart"/>
      <w:r w:rsidR="000817EF" w:rsidRPr="00B34DBB">
        <w:rPr>
          <w:sz w:val="28"/>
          <w:szCs w:val="28"/>
        </w:rPr>
        <w:t>в</w:t>
      </w:r>
      <w:proofErr w:type="gramEnd"/>
      <w:r w:rsidR="000817EF" w:rsidRPr="00B34DBB">
        <w:rPr>
          <w:sz w:val="28"/>
          <w:szCs w:val="28"/>
        </w:rPr>
        <w:t xml:space="preserve"> ПО </w:t>
      </w:r>
      <w:proofErr w:type="spellStart"/>
      <w:r w:rsidR="000817EF" w:rsidRPr="00B34DBB">
        <w:rPr>
          <w:sz w:val="28"/>
          <w:szCs w:val="28"/>
        </w:rPr>
        <w:t>Recap</w:t>
      </w:r>
      <w:proofErr w:type="spellEnd"/>
      <w:r w:rsidR="000817EF">
        <w:rPr>
          <w:sz w:val="28"/>
          <w:szCs w:val="28"/>
        </w:rPr>
        <w:t>»</w:t>
      </w:r>
    </w:p>
    <w:p w:rsidR="00347252" w:rsidRDefault="00347252" w:rsidP="00347252">
      <w:pPr>
        <w:tabs>
          <w:tab w:val="left" w:pos="699"/>
          <w:tab w:val="left" w:pos="2869"/>
        </w:tabs>
        <w:spacing w:before="20" w:after="20"/>
        <w:ind w:right="14"/>
        <w:rPr>
          <w:sz w:val="28"/>
        </w:rPr>
      </w:pPr>
      <w:r>
        <w:rPr>
          <w:sz w:val="28"/>
        </w:rPr>
        <w:t xml:space="preserve">   Комиссия в составе представителей Заказчика Зайкова В.И., руководителя СКПБ, </w:t>
      </w:r>
      <w:proofErr w:type="spellStart"/>
      <w:r>
        <w:rPr>
          <w:sz w:val="28"/>
        </w:rPr>
        <w:t>Муллер</w:t>
      </w:r>
      <w:proofErr w:type="spellEnd"/>
      <w:r>
        <w:rPr>
          <w:sz w:val="28"/>
        </w:rPr>
        <w:t xml:space="preserve"> Н.В., заведующей кафедрой КТБ, Сысоева О.Е., декана ФКС, и исполнителя</w:t>
      </w:r>
      <w:r w:rsidR="000817EF">
        <w:rPr>
          <w:sz w:val="28"/>
        </w:rPr>
        <w:t xml:space="preserve"> </w:t>
      </w:r>
      <w:proofErr w:type="spellStart"/>
      <w:r w:rsidR="000507D9">
        <w:rPr>
          <w:sz w:val="28"/>
        </w:rPr>
        <w:t>Сыса</w:t>
      </w:r>
      <w:proofErr w:type="spellEnd"/>
      <w:r w:rsidR="000507D9">
        <w:rPr>
          <w:sz w:val="28"/>
        </w:rPr>
        <w:t xml:space="preserve"> </w:t>
      </w:r>
      <w:r w:rsidR="000817EF">
        <w:rPr>
          <w:sz w:val="28"/>
        </w:rPr>
        <w:t>И.В., студента гр. 9КЗб-1,</w:t>
      </w:r>
      <w:r>
        <w:rPr>
          <w:sz w:val="28"/>
        </w:rPr>
        <w:t>составила настоящий акт о нижеследующем:</w:t>
      </w:r>
      <w:r w:rsidR="000817EF">
        <w:rPr>
          <w:sz w:val="28"/>
        </w:rPr>
        <w:t xml:space="preserve"> </w:t>
      </w:r>
      <w:r>
        <w:rPr>
          <w:sz w:val="28"/>
        </w:rPr>
        <w:t xml:space="preserve">Исполнитель передает, а Заказчик принимает результаты выполненной работы по проекту. Полученные результаты планируется использовать в рамках учебного процесса по дисциплине « </w:t>
      </w:r>
      <w:r w:rsidR="000817EF">
        <w:rPr>
          <w:sz w:val="28"/>
        </w:rPr>
        <w:t>Фотограмметрия и дистанционное зондирование территории»</w:t>
      </w:r>
      <w:r>
        <w:rPr>
          <w:sz w:val="28"/>
        </w:rPr>
        <w:t xml:space="preserve">                                 </w:t>
      </w:r>
    </w:p>
    <w:p w:rsidR="00227086" w:rsidRDefault="00227086" w:rsidP="00347252">
      <w:pPr>
        <w:tabs>
          <w:tab w:val="left" w:pos="7599"/>
        </w:tabs>
        <w:rPr>
          <w:sz w:val="28"/>
        </w:rPr>
      </w:pPr>
    </w:p>
    <w:p w:rsidR="00347252" w:rsidRDefault="00347252" w:rsidP="00347252">
      <w:pPr>
        <w:tabs>
          <w:tab w:val="left" w:pos="7599"/>
        </w:tabs>
        <w:rPr>
          <w:sz w:val="28"/>
        </w:rPr>
      </w:pPr>
      <w:bookmarkStart w:id="0" w:name="_GoBack"/>
      <w:bookmarkEnd w:id="0"/>
      <w:r>
        <w:rPr>
          <w:sz w:val="28"/>
        </w:rPr>
        <w:t>Руководитель</w:t>
      </w:r>
      <w:r>
        <w:rPr>
          <w:spacing w:val="-4"/>
          <w:sz w:val="28"/>
        </w:rPr>
        <w:t xml:space="preserve"> </w:t>
      </w:r>
      <w:r>
        <w:rPr>
          <w:sz w:val="28"/>
        </w:rPr>
        <w:t>СКПБ                                     ___________       В.И. Зайков</w:t>
      </w:r>
    </w:p>
    <w:p w:rsidR="00347252" w:rsidRPr="00B923BE" w:rsidRDefault="00347252" w:rsidP="00347252">
      <w:pPr>
        <w:spacing w:before="173"/>
        <w:ind w:left="277"/>
      </w:pPr>
      <w:r>
        <w:t xml:space="preserve">                                                                                           п</w:t>
      </w:r>
      <w:r w:rsidRPr="00B923BE">
        <w:t>одпись/дата</w:t>
      </w:r>
    </w:p>
    <w:p w:rsidR="00347252" w:rsidRDefault="00347252" w:rsidP="00347252">
      <w:pPr>
        <w:tabs>
          <w:tab w:val="left" w:pos="7611"/>
        </w:tabs>
        <w:spacing w:before="119"/>
        <w:ind w:right="400"/>
        <w:rPr>
          <w:spacing w:val="-6"/>
          <w:sz w:val="28"/>
        </w:rPr>
      </w:pPr>
      <w:r>
        <w:rPr>
          <w:sz w:val="28"/>
        </w:rPr>
        <w:t>Ответственный</w:t>
      </w:r>
      <w:r>
        <w:rPr>
          <w:spacing w:val="-6"/>
          <w:sz w:val="28"/>
        </w:rPr>
        <w:t xml:space="preserve"> </w:t>
      </w:r>
      <w:r>
        <w:rPr>
          <w:sz w:val="28"/>
        </w:rPr>
        <w:t>исполнитель</w:t>
      </w:r>
      <w:r w:rsidR="000817EF">
        <w:rPr>
          <w:sz w:val="28"/>
        </w:rPr>
        <w:t xml:space="preserve">                                             </w:t>
      </w:r>
      <w:r w:rsidR="000817EF" w:rsidRPr="000817EF">
        <w:rPr>
          <w:sz w:val="28"/>
        </w:rPr>
        <w:t xml:space="preserve"> </w:t>
      </w:r>
      <w:r w:rsidR="000817EF">
        <w:rPr>
          <w:sz w:val="28"/>
        </w:rPr>
        <w:t xml:space="preserve">    </w:t>
      </w:r>
      <w:proofErr w:type="spellStart"/>
      <w:r w:rsidR="000817EF" w:rsidRPr="000817EF">
        <w:rPr>
          <w:sz w:val="28"/>
        </w:rPr>
        <w:t>Сыса</w:t>
      </w:r>
      <w:proofErr w:type="spellEnd"/>
      <w:r w:rsidR="000817EF" w:rsidRPr="000817EF">
        <w:rPr>
          <w:sz w:val="28"/>
        </w:rPr>
        <w:t xml:space="preserve"> И.В.,</w:t>
      </w:r>
    </w:p>
    <w:p w:rsidR="00347252" w:rsidRDefault="00227086" w:rsidP="000817EF">
      <w:pPr>
        <w:tabs>
          <w:tab w:val="left" w:pos="7611"/>
        </w:tabs>
        <w:spacing w:before="119"/>
        <w:ind w:right="400"/>
      </w:pPr>
      <w:r>
        <w:t xml:space="preserve">                                                                                  </w:t>
      </w:r>
      <w:r w:rsidR="00347252" w:rsidRPr="00B923BE">
        <w:t>подпись/дата</w:t>
      </w:r>
    </w:p>
    <w:p w:rsidR="00347252" w:rsidRPr="00347252" w:rsidRDefault="00347252" w:rsidP="00347252">
      <w:pPr>
        <w:pStyle w:val="a5"/>
        <w:jc w:val="center"/>
        <w:rPr>
          <w:b/>
          <w:sz w:val="28"/>
          <w:szCs w:val="28"/>
        </w:rPr>
      </w:pPr>
      <w:r w:rsidRPr="00347252">
        <w:rPr>
          <w:b/>
          <w:sz w:val="28"/>
          <w:szCs w:val="28"/>
        </w:rPr>
        <w:t>Комсомольск-на-Амуре</w:t>
      </w:r>
      <w:r w:rsidRPr="00347252">
        <w:rPr>
          <w:b/>
          <w:spacing w:val="-7"/>
          <w:sz w:val="28"/>
          <w:szCs w:val="28"/>
        </w:rPr>
        <w:t xml:space="preserve"> </w:t>
      </w:r>
      <w:r w:rsidRPr="00347252">
        <w:rPr>
          <w:b/>
          <w:sz w:val="28"/>
          <w:szCs w:val="28"/>
        </w:rPr>
        <w:t>202</w:t>
      </w:r>
      <w:r w:rsidR="000507D9">
        <w:rPr>
          <w:b/>
          <w:sz w:val="28"/>
          <w:szCs w:val="28"/>
        </w:rPr>
        <w:t>2</w:t>
      </w:r>
    </w:p>
    <w:sectPr w:rsidR="00347252" w:rsidRPr="00347252" w:rsidSect="00244429">
      <w:footerReference w:type="default" r:id="rId24"/>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95A" w:rsidRDefault="002F095A">
      <w:r>
        <w:separator/>
      </w:r>
    </w:p>
  </w:endnote>
  <w:endnote w:type="continuationSeparator" w:id="0">
    <w:p w:rsidR="002F095A" w:rsidRDefault="002F0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 Roman Time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3B5" w:rsidRDefault="007B43B5">
    <w:pPr>
      <w:pStyle w:val="a9"/>
      <w:jc w:val="center"/>
    </w:pPr>
  </w:p>
  <w:p w:rsidR="007B43B5" w:rsidRDefault="007B43B5">
    <w:pPr>
      <w:pStyle w:val="a5"/>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3B5" w:rsidRPr="00653035" w:rsidRDefault="007B43B5" w:rsidP="00653035">
    <w:pPr>
      <w:pStyle w:val="a5"/>
      <w:spacing w:line="14" w:lineRule="auto"/>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95A" w:rsidRDefault="002F095A">
      <w:r>
        <w:separator/>
      </w:r>
    </w:p>
  </w:footnote>
  <w:footnote w:type="continuationSeparator" w:id="0">
    <w:p w:rsidR="002F095A" w:rsidRDefault="002F09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D6998"/>
    <w:multiLevelType w:val="singleLevel"/>
    <w:tmpl w:val="12E4F3AA"/>
    <w:lvl w:ilvl="0">
      <w:start w:val="1"/>
      <w:numFmt w:val="bullet"/>
      <w:lvlText w:val=""/>
      <w:lvlJc w:val="left"/>
      <w:pPr>
        <w:tabs>
          <w:tab w:val="num" w:pos="567"/>
        </w:tabs>
        <w:ind w:left="567" w:hanging="567"/>
      </w:pPr>
      <w:rPr>
        <w:rFonts w:ascii="Wingdings" w:hAnsi="Wingdings" w:hint="default"/>
        <w:b w:val="0"/>
        <w:i w:val="0"/>
        <w:sz w:val="22"/>
      </w:rPr>
    </w:lvl>
  </w:abstractNum>
  <w:abstractNum w:abstractNumId="1">
    <w:nsid w:val="22815ACD"/>
    <w:multiLevelType w:val="hybridMultilevel"/>
    <w:tmpl w:val="BEDA5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0F20F8"/>
    <w:multiLevelType w:val="singleLevel"/>
    <w:tmpl w:val="12E4F3AA"/>
    <w:lvl w:ilvl="0">
      <w:start w:val="1"/>
      <w:numFmt w:val="bullet"/>
      <w:lvlText w:val=""/>
      <w:lvlJc w:val="left"/>
      <w:pPr>
        <w:tabs>
          <w:tab w:val="num" w:pos="567"/>
        </w:tabs>
        <w:ind w:left="567" w:hanging="567"/>
      </w:pPr>
      <w:rPr>
        <w:rFonts w:ascii="Wingdings" w:hAnsi="Wingdings" w:hint="default"/>
        <w:b w:val="0"/>
        <w:i w:val="0"/>
        <w:sz w:val="22"/>
      </w:rPr>
    </w:lvl>
  </w:abstractNum>
  <w:abstractNum w:abstractNumId="3">
    <w:nsid w:val="39C50838"/>
    <w:multiLevelType w:val="hybridMultilevel"/>
    <w:tmpl w:val="0AB88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2470E5"/>
    <w:multiLevelType w:val="hybridMultilevel"/>
    <w:tmpl w:val="877C2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3137218"/>
    <w:multiLevelType w:val="hybridMultilevel"/>
    <w:tmpl w:val="2FDC6B16"/>
    <w:lvl w:ilvl="0" w:tplc="4EB87926">
      <w:start w:val="1"/>
      <w:numFmt w:val="bullet"/>
      <w:lvlText w:val=""/>
      <w:lvlJc w:val="left"/>
      <w:pPr>
        <w:tabs>
          <w:tab w:val="num" w:pos="530"/>
        </w:tabs>
        <w:ind w:left="510" w:hanging="340"/>
      </w:pPr>
      <w:rPr>
        <w:rFonts w:ascii="Symbol" w:hAnsi="Symbol" w:hint="default"/>
      </w:rPr>
    </w:lvl>
    <w:lvl w:ilvl="1" w:tplc="43DE07D0" w:tentative="1">
      <w:start w:val="1"/>
      <w:numFmt w:val="bullet"/>
      <w:lvlText w:val="o"/>
      <w:lvlJc w:val="left"/>
      <w:pPr>
        <w:tabs>
          <w:tab w:val="num" w:pos="1440"/>
        </w:tabs>
        <w:ind w:left="1440" w:hanging="360"/>
      </w:pPr>
      <w:rPr>
        <w:rFonts w:ascii="Courier New" w:hAnsi="Courier New" w:hint="default"/>
      </w:rPr>
    </w:lvl>
    <w:lvl w:ilvl="2" w:tplc="3020A802" w:tentative="1">
      <w:start w:val="1"/>
      <w:numFmt w:val="bullet"/>
      <w:lvlText w:val=""/>
      <w:lvlJc w:val="left"/>
      <w:pPr>
        <w:tabs>
          <w:tab w:val="num" w:pos="2160"/>
        </w:tabs>
        <w:ind w:left="2160" w:hanging="360"/>
      </w:pPr>
      <w:rPr>
        <w:rFonts w:ascii="Wingdings" w:hAnsi="Wingdings" w:hint="default"/>
      </w:rPr>
    </w:lvl>
    <w:lvl w:ilvl="3" w:tplc="0184A608" w:tentative="1">
      <w:start w:val="1"/>
      <w:numFmt w:val="bullet"/>
      <w:lvlText w:val=""/>
      <w:lvlJc w:val="left"/>
      <w:pPr>
        <w:tabs>
          <w:tab w:val="num" w:pos="2880"/>
        </w:tabs>
        <w:ind w:left="2880" w:hanging="360"/>
      </w:pPr>
      <w:rPr>
        <w:rFonts w:ascii="Symbol" w:hAnsi="Symbol" w:hint="default"/>
      </w:rPr>
    </w:lvl>
    <w:lvl w:ilvl="4" w:tplc="2892D364" w:tentative="1">
      <w:start w:val="1"/>
      <w:numFmt w:val="bullet"/>
      <w:lvlText w:val="o"/>
      <w:lvlJc w:val="left"/>
      <w:pPr>
        <w:tabs>
          <w:tab w:val="num" w:pos="3600"/>
        </w:tabs>
        <w:ind w:left="3600" w:hanging="360"/>
      </w:pPr>
      <w:rPr>
        <w:rFonts w:ascii="Courier New" w:hAnsi="Courier New" w:hint="default"/>
      </w:rPr>
    </w:lvl>
    <w:lvl w:ilvl="5" w:tplc="29286566" w:tentative="1">
      <w:start w:val="1"/>
      <w:numFmt w:val="bullet"/>
      <w:lvlText w:val=""/>
      <w:lvlJc w:val="left"/>
      <w:pPr>
        <w:tabs>
          <w:tab w:val="num" w:pos="4320"/>
        </w:tabs>
        <w:ind w:left="4320" w:hanging="360"/>
      </w:pPr>
      <w:rPr>
        <w:rFonts w:ascii="Wingdings" w:hAnsi="Wingdings" w:hint="default"/>
      </w:rPr>
    </w:lvl>
    <w:lvl w:ilvl="6" w:tplc="73609B48" w:tentative="1">
      <w:start w:val="1"/>
      <w:numFmt w:val="bullet"/>
      <w:lvlText w:val=""/>
      <w:lvlJc w:val="left"/>
      <w:pPr>
        <w:tabs>
          <w:tab w:val="num" w:pos="5040"/>
        </w:tabs>
        <w:ind w:left="5040" w:hanging="360"/>
      </w:pPr>
      <w:rPr>
        <w:rFonts w:ascii="Symbol" w:hAnsi="Symbol" w:hint="default"/>
      </w:rPr>
    </w:lvl>
    <w:lvl w:ilvl="7" w:tplc="B42220C8" w:tentative="1">
      <w:start w:val="1"/>
      <w:numFmt w:val="bullet"/>
      <w:lvlText w:val="o"/>
      <w:lvlJc w:val="left"/>
      <w:pPr>
        <w:tabs>
          <w:tab w:val="num" w:pos="5760"/>
        </w:tabs>
        <w:ind w:left="5760" w:hanging="360"/>
      </w:pPr>
      <w:rPr>
        <w:rFonts w:ascii="Courier New" w:hAnsi="Courier New" w:hint="default"/>
      </w:rPr>
    </w:lvl>
    <w:lvl w:ilvl="8" w:tplc="E806D0B8" w:tentative="1">
      <w:start w:val="1"/>
      <w:numFmt w:val="bullet"/>
      <w:lvlText w:val=""/>
      <w:lvlJc w:val="left"/>
      <w:pPr>
        <w:tabs>
          <w:tab w:val="num" w:pos="6480"/>
        </w:tabs>
        <w:ind w:left="6480" w:hanging="360"/>
      </w:pPr>
      <w:rPr>
        <w:rFonts w:ascii="Wingdings" w:hAnsi="Wingdings" w:hint="default"/>
      </w:rPr>
    </w:lvl>
  </w:abstractNum>
  <w:abstractNum w:abstractNumId="6">
    <w:nsid w:val="469C0903"/>
    <w:multiLevelType w:val="multilevel"/>
    <w:tmpl w:val="C464B9DC"/>
    <w:lvl w:ilvl="0">
      <w:start w:val="1"/>
      <w:numFmt w:val="decimal"/>
      <w:lvlText w:val="%1."/>
      <w:lvlJc w:val="left"/>
      <w:pPr>
        <w:ind w:left="1740" w:hanging="731"/>
        <w:jc w:val="right"/>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740" w:hanging="731"/>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436" w:hanging="731"/>
      </w:pPr>
      <w:rPr>
        <w:rFonts w:hint="default"/>
        <w:lang w:val="ru-RU" w:eastAsia="en-US" w:bidi="ar-SA"/>
      </w:rPr>
    </w:lvl>
    <w:lvl w:ilvl="3">
      <w:numFmt w:val="bullet"/>
      <w:lvlText w:val="•"/>
      <w:lvlJc w:val="left"/>
      <w:pPr>
        <w:ind w:left="4284" w:hanging="731"/>
      </w:pPr>
      <w:rPr>
        <w:rFonts w:hint="default"/>
        <w:lang w:val="ru-RU" w:eastAsia="en-US" w:bidi="ar-SA"/>
      </w:rPr>
    </w:lvl>
    <w:lvl w:ilvl="4">
      <w:numFmt w:val="bullet"/>
      <w:lvlText w:val="•"/>
      <w:lvlJc w:val="left"/>
      <w:pPr>
        <w:ind w:left="5132" w:hanging="731"/>
      </w:pPr>
      <w:rPr>
        <w:rFonts w:hint="default"/>
        <w:lang w:val="ru-RU" w:eastAsia="en-US" w:bidi="ar-SA"/>
      </w:rPr>
    </w:lvl>
    <w:lvl w:ilvl="5">
      <w:numFmt w:val="bullet"/>
      <w:lvlText w:val="•"/>
      <w:lvlJc w:val="left"/>
      <w:pPr>
        <w:ind w:left="5980" w:hanging="731"/>
      </w:pPr>
      <w:rPr>
        <w:rFonts w:hint="default"/>
        <w:lang w:val="ru-RU" w:eastAsia="en-US" w:bidi="ar-SA"/>
      </w:rPr>
    </w:lvl>
    <w:lvl w:ilvl="6">
      <w:numFmt w:val="bullet"/>
      <w:lvlText w:val="•"/>
      <w:lvlJc w:val="left"/>
      <w:pPr>
        <w:ind w:left="6828" w:hanging="731"/>
      </w:pPr>
      <w:rPr>
        <w:rFonts w:hint="default"/>
        <w:lang w:val="ru-RU" w:eastAsia="en-US" w:bidi="ar-SA"/>
      </w:rPr>
    </w:lvl>
    <w:lvl w:ilvl="7">
      <w:numFmt w:val="bullet"/>
      <w:lvlText w:val="•"/>
      <w:lvlJc w:val="left"/>
      <w:pPr>
        <w:ind w:left="7676" w:hanging="731"/>
      </w:pPr>
      <w:rPr>
        <w:rFonts w:hint="default"/>
        <w:lang w:val="ru-RU" w:eastAsia="en-US" w:bidi="ar-SA"/>
      </w:rPr>
    </w:lvl>
    <w:lvl w:ilvl="8">
      <w:numFmt w:val="bullet"/>
      <w:lvlText w:val="•"/>
      <w:lvlJc w:val="left"/>
      <w:pPr>
        <w:ind w:left="8524" w:hanging="731"/>
      </w:pPr>
      <w:rPr>
        <w:rFonts w:hint="default"/>
        <w:lang w:val="ru-RU" w:eastAsia="en-US" w:bidi="ar-SA"/>
      </w:rPr>
    </w:lvl>
  </w:abstractNum>
  <w:abstractNum w:abstractNumId="7">
    <w:nsid w:val="4A5561E9"/>
    <w:multiLevelType w:val="multilevel"/>
    <w:tmpl w:val="97809070"/>
    <w:lvl w:ilvl="0">
      <w:start w:val="1"/>
      <w:numFmt w:val="bullet"/>
      <w:pStyle w:val="a"/>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58C25465"/>
    <w:multiLevelType w:val="singleLevel"/>
    <w:tmpl w:val="A4083D68"/>
    <w:lvl w:ilvl="0">
      <w:start w:val="1"/>
      <w:numFmt w:val="bullet"/>
      <w:lvlText w:val=""/>
      <w:lvlJc w:val="left"/>
      <w:pPr>
        <w:tabs>
          <w:tab w:val="num" w:pos="567"/>
        </w:tabs>
        <w:ind w:left="567" w:hanging="567"/>
      </w:pPr>
      <w:rPr>
        <w:rFonts w:ascii="Symbol" w:hAnsi="Symbol" w:hint="default"/>
      </w:rPr>
    </w:lvl>
  </w:abstractNum>
  <w:abstractNum w:abstractNumId="9">
    <w:nsid w:val="59E97F7A"/>
    <w:multiLevelType w:val="singleLevel"/>
    <w:tmpl w:val="78A27BAA"/>
    <w:lvl w:ilvl="0">
      <w:numFmt w:val="bullet"/>
      <w:lvlText w:val="-"/>
      <w:lvlJc w:val="left"/>
      <w:pPr>
        <w:tabs>
          <w:tab w:val="num" w:pos="705"/>
        </w:tabs>
        <w:ind w:left="705" w:hanging="705"/>
      </w:pPr>
      <w:rPr>
        <w:rFonts w:hint="default"/>
      </w:rPr>
    </w:lvl>
  </w:abstractNum>
  <w:abstractNum w:abstractNumId="10">
    <w:nsid w:val="654F43A3"/>
    <w:multiLevelType w:val="multilevel"/>
    <w:tmpl w:val="C652C946"/>
    <w:lvl w:ilvl="0">
      <w:start w:val="1"/>
      <w:numFmt w:val="decimal"/>
      <w:lvlText w:val="%1."/>
      <w:lvlJc w:val="left"/>
      <w:pPr>
        <w:ind w:left="732" w:hanging="372"/>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1">
    <w:nsid w:val="66DB26D5"/>
    <w:multiLevelType w:val="multilevel"/>
    <w:tmpl w:val="28B62096"/>
    <w:lvl w:ilvl="0">
      <w:start w:val="1"/>
      <w:numFmt w:val="bullet"/>
      <w:pStyle w:val="a0"/>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6D1F0064"/>
    <w:multiLevelType w:val="singleLevel"/>
    <w:tmpl w:val="A4083D68"/>
    <w:lvl w:ilvl="0">
      <w:start w:val="1"/>
      <w:numFmt w:val="bullet"/>
      <w:lvlText w:val=""/>
      <w:lvlJc w:val="left"/>
      <w:pPr>
        <w:tabs>
          <w:tab w:val="num" w:pos="567"/>
        </w:tabs>
        <w:ind w:left="567" w:hanging="567"/>
      </w:pPr>
      <w:rPr>
        <w:rFonts w:ascii="Symbol" w:hAnsi="Symbol" w:hint="default"/>
      </w:rPr>
    </w:lvl>
  </w:abstractNum>
  <w:num w:numId="1">
    <w:abstractNumId w:val="11"/>
  </w:num>
  <w:num w:numId="2">
    <w:abstractNumId w:val="7"/>
  </w:num>
  <w:num w:numId="3">
    <w:abstractNumId w:val="12"/>
  </w:num>
  <w:num w:numId="4">
    <w:abstractNumId w:val="8"/>
  </w:num>
  <w:num w:numId="5">
    <w:abstractNumId w:val="9"/>
  </w:num>
  <w:num w:numId="6">
    <w:abstractNumId w:val="2"/>
  </w:num>
  <w:num w:numId="7">
    <w:abstractNumId w:val="0"/>
  </w:num>
  <w:num w:numId="8">
    <w:abstractNumId w:val="6"/>
  </w:num>
  <w:num w:numId="9">
    <w:abstractNumId w:val="1"/>
  </w:num>
  <w:num w:numId="10">
    <w:abstractNumId w:val="10"/>
  </w:num>
  <w:num w:numId="11">
    <w:abstractNumId w:val="5"/>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F90"/>
    <w:rsid w:val="00025F90"/>
    <w:rsid w:val="000507D9"/>
    <w:rsid w:val="000817EF"/>
    <w:rsid w:val="000B1D08"/>
    <w:rsid w:val="000F212E"/>
    <w:rsid w:val="000F4AE0"/>
    <w:rsid w:val="001E532F"/>
    <w:rsid w:val="001F39C0"/>
    <w:rsid w:val="00227086"/>
    <w:rsid w:val="00244429"/>
    <w:rsid w:val="002C3E96"/>
    <w:rsid w:val="002E2C62"/>
    <w:rsid w:val="002F095A"/>
    <w:rsid w:val="00305D5B"/>
    <w:rsid w:val="003225E3"/>
    <w:rsid w:val="00347252"/>
    <w:rsid w:val="003A3398"/>
    <w:rsid w:val="00471E4C"/>
    <w:rsid w:val="004E4D23"/>
    <w:rsid w:val="005174DF"/>
    <w:rsid w:val="00573045"/>
    <w:rsid w:val="00653035"/>
    <w:rsid w:val="006715BE"/>
    <w:rsid w:val="00721880"/>
    <w:rsid w:val="007558A3"/>
    <w:rsid w:val="007B43B5"/>
    <w:rsid w:val="00800EE5"/>
    <w:rsid w:val="00807F51"/>
    <w:rsid w:val="00873551"/>
    <w:rsid w:val="008D65EA"/>
    <w:rsid w:val="00AA4551"/>
    <w:rsid w:val="00AE7FB9"/>
    <w:rsid w:val="00B23065"/>
    <w:rsid w:val="00B34DBB"/>
    <w:rsid w:val="00C34F37"/>
    <w:rsid w:val="00CB1A32"/>
    <w:rsid w:val="00D550A3"/>
    <w:rsid w:val="00D90DB7"/>
    <w:rsid w:val="00D95E6C"/>
    <w:rsid w:val="00DD52B9"/>
    <w:rsid w:val="00DF7844"/>
    <w:rsid w:val="00E37007"/>
    <w:rsid w:val="00EF767E"/>
    <w:rsid w:val="00F22B6A"/>
    <w:rsid w:val="00F40D21"/>
    <w:rsid w:val="00F76752"/>
    <w:rsid w:val="00FA06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B1D08"/>
    <w:pPr>
      <w:spacing w:after="0" w:line="240" w:lineRule="auto"/>
    </w:pPr>
    <w:rPr>
      <w:rFonts w:ascii="Times New Roman" w:eastAsia="Times New Roman" w:hAnsi="Times New Roman" w:cs="Times New Roman"/>
      <w:sz w:val="20"/>
      <w:szCs w:val="20"/>
      <w:lang w:eastAsia="ru-RU"/>
    </w:rPr>
  </w:style>
  <w:style w:type="paragraph" w:styleId="1">
    <w:name w:val="heading 1"/>
    <w:basedOn w:val="a1"/>
    <w:next w:val="a1"/>
    <w:link w:val="10"/>
    <w:uiPriority w:val="9"/>
    <w:qFormat/>
    <w:rsid w:val="002E2C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qFormat/>
    <w:rsid w:val="000B1D08"/>
    <w:pPr>
      <w:keepNext/>
      <w:spacing w:before="240" w:after="60"/>
      <w:outlineLvl w:val="1"/>
    </w:pPr>
    <w:rPr>
      <w:rFonts w:ascii="Arial" w:hAnsi="Arial"/>
      <w:b/>
      <w:i/>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0B1D08"/>
    <w:rPr>
      <w:rFonts w:ascii="Arial" w:eastAsia="Times New Roman" w:hAnsi="Arial" w:cs="Times New Roman"/>
      <w:b/>
      <w:i/>
      <w:sz w:val="24"/>
      <w:szCs w:val="20"/>
      <w:lang w:eastAsia="ru-RU"/>
    </w:rPr>
  </w:style>
  <w:style w:type="paragraph" w:styleId="a5">
    <w:name w:val="Body Text"/>
    <w:basedOn w:val="a1"/>
    <w:link w:val="a6"/>
    <w:semiHidden/>
    <w:rsid w:val="000B1D08"/>
    <w:pPr>
      <w:tabs>
        <w:tab w:val="left" w:pos="0"/>
      </w:tabs>
      <w:spacing w:before="120"/>
      <w:jc w:val="both"/>
    </w:pPr>
  </w:style>
  <w:style w:type="character" w:customStyle="1" w:styleId="a6">
    <w:name w:val="Основной текст Знак"/>
    <w:basedOn w:val="a2"/>
    <w:link w:val="a5"/>
    <w:semiHidden/>
    <w:rsid w:val="000B1D08"/>
    <w:rPr>
      <w:rFonts w:ascii="Times New Roman" w:eastAsia="Times New Roman" w:hAnsi="Times New Roman" w:cs="Times New Roman"/>
      <w:sz w:val="20"/>
      <w:szCs w:val="20"/>
      <w:lang w:eastAsia="ru-RU"/>
    </w:rPr>
  </w:style>
  <w:style w:type="paragraph" w:customStyle="1" w:styleId="a0">
    <w:name w:val="асправка"/>
    <w:basedOn w:val="a1"/>
    <w:rsid w:val="000B1D08"/>
    <w:pPr>
      <w:numPr>
        <w:numId w:val="1"/>
      </w:numPr>
      <w:tabs>
        <w:tab w:val="clear" w:pos="360"/>
        <w:tab w:val="left" w:pos="567"/>
      </w:tabs>
      <w:spacing w:after="120"/>
      <w:ind w:left="567" w:hanging="567"/>
      <w:jc w:val="both"/>
    </w:pPr>
    <w:rPr>
      <w:i/>
      <w:sz w:val="22"/>
    </w:rPr>
  </w:style>
  <w:style w:type="paragraph" w:customStyle="1" w:styleId="a">
    <w:name w:val="астиль"/>
    <w:basedOn w:val="a1"/>
    <w:rsid w:val="000B1D08"/>
    <w:pPr>
      <w:numPr>
        <w:numId w:val="2"/>
      </w:numPr>
      <w:tabs>
        <w:tab w:val="left" w:pos="567"/>
      </w:tabs>
      <w:spacing w:after="120"/>
      <w:jc w:val="both"/>
    </w:pPr>
    <w:rPr>
      <w:sz w:val="24"/>
    </w:rPr>
  </w:style>
  <w:style w:type="paragraph" w:customStyle="1" w:styleId="a7">
    <w:name w:val="аобзац"/>
    <w:basedOn w:val="a1"/>
    <w:rsid w:val="000B1D08"/>
    <w:pPr>
      <w:tabs>
        <w:tab w:val="left" w:pos="567"/>
      </w:tabs>
      <w:spacing w:after="120"/>
      <w:ind w:firstLine="567"/>
      <w:jc w:val="both"/>
    </w:pPr>
    <w:rPr>
      <w:color w:val="000000"/>
      <w:sz w:val="24"/>
    </w:rPr>
  </w:style>
  <w:style w:type="character" w:customStyle="1" w:styleId="10">
    <w:name w:val="Заголовок 1 Знак"/>
    <w:basedOn w:val="a2"/>
    <w:link w:val="1"/>
    <w:uiPriority w:val="9"/>
    <w:rsid w:val="002E2C62"/>
    <w:rPr>
      <w:rFonts w:asciiTheme="majorHAnsi" w:eastAsiaTheme="majorEastAsia" w:hAnsiTheme="majorHAnsi" w:cstheme="majorBidi"/>
      <w:b/>
      <w:bCs/>
      <w:color w:val="365F91" w:themeColor="accent1" w:themeShade="BF"/>
      <w:sz w:val="28"/>
      <w:szCs w:val="28"/>
      <w:lang w:eastAsia="ru-RU"/>
    </w:rPr>
  </w:style>
  <w:style w:type="table" w:customStyle="1" w:styleId="TableNormal">
    <w:name w:val="Table Normal"/>
    <w:uiPriority w:val="2"/>
    <w:semiHidden/>
    <w:unhideWhenUsed/>
    <w:qFormat/>
    <w:rsid w:val="002E2C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List Paragraph"/>
    <w:basedOn w:val="a1"/>
    <w:uiPriority w:val="34"/>
    <w:qFormat/>
    <w:rsid w:val="002E2C62"/>
    <w:pPr>
      <w:widowControl w:val="0"/>
      <w:autoSpaceDE w:val="0"/>
      <w:autoSpaceDN w:val="0"/>
      <w:ind w:left="740" w:hanging="732"/>
    </w:pPr>
    <w:rPr>
      <w:sz w:val="22"/>
      <w:szCs w:val="22"/>
      <w:lang w:eastAsia="en-US"/>
    </w:rPr>
  </w:style>
  <w:style w:type="paragraph" w:customStyle="1" w:styleId="TableParagraph">
    <w:name w:val="Table Paragraph"/>
    <w:basedOn w:val="a1"/>
    <w:uiPriority w:val="1"/>
    <w:qFormat/>
    <w:rsid w:val="002E2C62"/>
    <w:pPr>
      <w:widowControl w:val="0"/>
      <w:autoSpaceDE w:val="0"/>
      <w:autoSpaceDN w:val="0"/>
      <w:spacing w:before="180"/>
      <w:ind w:left="184" w:right="497"/>
      <w:jc w:val="center"/>
    </w:pPr>
    <w:rPr>
      <w:sz w:val="22"/>
      <w:szCs w:val="22"/>
      <w:lang w:eastAsia="en-US"/>
    </w:rPr>
  </w:style>
  <w:style w:type="paragraph" w:styleId="a9">
    <w:name w:val="footer"/>
    <w:basedOn w:val="a1"/>
    <w:link w:val="aa"/>
    <w:uiPriority w:val="99"/>
    <w:unhideWhenUsed/>
    <w:rsid w:val="002E2C62"/>
    <w:pPr>
      <w:widowControl w:val="0"/>
      <w:tabs>
        <w:tab w:val="center" w:pos="4677"/>
        <w:tab w:val="right" w:pos="9355"/>
      </w:tabs>
      <w:autoSpaceDE w:val="0"/>
      <w:autoSpaceDN w:val="0"/>
    </w:pPr>
    <w:rPr>
      <w:rFonts w:ascii="Courier New" w:eastAsia="Courier New" w:hAnsi="Courier New" w:cs="Courier New"/>
      <w:sz w:val="22"/>
      <w:szCs w:val="22"/>
      <w:lang w:eastAsia="en-US"/>
    </w:rPr>
  </w:style>
  <w:style w:type="character" w:customStyle="1" w:styleId="aa">
    <w:name w:val="Нижний колонтитул Знак"/>
    <w:basedOn w:val="a2"/>
    <w:link w:val="a9"/>
    <w:uiPriority w:val="99"/>
    <w:rsid w:val="002E2C62"/>
    <w:rPr>
      <w:rFonts w:ascii="Courier New" w:eastAsia="Courier New" w:hAnsi="Courier New" w:cs="Courier New"/>
    </w:rPr>
  </w:style>
  <w:style w:type="paragraph" w:styleId="ab">
    <w:name w:val="Balloon Text"/>
    <w:basedOn w:val="a1"/>
    <w:link w:val="ac"/>
    <w:uiPriority w:val="99"/>
    <w:semiHidden/>
    <w:unhideWhenUsed/>
    <w:rsid w:val="002E2C62"/>
    <w:rPr>
      <w:rFonts w:ascii="Tahoma" w:hAnsi="Tahoma" w:cs="Tahoma"/>
      <w:sz w:val="16"/>
      <w:szCs w:val="16"/>
    </w:rPr>
  </w:style>
  <w:style w:type="character" w:customStyle="1" w:styleId="ac">
    <w:name w:val="Текст выноски Знак"/>
    <w:basedOn w:val="a2"/>
    <w:link w:val="ab"/>
    <w:uiPriority w:val="99"/>
    <w:semiHidden/>
    <w:rsid w:val="002E2C62"/>
    <w:rPr>
      <w:rFonts w:ascii="Tahoma" w:eastAsia="Times New Roman" w:hAnsi="Tahoma" w:cs="Tahoma"/>
      <w:sz w:val="16"/>
      <w:szCs w:val="16"/>
      <w:lang w:eastAsia="ru-RU"/>
    </w:rPr>
  </w:style>
  <w:style w:type="paragraph" w:styleId="ad">
    <w:name w:val="header"/>
    <w:basedOn w:val="a1"/>
    <w:link w:val="ae"/>
    <w:uiPriority w:val="99"/>
    <w:unhideWhenUsed/>
    <w:rsid w:val="00653035"/>
    <w:pPr>
      <w:tabs>
        <w:tab w:val="center" w:pos="4677"/>
        <w:tab w:val="right" w:pos="9355"/>
      </w:tabs>
    </w:pPr>
  </w:style>
  <w:style w:type="character" w:customStyle="1" w:styleId="ae">
    <w:name w:val="Верхний колонтитул Знак"/>
    <w:basedOn w:val="a2"/>
    <w:link w:val="ad"/>
    <w:uiPriority w:val="99"/>
    <w:rsid w:val="00653035"/>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B1D08"/>
    <w:pPr>
      <w:spacing w:after="0" w:line="240" w:lineRule="auto"/>
    </w:pPr>
    <w:rPr>
      <w:rFonts w:ascii="Times New Roman" w:eastAsia="Times New Roman" w:hAnsi="Times New Roman" w:cs="Times New Roman"/>
      <w:sz w:val="20"/>
      <w:szCs w:val="20"/>
      <w:lang w:eastAsia="ru-RU"/>
    </w:rPr>
  </w:style>
  <w:style w:type="paragraph" w:styleId="1">
    <w:name w:val="heading 1"/>
    <w:basedOn w:val="a1"/>
    <w:next w:val="a1"/>
    <w:link w:val="10"/>
    <w:uiPriority w:val="9"/>
    <w:qFormat/>
    <w:rsid w:val="002E2C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qFormat/>
    <w:rsid w:val="000B1D08"/>
    <w:pPr>
      <w:keepNext/>
      <w:spacing w:before="240" w:after="60"/>
      <w:outlineLvl w:val="1"/>
    </w:pPr>
    <w:rPr>
      <w:rFonts w:ascii="Arial" w:hAnsi="Arial"/>
      <w:b/>
      <w:i/>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0B1D08"/>
    <w:rPr>
      <w:rFonts w:ascii="Arial" w:eastAsia="Times New Roman" w:hAnsi="Arial" w:cs="Times New Roman"/>
      <w:b/>
      <w:i/>
      <w:sz w:val="24"/>
      <w:szCs w:val="20"/>
      <w:lang w:eastAsia="ru-RU"/>
    </w:rPr>
  </w:style>
  <w:style w:type="paragraph" w:styleId="a5">
    <w:name w:val="Body Text"/>
    <w:basedOn w:val="a1"/>
    <w:link w:val="a6"/>
    <w:semiHidden/>
    <w:rsid w:val="000B1D08"/>
    <w:pPr>
      <w:tabs>
        <w:tab w:val="left" w:pos="0"/>
      </w:tabs>
      <w:spacing w:before="120"/>
      <w:jc w:val="both"/>
    </w:pPr>
  </w:style>
  <w:style w:type="character" w:customStyle="1" w:styleId="a6">
    <w:name w:val="Основной текст Знак"/>
    <w:basedOn w:val="a2"/>
    <w:link w:val="a5"/>
    <w:semiHidden/>
    <w:rsid w:val="000B1D08"/>
    <w:rPr>
      <w:rFonts w:ascii="Times New Roman" w:eastAsia="Times New Roman" w:hAnsi="Times New Roman" w:cs="Times New Roman"/>
      <w:sz w:val="20"/>
      <w:szCs w:val="20"/>
      <w:lang w:eastAsia="ru-RU"/>
    </w:rPr>
  </w:style>
  <w:style w:type="paragraph" w:customStyle="1" w:styleId="a0">
    <w:name w:val="асправка"/>
    <w:basedOn w:val="a1"/>
    <w:rsid w:val="000B1D08"/>
    <w:pPr>
      <w:numPr>
        <w:numId w:val="1"/>
      </w:numPr>
      <w:tabs>
        <w:tab w:val="clear" w:pos="360"/>
        <w:tab w:val="left" w:pos="567"/>
      </w:tabs>
      <w:spacing w:after="120"/>
      <w:ind w:left="567" w:hanging="567"/>
      <w:jc w:val="both"/>
    </w:pPr>
    <w:rPr>
      <w:i/>
      <w:sz w:val="22"/>
    </w:rPr>
  </w:style>
  <w:style w:type="paragraph" w:customStyle="1" w:styleId="a">
    <w:name w:val="астиль"/>
    <w:basedOn w:val="a1"/>
    <w:rsid w:val="000B1D08"/>
    <w:pPr>
      <w:numPr>
        <w:numId w:val="2"/>
      </w:numPr>
      <w:tabs>
        <w:tab w:val="left" w:pos="567"/>
      </w:tabs>
      <w:spacing w:after="120"/>
      <w:jc w:val="both"/>
    </w:pPr>
    <w:rPr>
      <w:sz w:val="24"/>
    </w:rPr>
  </w:style>
  <w:style w:type="paragraph" w:customStyle="1" w:styleId="a7">
    <w:name w:val="аобзац"/>
    <w:basedOn w:val="a1"/>
    <w:rsid w:val="000B1D08"/>
    <w:pPr>
      <w:tabs>
        <w:tab w:val="left" w:pos="567"/>
      </w:tabs>
      <w:spacing w:after="120"/>
      <w:ind w:firstLine="567"/>
      <w:jc w:val="both"/>
    </w:pPr>
    <w:rPr>
      <w:color w:val="000000"/>
      <w:sz w:val="24"/>
    </w:rPr>
  </w:style>
  <w:style w:type="character" w:customStyle="1" w:styleId="10">
    <w:name w:val="Заголовок 1 Знак"/>
    <w:basedOn w:val="a2"/>
    <w:link w:val="1"/>
    <w:uiPriority w:val="9"/>
    <w:rsid w:val="002E2C62"/>
    <w:rPr>
      <w:rFonts w:asciiTheme="majorHAnsi" w:eastAsiaTheme="majorEastAsia" w:hAnsiTheme="majorHAnsi" w:cstheme="majorBidi"/>
      <w:b/>
      <w:bCs/>
      <w:color w:val="365F91" w:themeColor="accent1" w:themeShade="BF"/>
      <w:sz w:val="28"/>
      <w:szCs w:val="28"/>
      <w:lang w:eastAsia="ru-RU"/>
    </w:rPr>
  </w:style>
  <w:style w:type="table" w:customStyle="1" w:styleId="TableNormal">
    <w:name w:val="Table Normal"/>
    <w:uiPriority w:val="2"/>
    <w:semiHidden/>
    <w:unhideWhenUsed/>
    <w:qFormat/>
    <w:rsid w:val="002E2C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List Paragraph"/>
    <w:basedOn w:val="a1"/>
    <w:uiPriority w:val="34"/>
    <w:qFormat/>
    <w:rsid w:val="002E2C62"/>
    <w:pPr>
      <w:widowControl w:val="0"/>
      <w:autoSpaceDE w:val="0"/>
      <w:autoSpaceDN w:val="0"/>
      <w:ind w:left="740" w:hanging="732"/>
    </w:pPr>
    <w:rPr>
      <w:sz w:val="22"/>
      <w:szCs w:val="22"/>
      <w:lang w:eastAsia="en-US"/>
    </w:rPr>
  </w:style>
  <w:style w:type="paragraph" w:customStyle="1" w:styleId="TableParagraph">
    <w:name w:val="Table Paragraph"/>
    <w:basedOn w:val="a1"/>
    <w:uiPriority w:val="1"/>
    <w:qFormat/>
    <w:rsid w:val="002E2C62"/>
    <w:pPr>
      <w:widowControl w:val="0"/>
      <w:autoSpaceDE w:val="0"/>
      <w:autoSpaceDN w:val="0"/>
      <w:spacing w:before="180"/>
      <w:ind w:left="184" w:right="497"/>
      <w:jc w:val="center"/>
    </w:pPr>
    <w:rPr>
      <w:sz w:val="22"/>
      <w:szCs w:val="22"/>
      <w:lang w:eastAsia="en-US"/>
    </w:rPr>
  </w:style>
  <w:style w:type="paragraph" w:styleId="a9">
    <w:name w:val="footer"/>
    <w:basedOn w:val="a1"/>
    <w:link w:val="aa"/>
    <w:uiPriority w:val="99"/>
    <w:unhideWhenUsed/>
    <w:rsid w:val="002E2C62"/>
    <w:pPr>
      <w:widowControl w:val="0"/>
      <w:tabs>
        <w:tab w:val="center" w:pos="4677"/>
        <w:tab w:val="right" w:pos="9355"/>
      </w:tabs>
      <w:autoSpaceDE w:val="0"/>
      <w:autoSpaceDN w:val="0"/>
    </w:pPr>
    <w:rPr>
      <w:rFonts w:ascii="Courier New" w:eastAsia="Courier New" w:hAnsi="Courier New" w:cs="Courier New"/>
      <w:sz w:val="22"/>
      <w:szCs w:val="22"/>
      <w:lang w:eastAsia="en-US"/>
    </w:rPr>
  </w:style>
  <w:style w:type="character" w:customStyle="1" w:styleId="aa">
    <w:name w:val="Нижний колонтитул Знак"/>
    <w:basedOn w:val="a2"/>
    <w:link w:val="a9"/>
    <w:uiPriority w:val="99"/>
    <w:rsid w:val="002E2C62"/>
    <w:rPr>
      <w:rFonts w:ascii="Courier New" w:eastAsia="Courier New" w:hAnsi="Courier New" w:cs="Courier New"/>
    </w:rPr>
  </w:style>
  <w:style w:type="paragraph" w:styleId="ab">
    <w:name w:val="Balloon Text"/>
    <w:basedOn w:val="a1"/>
    <w:link w:val="ac"/>
    <w:uiPriority w:val="99"/>
    <w:semiHidden/>
    <w:unhideWhenUsed/>
    <w:rsid w:val="002E2C62"/>
    <w:rPr>
      <w:rFonts w:ascii="Tahoma" w:hAnsi="Tahoma" w:cs="Tahoma"/>
      <w:sz w:val="16"/>
      <w:szCs w:val="16"/>
    </w:rPr>
  </w:style>
  <w:style w:type="character" w:customStyle="1" w:styleId="ac">
    <w:name w:val="Текст выноски Знак"/>
    <w:basedOn w:val="a2"/>
    <w:link w:val="ab"/>
    <w:uiPriority w:val="99"/>
    <w:semiHidden/>
    <w:rsid w:val="002E2C62"/>
    <w:rPr>
      <w:rFonts w:ascii="Tahoma" w:eastAsia="Times New Roman" w:hAnsi="Tahoma" w:cs="Tahoma"/>
      <w:sz w:val="16"/>
      <w:szCs w:val="16"/>
      <w:lang w:eastAsia="ru-RU"/>
    </w:rPr>
  </w:style>
  <w:style w:type="paragraph" w:styleId="ad">
    <w:name w:val="header"/>
    <w:basedOn w:val="a1"/>
    <w:link w:val="ae"/>
    <w:uiPriority w:val="99"/>
    <w:unhideWhenUsed/>
    <w:rsid w:val="00653035"/>
    <w:pPr>
      <w:tabs>
        <w:tab w:val="center" w:pos="4677"/>
        <w:tab w:val="right" w:pos="9355"/>
      </w:tabs>
    </w:pPr>
  </w:style>
  <w:style w:type="character" w:customStyle="1" w:styleId="ae">
    <w:name w:val="Верхний колонтитул Знак"/>
    <w:basedOn w:val="a2"/>
    <w:link w:val="ad"/>
    <w:uiPriority w:val="99"/>
    <w:rsid w:val="00653035"/>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4263F-9DC4-4003-8B99-D0260FBA9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9661</TotalTime>
  <Pages>27</Pages>
  <Words>4966</Words>
  <Characters>28309</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dc:creator>
  <cp:keywords/>
  <dc:description/>
  <cp:lastModifiedBy>Пользователь 124-1</cp:lastModifiedBy>
  <cp:revision>10</cp:revision>
  <dcterms:created xsi:type="dcterms:W3CDTF">2022-05-04T07:40:00Z</dcterms:created>
  <dcterms:modified xsi:type="dcterms:W3CDTF">2022-05-28T05:23:00Z</dcterms:modified>
</cp:coreProperties>
</file>