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A" w:rsidRDefault="0049189A">
      <w:pPr>
        <w:pStyle w:val="a4"/>
      </w:pPr>
      <w:bookmarkStart w:id="0" w:name="_GoBack"/>
      <w:bookmarkEnd w:id="0"/>
      <w:r>
        <w:t>Аннотация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20009A" w:rsidRDefault="0020009A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374"/>
      </w:tblGrid>
      <w:tr w:rsidR="0020009A">
        <w:trPr>
          <w:trHeight w:val="554"/>
        </w:trPr>
        <w:tc>
          <w:tcPr>
            <w:tcW w:w="2093" w:type="dxa"/>
          </w:tcPr>
          <w:p w:rsidR="0020009A" w:rsidRDefault="0049189A">
            <w:pPr>
              <w:pStyle w:val="TableParagraph"/>
              <w:spacing w:line="276" w:lineRule="exact"/>
              <w:ind w:left="107" w:right="4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дисциплины</w:t>
            </w:r>
          </w:p>
        </w:tc>
        <w:tc>
          <w:tcPr>
            <w:tcW w:w="7374" w:type="dxa"/>
          </w:tcPr>
          <w:p w:rsidR="0020009A" w:rsidRDefault="004309AF">
            <w:pPr>
              <w:pStyle w:val="TableParagraph"/>
              <w:spacing w:before="114"/>
              <w:ind w:left="108"/>
              <w:rPr>
                <w:sz w:val="24"/>
              </w:rPr>
            </w:pPr>
            <w:r w:rsidRPr="004309AF">
              <w:rPr>
                <w:spacing w:val="-2"/>
                <w:sz w:val="24"/>
              </w:rPr>
              <w:t>Проектирование судов</w:t>
            </w:r>
          </w:p>
        </w:tc>
      </w:tr>
      <w:tr w:rsidR="0020009A" w:rsidTr="007C494F">
        <w:trPr>
          <w:trHeight w:val="781"/>
        </w:trPr>
        <w:tc>
          <w:tcPr>
            <w:tcW w:w="2093" w:type="dxa"/>
          </w:tcPr>
          <w:p w:rsidR="0020009A" w:rsidRDefault="0049189A">
            <w:pPr>
              <w:pStyle w:val="TableParagraph"/>
              <w:ind w:left="107" w:right="4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Формируемые компетенции (части</w:t>
            </w:r>
            <w:proofErr w:type="gramEnd"/>
          </w:p>
          <w:p w:rsidR="0020009A" w:rsidRDefault="00491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компетенций)</w:t>
            </w:r>
          </w:p>
        </w:tc>
        <w:tc>
          <w:tcPr>
            <w:tcW w:w="7374" w:type="dxa"/>
          </w:tcPr>
          <w:p w:rsidR="007C494F" w:rsidRDefault="008316F1" w:rsidP="007C494F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ПК-</w:t>
            </w:r>
            <w:r w:rsidR="004309AF">
              <w:rPr>
                <w:spacing w:val="-4"/>
                <w:sz w:val="24"/>
              </w:rPr>
              <w:t>1</w:t>
            </w:r>
          </w:p>
          <w:p w:rsidR="0020009A" w:rsidRDefault="0020009A">
            <w:pPr>
              <w:pStyle w:val="TableParagraph"/>
              <w:spacing w:before="195" w:line="278" w:lineRule="auto"/>
              <w:ind w:left="108" w:right="101"/>
              <w:jc w:val="both"/>
              <w:rPr>
                <w:sz w:val="24"/>
              </w:rPr>
            </w:pPr>
          </w:p>
        </w:tc>
      </w:tr>
      <w:tr w:rsidR="0020009A">
        <w:trPr>
          <w:trHeight w:val="2454"/>
        </w:trPr>
        <w:tc>
          <w:tcPr>
            <w:tcW w:w="2093" w:type="dxa"/>
          </w:tcPr>
          <w:p w:rsidR="0020009A" w:rsidRDefault="0020009A">
            <w:pPr>
              <w:pStyle w:val="TableParagraph"/>
              <w:rPr>
                <w:b/>
                <w:sz w:val="24"/>
              </w:rPr>
            </w:pPr>
          </w:p>
          <w:p w:rsidR="0020009A" w:rsidRDefault="0020009A">
            <w:pPr>
              <w:pStyle w:val="TableParagraph"/>
              <w:rPr>
                <w:b/>
                <w:sz w:val="24"/>
              </w:rPr>
            </w:pPr>
          </w:p>
          <w:p w:rsidR="0020009A" w:rsidRDefault="0020009A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20009A" w:rsidRDefault="0049189A">
            <w:pPr>
              <w:pStyle w:val="TableParagraph"/>
              <w:ind w:left="107" w:right="43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 w:rsidR="00A13F15">
              <w:rPr>
                <w:spacing w:val="-2"/>
                <w:sz w:val="24"/>
              </w:rPr>
              <w:t>/Цель</w:t>
            </w:r>
            <w:r>
              <w:rPr>
                <w:spacing w:val="-2"/>
                <w:sz w:val="24"/>
              </w:rPr>
              <w:t xml:space="preserve"> дисциплины</w:t>
            </w:r>
          </w:p>
        </w:tc>
        <w:tc>
          <w:tcPr>
            <w:tcW w:w="7374" w:type="dxa"/>
          </w:tcPr>
          <w:p w:rsidR="004309AF" w:rsidRPr="004309AF" w:rsidRDefault="004309AF" w:rsidP="004309AF">
            <w:pPr>
              <w:tabs>
                <w:tab w:val="left" w:pos="1134"/>
              </w:tabs>
              <w:spacing w:before="236"/>
              <w:ind w:right="472"/>
              <w:jc w:val="both"/>
              <w:rPr>
                <w:sz w:val="24"/>
                <w:szCs w:val="24"/>
              </w:rPr>
            </w:pPr>
            <w:r w:rsidRPr="004309AF">
              <w:rPr>
                <w:sz w:val="24"/>
                <w:szCs w:val="24"/>
              </w:rPr>
              <w:t>Целью освоения дисциплины является подготовка обучающихся по основным вопросам проектирования судов (в том числе вспомогательных и технического флота) и развитие навыков по применению полученных знаний.</w:t>
            </w:r>
          </w:p>
          <w:p w:rsidR="0020009A" w:rsidRDefault="0020009A" w:rsidP="008316F1">
            <w:pPr>
              <w:pStyle w:val="TableParagraph"/>
              <w:tabs>
                <w:tab w:val="left" w:pos="267"/>
              </w:tabs>
              <w:spacing w:before="202"/>
              <w:ind w:left="108" w:right="99"/>
              <w:rPr>
                <w:sz w:val="24"/>
              </w:rPr>
            </w:pPr>
          </w:p>
        </w:tc>
      </w:tr>
      <w:tr w:rsidR="0020009A">
        <w:trPr>
          <w:trHeight w:val="1579"/>
        </w:trPr>
        <w:tc>
          <w:tcPr>
            <w:tcW w:w="2093" w:type="dxa"/>
          </w:tcPr>
          <w:p w:rsidR="0020009A" w:rsidRDefault="0020009A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0009A" w:rsidRDefault="0049189A">
            <w:pPr>
              <w:pStyle w:val="TableParagraph"/>
              <w:spacing w:before="1"/>
              <w:ind w:left="107" w:right="934"/>
              <w:rPr>
                <w:sz w:val="24"/>
              </w:rPr>
            </w:pPr>
            <w:r>
              <w:rPr>
                <w:spacing w:val="-2"/>
                <w:sz w:val="24"/>
              </w:rPr>
              <w:t>Основные разделы</w:t>
            </w:r>
          </w:p>
          <w:p w:rsidR="0020009A" w:rsidRDefault="00491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7374" w:type="dxa"/>
          </w:tcPr>
          <w:p w:rsidR="004309AF" w:rsidRPr="004309AF" w:rsidRDefault="004309AF" w:rsidP="004309AF">
            <w:pPr>
              <w:pStyle w:val="TableParagraph"/>
              <w:ind w:left="108" w:right="215"/>
              <w:jc w:val="both"/>
              <w:rPr>
                <w:sz w:val="24"/>
                <w:szCs w:val="24"/>
              </w:rPr>
            </w:pPr>
            <w:r w:rsidRPr="004309AF">
              <w:rPr>
                <w:sz w:val="24"/>
                <w:szCs w:val="24"/>
              </w:rPr>
              <w:t>Общие вопросы организации проектирования кораблей и судов</w:t>
            </w:r>
          </w:p>
          <w:p w:rsidR="004309AF" w:rsidRPr="004309AF" w:rsidRDefault="004309AF" w:rsidP="004309AF">
            <w:pPr>
              <w:pStyle w:val="TableParagraph"/>
              <w:ind w:left="108" w:right="215"/>
              <w:jc w:val="both"/>
              <w:rPr>
                <w:sz w:val="24"/>
                <w:szCs w:val="24"/>
              </w:rPr>
            </w:pPr>
            <w:r w:rsidRPr="004309AF">
              <w:rPr>
                <w:sz w:val="24"/>
                <w:szCs w:val="24"/>
              </w:rPr>
              <w:t>Нагрузка судна. Уравнения масс</w:t>
            </w:r>
          </w:p>
          <w:p w:rsidR="004309AF" w:rsidRPr="004309AF" w:rsidRDefault="004309AF" w:rsidP="004309AF">
            <w:pPr>
              <w:pStyle w:val="TableParagraph"/>
              <w:ind w:left="108" w:right="215"/>
              <w:jc w:val="both"/>
              <w:rPr>
                <w:sz w:val="24"/>
                <w:szCs w:val="24"/>
              </w:rPr>
            </w:pPr>
            <w:r w:rsidRPr="004309AF">
              <w:rPr>
                <w:sz w:val="24"/>
                <w:szCs w:val="24"/>
              </w:rPr>
              <w:t>Учет требований к вместимости</w:t>
            </w:r>
          </w:p>
          <w:p w:rsidR="004309AF" w:rsidRPr="004309AF" w:rsidRDefault="004309AF" w:rsidP="004309AF">
            <w:pPr>
              <w:pStyle w:val="TableParagraph"/>
              <w:ind w:left="108" w:right="215"/>
              <w:jc w:val="both"/>
              <w:rPr>
                <w:sz w:val="24"/>
                <w:szCs w:val="24"/>
              </w:rPr>
            </w:pPr>
            <w:r w:rsidRPr="004309AF">
              <w:rPr>
                <w:sz w:val="24"/>
                <w:szCs w:val="24"/>
              </w:rPr>
              <w:t>Учет требований остойчивости при проектировании судов.</w:t>
            </w:r>
          </w:p>
          <w:p w:rsidR="004309AF" w:rsidRPr="004309AF" w:rsidRDefault="004309AF" w:rsidP="004309AF">
            <w:pPr>
              <w:pStyle w:val="TableParagraph"/>
              <w:ind w:left="108" w:right="215"/>
              <w:jc w:val="both"/>
              <w:rPr>
                <w:sz w:val="24"/>
                <w:szCs w:val="24"/>
              </w:rPr>
            </w:pPr>
            <w:r w:rsidRPr="004309AF">
              <w:rPr>
                <w:sz w:val="24"/>
                <w:szCs w:val="24"/>
              </w:rPr>
              <w:t>Обеспечение непотопляемости при проектировании судов и кораблей.</w:t>
            </w:r>
          </w:p>
          <w:p w:rsidR="004309AF" w:rsidRPr="004309AF" w:rsidRDefault="004309AF" w:rsidP="004309AF">
            <w:pPr>
              <w:pStyle w:val="TableParagraph"/>
              <w:ind w:left="108" w:right="215"/>
              <w:jc w:val="both"/>
              <w:rPr>
                <w:sz w:val="24"/>
                <w:szCs w:val="24"/>
              </w:rPr>
            </w:pPr>
            <w:r w:rsidRPr="004309AF">
              <w:rPr>
                <w:sz w:val="24"/>
                <w:szCs w:val="24"/>
              </w:rPr>
              <w:t>Учет требований к ходкости.</w:t>
            </w:r>
          </w:p>
          <w:p w:rsidR="004309AF" w:rsidRPr="004309AF" w:rsidRDefault="004309AF" w:rsidP="004309AF">
            <w:pPr>
              <w:pStyle w:val="TableParagraph"/>
              <w:ind w:left="108" w:right="215"/>
              <w:jc w:val="both"/>
              <w:rPr>
                <w:sz w:val="24"/>
                <w:szCs w:val="24"/>
              </w:rPr>
            </w:pPr>
            <w:r w:rsidRPr="004309AF">
              <w:rPr>
                <w:sz w:val="24"/>
                <w:szCs w:val="24"/>
              </w:rPr>
              <w:t xml:space="preserve">Обоснование </w:t>
            </w:r>
            <w:proofErr w:type="spellStart"/>
            <w:r w:rsidRPr="004309AF">
              <w:rPr>
                <w:sz w:val="24"/>
                <w:szCs w:val="24"/>
              </w:rPr>
              <w:t>размерений</w:t>
            </w:r>
            <w:proofErr w:type="spellEnd"/>
            <w:r w:rsidRPr="004309AF">
              <w:rPr>
                <w:sz w:val="24"/>
                <w:szCs w:val="24"/>
              </w:rPr>
              <w:t xml:space="preserve"> и формы обводов корпуса.</w:t>
            </w:r>
          </w:p>
          <w:p w:rsidR="004309AF" w:rsidRPr="004309AF" w:rsidRDefault="004309AF" w:rsidP="004309AF">
            <w:pPr>
              <w:pStyle w:val="TableParagraph"/>
              <w:ind w:left="108" w:right="215"/>
              <w:jc w:val="both"/>
              <w:rPr>
                <w:sz w:val="24"/>
                <w:szCs w:val="24"/>
              </w:rPr>
            </w:pPr>
            <w:r w:rsidRPr="004309AF">
              <w:rPr>
                <w:sz w:val="24"/>
                <w:szCs w:val="24"/>
              </w:rPr>
              <w:t>Методы</w:t>
            </w:r>
            <w:r w:rsidRPr="004309AF">
              <w:rPr>
                <w:sz w:val="24"/>
                <w:szCs w:val="24"/>
              </w:rPr>
              <w:tab/>
              <w:t>проектирования судна (корабля)</w:t>
            </w:r>
          </w:p>
          <w:p w:rsidR="004309AF" w:rsidRPr="004309AF" w:rsidRDefault="004309AF" w:rsidP="004309AF">
            <w:pPr>
              <w:pStyle w:val="TableParagraph"/>
              <w:ind w:left="108" w:right="215"/>
              <w:jc w:val="both"/>
              <w:rPr>
                <w:sz w:val="24"/>
                <w:szCs w:val="24"/>
              </w:rPr>
            </w:pPr>
            <w:r w:rsidRPr="004309AF">
              <w:rPr>
                <w:sz w:val="24"/>
                <w:szCs w:val="24"/>
              </w:rPr>
              <w:t>Описание судовой поверхности. Теоретический чертеж.</w:t>
            </w:r>
          </w:p>
          <w:p w:rsidR="008316F1" w:rsidRDefault="008316F1" w:rsidP="008316F1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</w:tc>
      </w:tr>
      <w:tr w:rsidR="0020009A">
        <w:trPr>
          <w:trHeight w:val="830"/>
        </w:trPr>
        <w:tc>
          <w:tcPr>
            <w:tcW w:w="2093" w:type="dxa"/>
          </w:tcPr>
          <w:p w:rsidR="0020009A" w:rsidRDefault="004918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20009A" w:rsidRDefault="0049189A">
            <w:pPr>
              <w:pStyle w:val="TableParagraph"/>
              <w:spacing w:line="270" w:lineRule="atLeast"/>
              <w:ind w:left="107" w:right="43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промежуточной аттестации</w:t>
            </w:r>
          </w:p>
        </w:tc>
        <w:tc>
          <w:tcPr>
            <w:tcW w:w="7374" w:type="dxa"/>
          </w:tcPr>
          <w:p w:rsidR="0020009A" w:rsidRDefault="00A13F15">
            <w:pPr>
              <w:pStyle w:val="TableParagraph"/>
              <w:spacing w:before="272"/>
              <w:ind w:left="108"/>
              <w:rPr>
                <w:sz w:val="24"/>
              </w:rPr>
            </w:pPr>
            <w:r>
              <w:rPr>
                <w:sz w:val="24"/>
              </w:rPr>
              <w:t>«Зачет</w:t>
            </w:r>
            <w:r w:rsidR="008316F1">
              <w:rPr>
                <w:sz w:val="24"/>
              </w:rPr>
              <w:t xml:space="preserve"> с оценкой</w:t>
            </w:r>
            <w:r>
              <w:rPr>
                <w:sz w:val="24"/>
              </w:rPr>
              <w:t>»</w:t>
            </w:r>
            <w:r w:rsidR="00D7577A">
              <w:rPr>
                <w:sz w:val="24"/>
              </w:rPr>
              <w:t>, курсовая работа</w:t>
            </w:r>
          </w:p>
        </w:tc>
      </w:tr>
    </w:tbl>
    <w:p w:rsidR="0020009A" w:rsidRDefault="0049189A">
      <w:pPr>
        <w:pStyle w:val="a3"/>
        <w:spacing w:before="231"/>
        <w:ind w:left="581"/>
        <w:jc w:val="center"/>
      </w:pPr>
      <w:r>
        <w:t>Очная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обучения</w:t>
      </w:r>
    </w:p>
    <w:p w:rsidR="0020009A" w:rsidRDefault="0020009A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6"/>
        <w:gridCol w:w="992"/>
        <w:gridCol w:w="992"/>
        <w:gridCol w:w="996"/>
        <w:gridCol w:w="989"/>
        <w:gridCol w:w="1135"/>
        <w:gridCol w:w="1135"/>
      </w:tblGrid>
      <w:tr w:rsidR="0020009A">
        <w:trPr>
          <w:trHeight w:val="330"/>
        </w:trPr>
        <w:tc>
          <w:tcPr>
            <w:tcW w:w="2093" w:type="dxa"/>
            <w:vMerge w:val="restart"/>
          </w:tcPr>
          <w:p w:rsidR="0020009A" w:rsidRDefault="002000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0009A" w:rsidRDefault="00491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  <w:p w:rsidR="0020009A" w:rsidRDefault="0049189A">
            <w:pPr>
              <w:pStyle w:val="TableParagraph"/>
              <w:ind w:left="107" w:right="43"/>
              <w:rPr>
                <w:sz w:val="24"/>
              </w:rPr>
            </w:pPr>
            <w:r>
              <w:rPr>
                <w:spacing w:val="-2"/>
                <w:sz w:val="24"/>
              </w:rPr>
              <w:t>трудоемкость дисциплины</w:t>
            </w:r>
          </w:p>
        </w:tc>
        <w:tc>
          <w:tcPr>
            <w:tcW w:w="7375" w:type="dxa"/>
            <w:gridSpan w:val="7"/>
          </w:tcPr>
          <w:p w:rsidR="0020009A" w:rsidRDefault="00D7577A" w:rsidP="00D7577A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 w:rsidR="0049189A">
              <w:rPr>
                <w:spacing w:val="57"/>
                <w:sz w:val="24"/>
              </w:rPr>
              <w:t xml:space="preserve"> </w:t>
            </w:r>
            <w:proofErr w:type="spellStart"/>
            <w:r w:rsidR="0049189A">
              <w:rPr>
                <w:sz w:val="24"/>
              </w:rPr>
              <w:t>зач</w:t>
            </w:r>
            <w:proofErr w:type="spellEnd"/>
            <w:r w:rsidR="0049189A">
              <w:rPr>
                <w:sz w:val="24"/>
              </w:rPr>
              <w:t>.</w:t>
            </w:r>
            <w:r w:rsidR="0049189A">
              <w:rPr>
                <w:spacing w:val="-1"/>
                <w:sz w:val="24"/>
              </w:rPr>
              <w:t xml:space="preserve"> </w:t>
            </w:r>
            <w:r w:rsidR="0049189A">
              <w:rPr>
                <w:sz w:val="24"/>
              </w:rPr>
              <w:t>ед.,</w:t>
            </w:r>
            <w:r w:rsidR="0049189A">
              <w:rPr>
                <w:spacing w:val="3"/>
                <w:sz w:val="24"/>
              </w:rPr>
              <w:t xml:space="preserve"> </w:t>
            </w:r>
            <w:r w:rsidR="0049189A">
              <w:rPr>
                <w:sz w:val="24"/>
              </w:rPr>
              <w:t>«</w:t>
            </w:r>
            <w:r>
              <w:rPr>
                <w:sz w:val="24"/>
              </w:rPr>
              <w:t>324</w:t>
            </w:r>
            <w:r w:rsidR="0049189A">
              <w:rPr>
                <w:sz w:val="24"/>
              </w:rPr>
              <w:t>»</w:t>
            </w:r>
            <w:r w:rsidR="0049189A">
              <w:rPr>
                <w:spacing w:val="-6"/>
                <w:sz w:val="24"/>
              </w:rPr>
              <w:t xml:space="preserve"> </w:t>
            </w:r>
            <w:r w:rsidR="0049189A">
              <w:rPr>
                <w:sz w:val="24"/>
              </w:rPr>
              <w:t>акад.</w:t>
            </w:r>
            <w:r w:rsidR="0049189A">
              <w:rPr>
                <w:spacing w:val="1"/>
                <w:sz w:val="24"/>
              </w:rPr>
              <w:t xml:space="preserve"> </w:t>
            </w:r>
            <w:r w:rsidR="0049189A">
              <w:rPr>
                <w:spacing w:val="-4"/>
                <w:sz w:val="24"/>
              </w:rPr>
              <w:t>час.</w:t>
            </w:r>
          </w:p>
        </w:tc>
      </w:tr>
      <w:tr w:rsidR="0020009A">
        <w:trPr>
          <w:trHeight w:val="357"/>
        </w:trPr>
        <w:tc>
          <w:tcPr>
            <w:tcW w:w="2093" w:type="dxa"/>
            <w:vMerge/>
            <w:tcBorders>
              <w:top w:val="nil"/>
            </w:tcBorders>
          </w:tcPr>
          <w:p w:rsidR="0020009A" w:rsidRDefault="0020009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</w:tcPr>
          <w:p w:rsidR="0020009A" w:rsidRDefault="0020009A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0009A" w:rsidRDefault="0049189A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2980" w:type="dxa"/>
            <w:gridSpan w:val="3"/>
          </w:tcPr>
          <w:p w:rsidR="0020009A" w:rsidRDefault="0049189A">
            <w:pPr>
              <w:pStyle w:val="TableParagraph"/>
              <w:spacing w:before="35"/>
              <w:ind w:left="136"/>
              <w:rPr>
                <w:sz w:val="24"/>
              </w:rPr>
            </w:pPr>
            <w:r>
              <w:rPr>
                <w:sz w:val="24"/>
              </w:rPr>
              <w:t>Аудиторная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989" w:type="dxa"/>
            <w:vMerge w:val="restart"/>
          </w:tcPr>
          <w:p w:rsidR="0020009A" w:rsidRDefault="0020009A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0009A" w:rsidRDefault="0049189A">
            <w:pPr>
              <w:pStyle w:val="TableParagraph"/>
              <w:ind w:left="156"/>
              <w:rPr>
                <w:sz w:val="24"/>
              </w:rPr>
            </w:pPr>
            <w:r>
              <w:rPr>
                <w:spacing w:val="-5"/>
                <w:sz w:val="24"/>
              </w:rPr>
              <w:t>СРС,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135" w:type="dxa"/>
            <w:vMerge w:val="restart"/>
          </w:tcPr>
          <w:p w:rsidR="0020009A" w:rsidRDefault="0020009A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0009A" w:rsidRDefault="0049189A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ИКР,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ч</w:t>
            </w:r>
            <w:proofErr w:type="gramEnd"/>
          </w:p>
        </w:tc>
        <w:tc>
          <w:tcPr>
            <w:tcW w:w="1135" w:type="dxa"/>
            <w:vMerge w:val="restart"/>
          </w:tcPr>
          <w:p w:rsidR="0020009A" w:rsidRDefault="0049189A">
            <w:pPr>
              <w:pStyle w:val="TableParagraph"/>
              <w:ind w:left="130" w:right="124" w:firstLine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Промеж уточная </w:t>
            </w:r>
            <w:proofErr w:type="spellStart"/>
            <w:r>
              <w:rPr>
                <w:spacing w:val="-2"/>
                <w:sz w:val="24"/>
              </w:rPr>
              <w:t>аттестац</w:t>
            </w:r>
            <w:proofErr w:type="spellEnd"/>
          </w:p>
          <w:p w:rsidR="0020009A" w:rsidRDefault="0049189A">
            <w:pPr>
              <w:pStyle w:val="TableParagraph"/>
              <w:spacing w:line="261" w:lineRule="exact"/>
              <w:ind w:left="3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20009A">
        <w:trPr>
          <w:trHeight w:val="739"/>
        </w:trPr>
        <w:tc>
          <w:tcPr>
            <w:tcW w:w="2093" w:type="dxa"/>
            <w:vMerge/>
            <w:tcBorders>
              <w:top w:val="nil"/>
            </w:tcBorders>
          </w:tcPr>
          <w:p w:rsidR="0020009A" w:rsidRDefault="0020009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0009A" w:rsidRDefault="0020009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20009A" w:rsidRDefault="0049189A">
            <w:pPr>
              <w:pStyle w:val="TableParagraph"/>
              <w:spacing w:before="224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992" w:type="dxa"/>
          </w:tcPr>
          <w:p w:rsidR="0020009A" w:rsidRDefault="0049189A">
            <w:pPr>
              <w:pStyle w:val="TableParagraph"/>
              <w:spacing w:before="87"/>
              <w:ind w:left="123" w:firstLine="19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Пр. </w:t>
            </w:r>
            <w:r>
              <w:rPr>
                <w:spacing w:val="-8"/>
                <w:sz w:val="24"/>
              </w:rPr>
              <w:t>занятия</w:t>
            </w:r>
          </w:p>
        </w:tc>
        <w:tc>
          <w:tcPr>
            <w:tcW w:w="996" w:type="dxa"/>
          </w:tcPr>
          <w:p w:rsidR="0020009A" w:rsidRDefault="0049189A">
            <w:pPr>
              <w:pStyle w:val="TableParagraph"/>
              <w:spacing w:before="87"/>
              <w:ind w:left="127" w:right="116" w:firstLine="1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Лаб.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20009A" w:rsidRDefault="0020009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0009A" w:rsidRDefault="0020009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0009A" w:rsidRDefault="0020009A">
            <w:pPr>
              <w:rPr>
                <w:sz w:val="2"/>
                <w:szCs w:val="2"/>
              </w:rPr>
            </w:pPr>
          </w:p>
        </w:tc>
      </w:tr>
      <w:tr w:rsidR="0020009A" w:rsidRPr="00A13F15">
        <w:trPr>
          <w:trHeight w:val="390"/>
        </w:trPr>
        <w:tc>
          <w:tcPr>
            <w:tcW w:w="2093" w:type="dxa"/>
            <w:vMerge/>
            <w:tcBorders>
              <w:top w:val="nil"/>
            </w:tcBorders>
          </w:tcPr>
          <w:p w:rsidR="0020009A" w:rsidRPr="00A13F15" w:rsidRDefault="0020009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20009A" w:rsidRPr="00A13F15" w:rsidRDefault="00A13F15">
            <w:pPr>
              <w:pStyle w:val="TableParagraph"/>
              <w:spacing w:before="51"/>
              <w:ind w:left="7"/>
              <w:jc w:val="center"/>
              <w:rPr>
                <w:sz w:val="24"/>
              </w:rPr>
            </w:pPr>
            <w:r w:rsidRPr="00A13F15">
              <w:rPr>
                <w:spacing w:val="-5"/>
                <w:sz w:val="24"/>
              </w:rPr>
              <w:t>5</w:t>
            </w:r>
          </w:p>
        </w:tc>
        <w:tc>
          <w:tcPr>
            <w:tcW w:w="992" w:type="dxa"/>
          </w:tcPr>
          <w:p w:rsidR="0020009A" w:rsidRPr="00A13F15" w:rsidRDefault="00D7577A">
            <w:pPr>
              <w:pStyle w:val="TableParagraph"/>
              <w:spacing w:before="51"/>
              <w:ind w:left="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92" w:type="dxa"/>
          </w:tcPr>
          <w:p w:rsidR="0020009A" w:rsidRPr="00A13F15" w:rsidRDefault="00D7577A">
            <w:pPr>
              <w:pStyle w:val="TableParagraph"/>
              <w:spacing w:before="30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96" w:type="dxa"/>
          </w:tcPr>
          <w:p w:rsidR="0020009A" w:rsidRPr="00A13F15" w:rsidRDefault="008316F1">
            <w:pPr>
              <w:pStyle w:val="TableParagraph"/>
              <w:spacing w:before="40"/>
              <w:ind w:lef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89" w:type="dxa"/>
          </w:tcPr>
          <w:p w:rsidR="0020009A" w:rsidRPr="00A13F15" w:rsidRDefault="00D7577A">
            <w:pPr>
              <w:pStyle w:val="TableParagraph"/>
              <w:spacing w:before="30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1135" w:type="dxa"/>
          </w:tcPr>
          <w:p w:rsidR="0020009A" w:rsidRPr="00A13F15" w:rsidRDefault="00D7577A">
            <w:pPr>
              <w:pStyle w:val="TableParagraph"/>
              <w:spacing w:before="40"/>
              <w:ind w:left="8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:rsidR="0020009A" w:rsidRPr="00A13F15" w:rsidRDefault="00D7577A">
            <w:pPr>
              <w:pStyle w:val="TableParagraph"/>
              <w:spacing w:before="40"/>
              <w:ind w:left="8"/>
              <w:jc w:val="center"/>
            </w:pPr>
            <w:r>
              <w:rPr>
                <w:spacing w:val="-5"/>
              </w:rPr>
              <w:t>0</w:t>
            </w:r>
          </w:p>
        </w:tc>
      </w:tr>
    </w:tbl>
    <w:p w:rsidR="0049189A" w:rsidRPr="00A13F15" w:rsidRDefault="0049189A"/>
    <w:sectPr w:rsidR="0049189A" w:rsidRPr="00A13F15">
      <w:type w:val="continuous"/>
      <w:pgSz w:w="11910" w:h="16840"/>
      <w:pgMar w:top="104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39B3"/>
    <w:multiLevelType w:val="hybridMultilevel"/>
    <w:tmpl w:val="7B143836"/>
    <w:lvl w:ilvl="0" w:tplc="F8E8711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B2FD36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CA989C84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3" w:tplc="EB0A6F3A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  <w:lvl w:ilvl="4" w:tplc="90546720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5" w:tplc="9F620AF8">
      <w:numFmt w:val="bullet"/>
      <w:lvlText w:val="•"/>
      <w:lvlJc w:val="left"/>
      <w:pPr>
        <w:ind w:left="3732" w:hanging="140"/>
      </w:pPr>
      <w:rPr>
        <w:rFonts w:hint="default"/>
        <w:lang w:val="ru-RU" w:eastAsia="en-US" w:bidi="ar-SA"/>
      </w:rPr>
    </w:lvl>
    <w:lvl w:ilvl="6" w:tplc="3F7617CA">
      <w:numFmt w:val="bullet"/>
      <w:lvlText w:val="•"/>
      <w:lvlJc w:val="left"/>
      <w:pPr>
        <w:ind w:left="4458" w:hanging="140"/>
      </w:pPr>
      <w:rPr>
        <w:rFonts w:hint="default"/>
        <w:lang w:val="ru-RU" w:eastAsia="en-US" w:bidi="ar-SA"/>
      </w:rPr>
    </w:lvl>
    <w:lvl w:ilvl="7" w:tplc="27F41146">
      <w:numFmt w:val="bullet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  <w:lvl w:ilvl="8" w:tplc="04EC3230">
      <w:numFmt w:val="bullet"/>
      <w:lvlText w:val="•"/>
      <w:lvlJc w:val="left"/>
      <w:pPr>
        <w:ind w:left="591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009A"/>
    <w:rsid w:val="0020009A"/>
    <w:rsid w:val="002C3D4B"/>
    <w:rsid w:val="002D649D"/>
    <w:rsid w:val="004309AF"/>
    <w:rsid w:val="0049189A"/>
    <w:rsid w:val="006D7113"/>
    <w:rsid w:val="007C494F"/>
    <w:rsid w:val="007F7FD2"/>
    <w:rsid w:val="008316F1"/>
    <w:rsid w:val="00A13F15"/>
    <w:rsid w:val="00C91E90"/>
    <w:rsid w:val="00CE6079"/>
    <w:rsid w:val="00D7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581"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581"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Администратор</cp:lastModifiedBy>
  <cp:revision>7</cp:revision>
  <cp:lastPrinted>2024-05-28T04:09:00Z</cp:lastPrinted>
  <dcterms:created xsi:type="dcterms:W3CDTF">2024-05-28T03:58:00Z</dcterms:created>
  <dcterms:modified xsi:type="dcterms:W3CDTF">2024-05-28T04:09:00Z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  <property fmtid="{D5CDD505-2E9C-101B-9397-08002B2CF9AE}" pid="5" name="Producer">
    <vt:lpwstr>Microsoft® Word 2016</vt:lpwstr>
  </property>
</Properties>
</file>