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DE" w:rsidRDefault="000512DE" w:rsidP="000512D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512DE">
        <w:rPr>
          <w:rFonts w:eastAsia="Times New Roman"/>
          <w:sz w:val="24"/>
          <w:szCs w:val="24"/>
        </w:rPr>
        <w:t xml:space="preserve">В целях унификации на основании компетенций выпускника, определенных ФГОС </w:t>
      </w:r>
      <w:proofErr w:type="gramStart"/>
      <w:r w:rsidRPr="000512DE">
        <w:rPr>
          <w:rFonts w:eastAsia="Times New Roman"/>
          <w:sz w:val="24"/>
          <w:szCs w:val="24"/>
        </w:rPr>
        <w:t>ВО</w:t>
      </w:r>
      <w:proofErr w:type="gramEnd"/>
      <w:r w:rsidRPr="000512DE">
        <w:rPr>
          <w:rFonts w:eastAsia="Times New Roman"/>
          <w:sz w:val="24"/>
          <w:szCs w:val="24"/>
        </w:rPr>
        <w:t xml:space="preserve"> </w:t>
      </w:r>
      <w:proofErr w:type="gramStart"/>
      <w:r w:rsidRPr="000512DE">
        <w:rPr>
          <w:rFonts w:eastAsia="Times New Roman"/>
          <w:sz w:val="24"/>
          <w:szCs w:val="24"/>
        </w:rPr>
        <w:t>по</w:t>
      </w:r>
      <w:proofErr w:type="gramEnd"/>
      <w:r w:rsidRPr="000512DE">
        <w:rPr>
          <w:rFonts w:eastAsia="Times New Roman"/>
          <w:sz w:val="24"/>
          <w:szCs w:val="24"/>
        </w:rPr>
        <w:t xml:space="preserve"> направлениям подготовки</w:t>
      </w:r>
      <w:r w:rsidR="00F01A1A">
        <w:rPr>
          <w:rFonts w:eastAsia="Times New Roman"/>
          <w:sz w:val="24"/>
          <w:szCs w:val="24"/>
        </w:rPr>
        <w:t>, реализуемым в униве</w:t>
      </w:r>
      <w:r w:rsidR="00F01A1A">
        <w:rPr>
          <w:rFonts w:eastAsia="Times New Roman"/>
          <w:sz w:val="24"/>
          <w:szCs w:val="24"/>
        </w:rPr>
        <w:t>р</w:t>
      </w:r>
      <w:r w:rsidR="00F01A1A">
        <w:rPr>
          <w:rFonts w:eastAsia="Times New Roman"/>
          <w:sz w:val="24"/>
          <w:szCs w:val="24"/>
        </w:rPr>
        <w:t>ситете</w:t>
      </w:r>
      <w:r w:rsidRPr="000512DE">
        <w:rPr>
          <w:rFonts w:eastAsia="Times New Roman"/>
          <w:sz w:val="24"/>
          <w:szCs w:val="24"/>
        </w:rPr>
        <w:t xml:space="preserve">, разработаны следующие </w:t>
      </w:r>
      <w:r w:rsidRPr="004B3B92">
        <w:rPr>
          <w:rFonts w:eastAsia="Times New Roman"/>
          <w:b/>
          <w:sz w:val="24"/>
          <w:szCs w:val="24"/>
        </w:rPr>
        <w:t xml:space="preserve">унифицированные дисциплинарные </w:t>
      </w:r>
      <w:r w:rsidR="004B3B92" w:rsidRPr="004B3B92">
        <w:rPr>
          <w:rFonts w:eastAsia="Times New Roman"/>
          <w:b/>
          <w:sz w:val="24"/>
          <w:szCs w:val="24"/>
        </w:rPr>
        <w:t>компетенции</w:t>
      </w:r>
      <w:r w:rsidR="004B3B92">
        <w:rPr>
          <w:rFonts w:eastAsia="Times New Roman"/>
          <w:sz w:val="24"/>
          <w:szCs w:val="24"/>
        </w:rPr>
        <w:t xml:space="preserve"> (УДК):</w:t>
      </w:r>
    </w:p>
    <w:p w:rsidR="00FF28DA" w:rsidRDefault="00FF28DA" w:rsidP="007B3FB7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7B3FB7" w:rsidRDefault="007B3FB7" w:rsidP="007B3FB7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spellStart"/>
      <w:r w:rsidRPr="007200F0">
        <w:rPr>
          <w:rFonts w:eastAsia="Times New Roman"/>
          <w:b/>
          <w:sz w:val="24"/>
          <w:szCs w:val="24"/>
        </w:rPr>
        <w:t>У</w:t>
      </w:r>
      <w:r w:rsidR="004B3B92">
        <w:rPr>
          <w:rFonts w:eastAsia="Times New Roman"/>
          <w:b/>
          <w:sz w:val="24"/>
          <w:szCs w:val="24"/>
        </w:rPr>
        <w:t>Д</w:t>
      </w:r>
      <w:r w:rsidRPr="007200F0">
        <w:rPr>
          <w:rFonts w:eastAsia="Times New Roman"/>
          <w:b/>
          <w:sz w:val="24"/>
          <w:szCs w:val="24"/>
        </w:rPr>
        <w:t>Ктм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r w:rsidRPr="008B08E6">
        <w:rPr>
          <w:rFonts w:eastAsia="Times New Roman"/>
          <w:sz w:val="24"/>
          <w:szCs w:val="24"/>
        </w:rPr>
        <w:t>унифицированная общепрофессиональная компетенция по дисциплине «</w:t>
      </w:r>
      <w:r w:rsidRPr="007200F0">
        <w:rPr>
          <w:rFonts w:eastAsia="Times New Roman"/>
          <w:b/>
          <w:sz w:val="24"/>
          <w:szCs w:val="24"/>
        </w:rPr>
        <w:t>Теоретическая механика</w:t>
      </w:r>
      <w:r w:rsidRPr="008B08E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:</w:t>
      </w:r>
      <w:r w:rsidR="003C1C9D">
        <w:rPr>
          <w:rFonts w:eastAsia="Times New Roman"/>
          <w:sz w:val="24"/>
          <w:szCs w:val="24"/>
        </w:rPr>
        <w:t xml:space="preserve"> 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Способность понимать су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щ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ность и интерпретировать механические явления</w:t>
      </w:r>
      <w:r w:rsidR="005406E9" w:rsidRPr="005406E9">
        <w:rPr>
          <w:rFonts w:asciiTheme="minorHAnsi" w:hAnsiTheme="minorHAnsi"/>
          <w:i/>
          <w:color w:val="000000"/>
          <w:sz w:val="24"/>
          <w:szCs w:val="28"/>
        </w:rPr>
        <w:t xml:space="preserve"> </w:t>
      </w:r>
      <w:r w:rsidR="005406E9" w:rsidRPr="004B3B92">
        <w:rPr>
          <w:rFonts w:ascii="TimesNewRomanPSMT" w:hAnsi="TimesNewRomanPSMT"/>
          <w:i/>
          <w:color w:val="000000"/>
          <w:sz w:val="24"/>
          <w:szCs w:val="28"/>
        </w:rPr>
        <w:t>на базовом уровне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 xml:space="preserve"> при помощи соответствующего теоретического аппарата, объяснять хара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к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тер поведения механических систем с применением важнейших теорем механики и их следствий, использовать методы математического модел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и</w:t>
      </w:r>
      <w:r w:rsidR="00B77F75" w:rsidRPr="00B77F75">
        <w:rPr>
          <w:rFonts w:ascii="TimesNewRomanPSMT" w:hAnsi="TimesNewRomanPSMT"/>
          <w:i/>
          <w:color w:val="000000"/>
          <w:sz w:val="24"/>
          <w:szCs w:val="28"/>
        </w:rPr>
        <w:t>рования, теоретического и экспериментального исследования для решения</w:t>
      </w:r>
      <w:r w:rsidR="00B77F75">
        <w:rPr>
          <w:rFonts w:ascii="TimesNewRomanPSMT" w:hAnsi="TimesNewRomanPSMT"/>
          <w:i/>
          <w:color w:val="000000"/>
          <w:sz w:val="24"/>
          <w:szCs w:val="28"/>
        </w:rPr>
        <w:t xml:space="preserve"> прикладных задач.</w:t>
      </w:r>
    </w:p>
    <w:p w:rsidR="00FF28DA" w:rsidRDefault="00FF28DA" w:rsidP="000512D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8B08E6" w:rsidRPr="00477834" w:rsidRDefault="007B3FB7" w:rsidP="000512D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proofErr w:type="spellStart"/>
      <w:r w:rsidRPr="007200F0">
        <w:rPr>
          <w:rFonts w:eastAsia="Times New Roman"/>
          <w:b/>
          <w:sz w:val="24"/>
          <w:szCs w:val="24"/>
        </w:rPr>
        <w:t>У</w:t>
      </w:r>
      <w:r w:rsidR="004B3B92">
        <w:rPr>
          <w:rFonts w:eastAsia="Times New Roman"/>
          <w:b/>
          <w:sz w:val="24"/>
          <w:szCs w:val="24"/>
        </w:rPr>
        <w:t>Д</w:t>
      </w:r>
      <w:r w:rsidRPr="007200F0">
        <w:rPr>
          <w:rFonts w:eastAsia="Times New Roman"/>
          <w:b/>
          <w:sz w:val="24"/>
          <w:szCs w:val="24"/>
        </w:rPr>
        <w:t>Ксм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r w:rsidRPr="008B08E6">
        <w:rPr>
          <w:rFonts w:eastAsia="Times New Roman"/>
          <w:sz w:val="24"/>
          <w:szCs w:val="24"/>
        </w:rPr>
        <w:t>унифицированная общепрофессиональная компетенция по дисциплине «</w:t>
      </w:r>
      <w:r w:rsidRPr="007200F0">
        <w:rPr>
          <w:rFonts w:eastAsia="Times New Roman"/>
          <w:b/>
          <w:sz w:val="24"/>
          <w:szCs w:val="24"/>
        </w:rPr>
        <w:t>Сопротивление материалов</w:t>
      </w:r>
      <w:r w:rsidRPr="008B08E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:</w:t>
      </w:r>
      <w:r w:rsidR="003C1C9D">
        <w:rPr>
          <w:rFonts w:eastAsia="Times New Roman"/>
          <w:sz w:val="24"/>
          <w:szCs w:val="24"/>
        </w:rPr>
        <w:t xml:space="preserve"> </w:t>
      </w:r>
      <w:r w:rsidR="003C1C9D" w:rsidRPr="00477834">
        <w:rPr>
          <w:rFonts w:eastAsia="Times New Roman"/>
          <w:i/>
          <w:sz w:val="24"/>
          <w:szCs w:val="24"/>
        </w:rPr>
        <w:t>С</w:t>
      </w:r>
      <w:r w:rsidR="003C1C9D" w:rsidRPr="00477834">
        <w:rPr>
          <w:rFonts w:ascii="TimesNewRomanPSMT" w:hAnsi="TimesNewRomanPSMT"/>
          <w:i/>
          <w:color w:val="000000"/>
          <w:sz w:val="24"/>
          <w:szCs w:val="24"/>
        </w:rPr>
        <w:t xml:space="preserve">пособность использовать базовые знания естественнонаучных дисциплин в области сопротивления материалов, применять в профессиональной деятельности </w:t>
      </w:r>
      <w:r w:rsidR="003C1C9D" w:rsidRPr="00AB4E2E">
        <w:rPr>
          <w:rFonts w:ascii="TimesNewRomanPSMT" w:hAnsi="TimesNewRomanPSMT"/>
          <w:i/>
          <w:sz w:val="24"/>
          <w:szCs w:val="24"/>
        </w:rPr>
        <w:t xml:space="preserve">методы </w:t>
      </w:r>
      <w:r w:rsidR="003C1C9D" w:rsidRPr="00477834">
        <w:rPr>
          <w:rFonts w:ascii="TimesNewRomanPSMT" w:hAnsi="TimesNewRomanPSMT"/>
          <w:i/>
          <w:color w:val="000000"/>
          <w:sz w:val="24"/>
          <w:szCs w:val="24"/>
        </w:rPr>
        <w:t>те</w:t>
      </w:r>
      <w:r w:rsidR="003C1C9D" w:rsidRPr="00477834">
        <w:rPr>
          <w:rFonts w:ascii="TimesNewRomanPSMT" w:hAnsi="TimesNewRomanPSMT"/>
          <w:i/>
          <w:color w:val="000000"/>
          <w:sz w:val="24"/>
          <w:szCs w:val="24"/>
        </w:rPr>
        <w:t>о</w:t>
      </w:r>
      <w:r w:rsidR="003C1C9D" w:rsidRPr="00477834">
        <w:rPr>
          <w:rFonts w:ascii="TimesNewRomanPSMT" w:hAnsi="TimesNewRomanPSMT"/>
          <w:i/>
          <w:color w:val="000000"/>
          <w:sz w:val="24"/>
          <w:szCs w:val="24"/>
        </w:rPr>
        <w:t>ретического и экспериментального исследования, проводить расчеты на прочность, жесткость и устойчивость типовых элементов конструкций.</w:t>
      </w:r>
    </w:p>
    <w:p w:rsidR="003C1C9D" w:rsidRDefault="003C1C9D" w:rsidP="000512DE">
      <w:pPr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</w:p>
    <w:p w:rsidR="00971512" w:rsidRPr="00624361" w:rsidRDefault="00971512" w:rsidP="00624361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  <w:r w:rsidRPr="00624361">
        <w:rPr>
          <w:rFonts w:eastAsia="Times New Roman"/>
          <w:caps/>
          <w:spacing w:val="10"/>
          <w:sz w:val="24"/>
          <w:szCs w:val="24"/>
          <w:lang w:eastAsia="ru-RU"/>
        </w:rPr>
        <w:t>ОБЩАЯ ХАРАКТЕРИСТИКА КОМПЕТЕНЦИИ</w:t>
      </w:r>
    </w:p>
    <w:p w:rsidR="004E5241" w:rsidRPr="00624361" w:rsidRDefault="00E73217" w:rsidP="00477834">
      <w:pPr>
        <w:spacing w:line="228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24361">
        <w:rPr>
          <w:rFonts w:eastAsia="Times New Roman"/>
          <w:b/>
          <w:i/>
          <w:sz w:val="24"/>
          <w:szCs w:val="24"/>
          <w:lang w:eastAsia="ru-RU"/>
        </w:rPr>
        <w:t>Обще</w:t>
      </w:r>
      <w:r w:rsidR="00712FCF">
        <w:rPr>
          <w:rFonts w:eastAsia="Times New Roman"/>
          <w:b/>
          <w:i/>
          <w:sz w:val="24"/>
          <w:szCs w:val="24"/>
          <w:lang w:eastAsia="ru-RU"/>
        </w:rPr>
        <w:t xml:space="preserve">профессиональная </w:t>
      </w:r>
      <w:r w:rsidRPr="00624361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r w:rsidR="004E5241" w:rsidRPr="00624361">
        <w:rPr>
          <w:rFonts w:eastAsia="Times New Roman"/>
          <w:b/>
          <w:i/>
          <w:sz w:val="24"/>
          <w:szCs w:val="24"/>
          <w:lang w:eastAsia="ru-RU"/>
        </w:rPr>
        <w:t>бакалавриата</w:t>
      </w:r>
    </w:p>
    <w:p w:rsidR="004B3B92" w:rsidRDefault="004B3B92" w:rsidP="00477834">
      <w:pPr>
        <w:spacing w:line="228" w:lineRule="auto"/>
        <w:jc w:val="both"/>
        <w:rPr>
          <w:sz w:val="24"/>
          <w:szCs w:val="24"/>
        </w:rPr>
      </w:pPr>
    </w:p>
    <w:p w:rsidR="00485D02" w:rsidRPr="004B3B92" w:rsidRDefault="00485D02" w:rsidP="00477834">
      <w:pPr>
        <w:spacing w:line="228" w:lineRule="auto"/>
        <w:jc w:val="both"/>
        <w:rPr>
          <w:sz w:val="24"/>
          <w:szCs w:val="24"/>
        </w:rPr>
      </w:pPr>
      <w:r w:rsidRPr="004B3B92">
        <w:rPr>
          <w:sz w:val="24"/>
          <w:szCs w:val="24"/>
        </w:rPr>
        <w:t>В рамках дисциплины «</w:t>
      </w:r>
      <w:r w:rsidRPr="004B3B92">
        <w:rPr>
          <w:rFonts w:eastAsia="Times New Roman"/>
          <w:b/>
          <w:i/>
          <w:sz w:val="24"/>
          <w:szCs w:val="24"/>
        </w:rPr>
        <w:t>Теоретическая механика</w:t>
      </w:r>
      <w:r w:rsidRPr="004B3B92">
        <w:rPr>
          <w:sz w:val="24"/>
          <w:szCs w:val="24"/>
        </w:rPr>
        <w:t xml:space="preserve">» </w:t>
      </w:r>
      <w:proofErr w:type="gramStart"/>
      <w:r w:rsidRPr="004B3B92">
        <w:rPr>
          <w:sz w:val="24"/>
          <w:szCs w:val="24"/>
        </w:rPr>
        <w:t>обучающийся</w:t>
      </w:r>
      <w:proofErr w:type="gramEnd"/>
      <w:r w:rsidRPr="004B3B92">
        <w:rPr>
          <w:sz w:val="24"/>
          <w:szCs w:val="24"/>
        </w:rPr>
        <w:t xml:space="preserve"> должен:</w:t>
      </w:r>
    </w:p>
    <w:p w:rsidR="005406E9" w:rsidRPr="004B3B92" w:rsidRDefault="005406E9" w:rsidP="005406E9">
      <w:pPr>
        <w:spacing w:line="228" w:lineRule="auto"/>
        <w:jc w:val="both"/>
        <w:rPr>
          <w:sz w:val="24"/>
          <w:szCs w:val="24"/>
        </w:rPr>
      </w:pPr>
      <w:r w:rsidRPr="004B3B92">
        <w:rPr>
          <w:rFonts w:asciiTheme="minorHAnsi" w:hAnsiTheme="minorHAnsi"/>
          <w:bCs/>
          <w:color w:val="000000"/>
          <w:sz w:val="24"/>
          <w:szCs w:val="28"/>
        </w:rPr>
        <w:t>- з</w:t>
      </w:r>
      <w:r w:rsidRPr="004B3B92">
        <w:rPr>
          <w:rFonts w:ascii="TimesNewRomanPS-BoldMT" w:hAnsi="TimesNewRomanPS-BoldMT"/>
          <w:bCs/>
          <w:color w:val="000000"/>
          <w:sz w:val="24"/>
          <w:szCs w:val="28"/>
        </w:rPr>
        <w:t xml:space="preserve">нать </w:t>
      </w:r>
      <w:r w:rsidR="004A2961" w:rsidRPr="004B3B92">
        <w:rPr>
          <w:rFonts w:ascii="TimesNewRomanPS-BoldMT" w:hAnsi="TimesNewRomanPS-BoldMT"/>
          <w:bCs/>
          <w:color w:val="000000"/>
          <w:sz w:val="24"/>
          <w:szCs w:val="28"/>
        </w:rPr>
        <w:t>общие законы движения и равновесия материальных тел и возникающие при этом взаимодействия между телами; основные математические модели теоретической механики и области их применимости</w:t>
      </w:r>
    </w:p>
    <w:p w:rsidR="005406E9" w:rsidRPr="004B3B92" w:rsidRDefault="004A2961" w:rsidP="004A2961">
      <w:pPr>
        <w:spacing w:line="228" w:lineRule="auto"/>
        <w:jc w:val="both"/>
        <w:rPr>
          <w:bCs/>
          <w:color w:val="000000"/>
          <w:sz w:val="24"/>
          <w:szCs w:val="24"/>
        </w:rPr>
      </w:pPr>
      <w:r w:rsidRPr="004B3B92">
        <w:rPr>
          <w:bCs/>
          <w:color w:val="000000"/>
          <w:sz w:val="24"/>
          <w:szCs w:val="24"/>
        </w:rPr>
        <w:t>- уметь свободно пользоваться основными понятиями и аксиоматикой теоретической механики;</w:t>
      </w:r>
    </w:p>
    <w:p w:rsidR="004A2961" w:rsidRPr="004B3B92" w:rsidRDefault="004A2961" w:rsidP="004A2961">
      <w:pPr>
        <w:spacing w:line="228" w:lineRule="auto"/>
        <w:jc w:val="both"/>
        <w:rPr>
          <w:bCs/>
          <w:color w:val="000000"/>
          <w:sz w:val="24"/>
          <w:szCs w:val="24"/>
        </w:rPr>
      </w:pPr>
      <w:r w:rsidRPr="004B3B92">
        <w:rPr>
          <w:color w:val="000000"/>
          <w:sz w:val="24"/>
          <w:szCs w:val="24"/>
        </w:rPr>
        <w:t>- в</w:t>
      </w:r>
      <w:r w:rsidRPr="004B3B92">
        <w:rPr>
          <w:bCs/>
          <w:color w:val="000000"/>
          <w:sz w:val="24"/>
          <w:szCs w:val="24"/>
        </w:rPr>
        <w:t>ладеть навыками составления расчетных схем реальных систем и процессов и решения соответствующих математических задач;</w:t>
      </w:r>
    </w:p>
    <w:p w:rsidR="004A2961" w:rsidRPr="004B3B92" w:rsidRDefault="004A2961" w:rsidP="004A2961">
      <w:pPr>
        <w:spacing w:line="228" w:lineRule="auto"/>
        <w:jc w:val="both"/>
        <w:rPr>
          <w:sz w:val="24"/>
          <w:szCs w:val="24"/>
        </w:rPr>
      </w:pPr>
    </w:p>
    <w:p w:rsidR="00485D02" w:rsidRPr="004B3B92" w:rsidRDefault="00485D02" w:rsidP="00477834">
      <w:pPr>
        <w:spacing w:line="228" w:lineRule="auto"/>
        <w:jc w:val="both"/>
        <w:rPr>
          <w:sz w:val="24"/>
          <w:szCs w:val="24"/>
        </w:rPr>
      </w:pPr>
      <w:r w:rsidRPr="004B3B92">
        <w:rPr>
          <w:sz w:val="24"/>
          <w:szCs w:val="24"/>
        </w:rPr>
        <w:t>В рамках дисциплины «</w:t>
      </w:r>
      <w:r w:rsidRPr="004B3B92">
        <w:rPr>
          <w:rFonts w:eastAsia="Times New Roman"/>
          <w:b/>
          <w:i/>
          <w:sz w:val="24"/>
          <w:szCs w:val="24"/>
        </w:rPr>
        <w:t>Сопротивление материалов</w:t>
      </w:r>
      <w:r w:rsidRPr="004B3B92">
        <w:rPr>
          <w:sz w:val="24"/>
          <w:szCs w:val="24"/>
        </w:rPr>
        <w:t xml:space="preserve">» </w:t>
      </w:r>
      <w:proofErr w:type="gramStart"/>
      <w:r w:rsidRPr="004B3B92">
        <w:rPr>
          <w:sz w:val="24"/>
          <w:szCs w:val="24"/>
        </w:rPr>
        <w:t>обучающийся</w:t>
      </w:r>
      <w:proofErr w:type="gramEnd"/>
      <w:r w:rsidRPr="004B3B92">
        <w:rPr>
          <w:sz w:val="24"/>
          <w:szCs w:val="24"/>
        </w:rPr>
        <w:t xml:space="preserve"> должен:</w:t>
      </w:r>
      <w:r w:rsidR="009668CD" w:rsidRPr="004B3B92">
        <w:rPr>
          <w:sz w:val="24"/>
          <w:szCs w:val="24"/>
        </w:rPr>
        <w:t xml:space="preserve"> </w:t>
      </w:r>
    </w:p>
    <w:p w:rsidR="009668CD" w:rsidRPr="004B3B92" w:rsidRDefault="009668CD" w:rsidP="00477834">
      <w:pPr>
        <w:pStyle w:val="a4"/>
        <w:spacing w:after="0" w:line="228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4B3B92">
        <w:rPr>
          <w:rFonts w:cs="Times New Roman"/>
          <w:bCs/>
          <w:color w:val="000000"/>
          <w:sz w:val="24"/>
          <w:szCs w:val="24"/>
        </w:rPr>
        <w:t>знать</w:t>
      </w: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B3B92">
        <w:rPr>
          <w:rFonts w:cs="Times New Roman"/>
          <w:color w:val="000000"/>
          <w:sz w:val="24"/>
          <w:szCs w:val="24"/>
        </w:rPr>
        <w:t xml:space="preserve"> основные понятия и гипотезы, используемые в курсе «Сопротивление материалов»;  теоретические положения, лежащие в основе расчетов на прочность, жёсткость и устойчивость элементов конструкций; виды простого и сложного сопротивления элементов конструкций; существующие методы стандартных испытаний для определения механических свойств материалов; классические теории прочности материалов; основы провед</w:t>
      </w:r>
      <w:r w:rsidRPr="004B3B92">
        <w:rPr>
          <w:rFonts w:cs="Times New Roman"/>
          <w:color w:val="000000"/>
          <w:sz w:val="24"/>
          <w:szCs w:val="24"/>
        </w:rPr>
        <w:t>е</w:t>
      </w:r>
      <w:r w:rsidRPr="004B3B92">
        <w:rPr>
          <w:rFonts w:cs="Times New Roman"/>
          <w:color w:val="000000"/>
          <w:sz w:val="24"/>
          <w:szCs w:val="24"/>
        </w:rPr>
        <w:t>ния расчетов элементов конструкций;</w:t>
      </w:r>
    </w:p>
    <w:p w:rsidR="009668CD" w:rsidRPr="004B3B92" w:rsidRDefault="009668CD" w:rsidP="00477834">
      <w:pPr>
        <w:pStyle w:val="a4"/>
        <w:spacing w:after="0" w:line="228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4B3B92">
        <w:rPr>
          <w:rFonts w:cs="Times New Roman"/>
          <w:bCs/>
          <w:color w:val="000000"/>
          <w:sz w:val="24"/>
          <w:szCs w:val="24"/>
        </w:rPr>
        <w:t>уметь</w:t>
      </w:r>
      <w:r w:rsidRPr="004B3B92">
        <w:rPr>
          <w:rFonts w:cs="Times New Roman"/>
          <w:color w:val="000000"/>
          <w:sz w:val="24"/>
          <w:szCs w:val="24"/>
        </w:rPr>
        <w:t xml:space="preserve"> проводить расчеты на прочность, жёсткость и устойчивость стержневых систем; подбирать и использовать справочную литературу, необх</w:t>
      </w:r>
      <w:r w:rsidRPr="004B3B92">
        <w:rPr>
          <w:rFonts w:cs="Times New Roman"/>
          <w:color w:val="000000"/>
          <w:sz w:val="24"/>
          <w:szCs w:val="24"/>
        </w:rPr>
        <w:t>о</w:t>
      </w:r>
      <w:r w:rsidRPr="004B3B92">
        <w:rPr>
          <w:rFonts w:cs="Times New Roman"/>
          <w:color w:val="000000"/>
          <w:sz w:val="24"/>
          <w:szCs w:val="24"/>
        </w:rPr>
        <w:t>димую для проведения инженерных расчетов; определять механические характеристики материалов по результатам проведённых лабораторных и</w:t>
      </w:r>
      <w:r w:rsidRPr="004B3B92">
        <w:rPr>
          <w:rFonts w:cs="Times New Roman"/>
          <w:color w:val="000000"/>
          <w:sz w:val="24"/>
          <w:szCs w:val="24"/>
        </w:rPr>
        <w:t>с</w:t>
      </w:r>
      <w:r w:rsidRPr="004B3B92">
        <w:rPr>
          <w:rFonts w:cs="Times New Roman"/>
          <w:color w:val="000000"/>
          <w:sz w:val="24"/>
          <w:szCs w:val="24"/>
        </w:rPr>
        <w:t>пытаний; применять соответствующие теории прочности при расчете элементов конструкций;</w:t>
      </w:r>
    </w:p>
    <w:p w:rsidR="009668CD" w:rsidRPr="004B3B92" w:rsidRDefault="009668CD" w:rsidP="00477834">
      <w:pPr>
        <w:pStyle w:val="a4"/>
        <w:spacing w:after="0" w:line="228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4B3B92">
        <w:rPr>
          <w:rFonts w:cs="Times New Roman"/>
          <w:bCs/>
          <w:color w:val="000000"/>
          <w:sz w:val="24"/>
          <w:szCs w:val="24"/>
        </w:rPr>
        <w:t>владеть</w:t>
      </w:r>
      <w:r w:rsidRPr="004B3B92">
        <w:rPr>
          <w:rFonts w:cs="Times New Roman"/>
          <w:color w:val="000000"/>
          <w:sz w:val="24"/>
          <w:szCs w:val="24"/>
        </w:rPr>
        <w:t xml:space="preserve"> навыками проведения инженерных расчетов на прочность и жесткость стержневых систем, работающих на растяжение и сжатие, сдвиг, кручение, изгиб; навыками выбора оптимальных размеров и форм поперечных сечений стержней, обеспечивающих требуемые показатели надежн</w:t>
      </w:r>
      <w:r w:rsidRPr="004B3B92">
        <w:rPr>
          <w:rFonts w:cs="Times New Roman"/>
          <w:color w:val="000000"/>
          <w:sz w:val="24"/>
          <w:szCs w:val="24"/>
        </w:rPr>
        <w:t>о</w:t>
      </w:r>
      <w:r w:rsidRPr="004B3B92">
        <w:rPr>
          <w:rFonts w:cs="Times New Roman"/>
          <w:color w:val="000000"/>
          <w:sz w:val="24"/>
          <w:szCs w:val="24"/>
        </w:rPr>
        <w:t>сти, безопасности и экономичности; навыками определения основных характеристик прочности, пласт</w:t>
      </w:r>
      <w:r w:rsidR="004B3B92" w:rsidRPr="004B3B92">
        <w:rPr>
          <w:rFonts w:cs="Times New Roman"/>
          <w:color w:val="000000"/>
          <w:sz w:val="24"/>
          <w:szCs w:val="24"/>
        </w:rPr>
        <w:t>ичности и упругости материалов</w:t>
      </w:r>
      <w:r w:rsidRPr="004B3B92">
        <w:rPr>
          <w:rFonts w:cs="Times New Roman"/>
          <w:color w:val="000000"/>
          <w:sz w:val="24"/>
          <w:szCs w:val="24"/>
        </w:rPr>
        <w:t>.</w:t>
      </w:r>
    </w:p>
    <w:p w:rsidR="000B27A2" w:rsidRDefault="009668CD" w:rsidP="009668CD">
      <w:pPr>
        <w:pStyle w:val="a4"/>
        <w:spacing w:after="0" w:line="240" w:lineRule="auto"/>
        <w:ind w:left="0"/>
        <w:jc w:val="center"/>
        <w:rPr>
          <w:rFonts w:ascii="TimesNewRomanPSMT" w:hAnsi="TimesNewRomanPSMT"/>
          <w:color w:val="FFFFFF"/>
          <w:sz w:val="24"/>
          <w:szCs w:val="24"/>
        </w:rPr>
      </w:pPr>
      <w:r w:rsidRPr="004B3B92">
        <w:rPr>
          <w:rFonts w:ascii="TimesNewRomanPSMT" w:hAnsi="TimesNewRomanPSMT"/>
          <w:color w:val="FFFFFF"/>
          <w:sz w:val="24"/>
          <w:szCs w:val="24"/>
        </w:rPr>
        <w:t>8</w:t>
      </w:r>
    </w:p>
    <w:p w:rsidR="004B3B92" w:rsidRDefault="004B3B92">
      <w:pPr>
        <w:spacing w:after="200"/>
        <w:rPr>
          <w:rFonts w:ascii="Cambria" w:eastAsia="Times New Roman" w:hAnsi="Cambria" w:cstheme="minorBidi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br w:type="page"/>
      </w:r>
    </w:p>
    <w:p w:rsidR="00876D8C" w:rsidRDefault="007F3BF2" w:rsidP="009668CD">
      <w:pPr>
        <w:pStyle w:val="a4"/>
        <w:spacing w:after="0" w:line="240" w:lineRule="auto"/>
        <w:ind w:left="0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lastRenderedPageBreak/>
        <w:t>СТРУКТУРНЫЕ ЭЛЕМЕНТЫ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871"/>
        <w:gridCol w:w="1580"/>
        <w:gridCol w:w="2938"/>
        <w:gridCol w:w="1511"/>
        <w:gridCol w:w="3075"/>
        <w:gridCol w:w="2167"/>
      </w:tblGrid>
      <w:tr w:rsidR="008B08E6" w:rsidRPr="0088546D" w:rsidTr="0088546D">
        <w:trPr>
          <w:trHeight w:val="417"/>
          <w:tblHeader/>
        </w:trPr>
        <w:tc>
          <w:tcPr>
            <w:tcW w:w="13447" w:type="dxa"/>
            <w:gridSpan w:val="6"/>
            <w:shd w:val="clear" w:color="auto" w:fill="auto"/>
            <w:vAlign w:val="center"/>
          </w:tcPr>
          <w:p w:rsidR="008B08E6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88546D">
              <w:rPr>
                <w:sz w:val="20"/>
                <w:szCs w:val="20"/>
              </w:rPr>
              <w:t>сформированности</w:t>
            </w:r>
            <w:proofErr w:type="spellEnd"/>
            <w:r w:rsidRPr="0088546D">
              <w:rPr>
                <w:sz w:val="20"/>
                <w:szCs w:val="20"/>
              </w:rPr>
              <w:t xml:space="preserve"> компетенции)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8B08E6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образов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тельной программы, формирующий 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зультат обучения</w:t>
            </w:r>
            <w:r w:rsidRPr="0088546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08E6" w:rsidRPr="0088546D" w:rsidTr="0088546D">
        <w:trPr>
          <w:trHeight w:val="705"/>
          <w:tblHeader/>
        </w:trPr>
        <w:tc>
          <w:tcPr>
            <w:tcW w:w="1472" w:type="dxa"/>
            <w:shd w:val="clear" w:color="auto" w:fill="auto"/>
            <w:vAlign w:val="center"/>
          </w:tcPr>
          <w:p w:rsidR="008B08E6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2871" w:type="dxa"/>
            <w:shd w:val="clear" w:color="auto" w:fill="auto"/>
            <w:vAlign w:val="center"/>
          </w:tcPr>
          <w:p w:rsidR="000D3013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  <w:p w:rsidR="008B08E6" w:rsidRPr="0088546D" w:rsidRDefault="000D3013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B08E6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2938" w:type="dxa"/>
            <w:shd w:val="clear" w:color="auto" w:fill="auto"/>
            <w:vAlign w:val="center"/>
          </w:tcPr>
          <w:p w:rsidR="000D3013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  <w:p w:rsidR="008B08E6" w:rsidRPr="0088546D" w:rsidRDefault="000D3013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B08E6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3075" w:type="dxa"/>
            <w:shd w:val="clear" w:color="auto" w:fill="auto"/>
            <w:vAlign w:val="center"/>
          </w:tcPr>
          <w:p w:rsidR="000D3013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  <w:p w:rsidR="008B08E6" w:rsidRPr="0088546D" w:rsidRDefault="000D3013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Владеть: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8B08E6" w:rsidRPr="0088546D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7A2" w:rsidRPr="0088546D" w:rsidTr="0088546D">
        <w:trPr>
          <w:trHeight w:val="51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B27A2" w:rsidRPr="0088546D" w:rsidRDefault="000B27A2" w:rsidP="000B27A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8546D">
              <w:rPr>
                <w:b/>
                <w:sz w:val="20"/>
                <w:szCs w:val="20"/>
              </w:rPr>
              <w:t>3 этап</w:t>
            </w:r>
            <w:r w:rsidR="004B3B92" w:rsidRPr="0088546D">
              <w:rPr>
                <w:b/>
                <w:sz w:val="20"/>
                <w:szCs w:val="20"/>
              </w:rPr>
              <w:t xml:space="preserve"> (3 семестр) уточнять по учебному плану</w:t>
            </w:r>
          </w:p>
        </w:tc>
      </w:tr>
      <w:tr w:rsidR="0050131C" w:rsidRPr="0088546D" w:rsidTr="0088546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871" w:type="dxa"/>
            <w:shd w:val="clear" w:color="auto" w:fill="auto"/>
          </w:tcPr>
          <w:p w:rsidR="0050131C" w:rsidRPr="0088546D" w:rsidRDefault="003900AE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 и аксиомы механики, случаи приведения действующей на тело системы сил к простейшем виду, усл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вия уравновешенности прои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вольной системы сил, методы нахождения реакций связей в покоящейся системе твердых тел, способы нахождения их центров тяжести; законы тр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скольжения и качения;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938" w:type="dxa"/>
            <w:shd w:val="clear" w:color="auto" w:fill="auto"/>
          </w:tcPr>
          <w:p w:rsidR="003900AE" w:rsidRPr="0088546D" w:rsidRDefault="00FF28DA" w:rsidP="003900AE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="003900AE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риводить систему действу</w:t>
            </w:r>
            <w:r w:rsidR="003900AE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</w:t>
            </w:r>
            <w:r w:rsidR="003900AE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щих сил к более простому э</w:t>
            </w:r>
            <w:r w:rsidR="003900AE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3900AE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вивалентному виду,</w:t>
            </w:r>
          </w:p>
          <w:p w:rsidR="0050131C" w:rsidRPr="0088546D" w:rsidRDefault="003900AE" w:rsidP="003900AE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составлять уравнения равнов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сия для тела, находящегося под действием произвольной 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стемы сил, находить полож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центров тяжести тел;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3075" w:type="dxa"/>
            <w:shd w:val="clear" w:color="auto" w:fill="auto"/>
          </w:tcPr>
          <w:p w:rsidR="0050131C" w:rsidRPr="0088546D" w:rsidRDefault="003900AE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исследования равн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весия твердого тела (системы тел) под действием плоской и пространственной систем сил;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50131C" w:rsidRPr="0088546D" w:rsidRDefault="0050131C" w:rsidP="008F5E0D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sz w:val="20"/>
                <w:szCs w:val="20"/>
                <w:lang w:eastAsia="ru-RU"/>
              </w:rPr>
              <w:t>Теоретическая мех</w:t>
            </w:r>
            <w:r w:rsidRPr="0088546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8546D">
              <w:rPr>
                <w:rFonts w:eastAsia="Times New Roman"/>
                <w:sz w:val="20"/>
                <w:szCs w:val="20"/>
                <w:lang w:eastAsia="ru-RU"/>
              </w:rPr>
              <w:t>ника</w:t>
            </w:r>
          </w:p>
        </w:tc>
      </w:tr>
      <w:tr w:rsidR="0050131C" w:rsidRPr="0088546D" w:rsidTr="0088546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871" w:type="dxa"/>
            <w:shd w:val="clear" w:color="auto" w:fill="auto"/>
          </w:tcPr>
          <w:p w:rsidR="0050131C" w:rsidRPr="0088546D" w:rsidRDefault="003900AE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кинематические характер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стики движения точки при различных способах задания движения; характеристики движения тела и его отдел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 точек при различных сп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собах задания движения; ск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рость и ускорение точки при сложном движении;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938" w:type="dxa"/>
            <w:shd w:val="clear" w:color="auto" w:fill="auto"/>
          </w:tcPr>
          <w:p w:rsidR="0050131C" w:rsidRPr="0088546D" w:rsidRDefault="003900AE" w:rsidP="0050131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вычислять скорости и ускор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точек тел и самих тел, 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вершающих поступательное, вращательное и плоское дв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жения;</w:t>
            </w:r>
          </w:p>
          <w:p w:rsidR="0050131C" w:rsidRPr="0088546D" w:rsidRDefault="0050131C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3075" w:type="dxa"/>
            <w:shd w:val="clear" w:color="auto" w:fill="auto"/>
          </w:tcPr>
          <w:p w:rsidR="0050131C" w:rsidRPr="0088546D" w:rsidRDefault="003900AE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решения задач по 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нематике точки и твердого тела; </w:t>
            </w:r>
            <w:r w:rsidRPr="0088546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50131C" w:rsidRPr="0088546D" w:rsidRDefault="0050131C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0131C" w:rsidRPr="0088546D" w:rsidTr="0088546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З3</w:t>
            </w:r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871" w:type="dxa"/>
            <w:shd w:val="clear" w:color="auto" w:fill="auto"/>
          </w:tcPr>
          <w:p w:rsidR="0050131C" w:rsidRPr="0088546D" w:rsidRDefault="0050131C" w:rsidP="0050131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дифференциальные уравнения движения точки относительно инерциальной и неинерциал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системы координат; 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щие теоремы динамики, </w:t>
            </w:r>
            <w:r w:rsidR="00796054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796054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="00796054"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новные понятия и принципы аналитической механики (принцип Даламбера, принцип возможных перемещений)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У3</w:t>
            </w:r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938" w:type="dxa"/>
            <w:shd w:val="clear" w:color="auto" w:fill="auto"/>
          </w:tcPr>
          <w:p w:rsidR="0050131C" w:rsidRPr="0088546D" w:rsidRDefault="0050131C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решать прямую и обратную задачи динамики точки; 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числять кинетическую энергию много массовой системы, раб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 сил, приложенных к тверд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 телу при указанных движ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ниях.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0131C" w:rsidRPr="0088546D" w:rsidRDefault="0050131C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Н3</w:t>
            </w:r>
            <w:r w:rsidR="0088546D"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3075" w:type="dxa"/>
            <w:shd w:val="clear" w:color="auto" w:fill="auto"/>
          </w:tcPr>
          <w:p w:rsidR="0050131C" w:rsidRPr="0088546D" w:rsidRDefault="0050131C" w:rsidP="0050131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составления и реш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дифференциальных уравн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ний движения точки и системы, основами методов механики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50131C" w:rsidRPr="0088546D" w:rsidRDefault="0050131C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E32AD" w:rsidRPr="0088546D" w:rsidTr="00486F69">
        <w:trPr>
          <w:trHeight w:val="418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FE32AD" w:rsidRPr="0088546D" w:rsidRDefault="00FE32AD" w:rsidP="00FE32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8546D">
              <w:rPr>
                <w:b/>
                <w:sz w:val="20"/>
                <w:szCs w:val="20"/>
              </w:rPr>
              <w:t>4 этап</w:t>
            </w:r>
            <w:r w:rsidR="004B3B92" w:rsidRPr="0088546D">
              <w:rPr>
                <w:b/>
                <w:sz w:val="20"/>
                <w:szCs w:val="20"/>
              </w:rPr>
              <w:t xml:space="preserve"> (4 семестр) уточнять по учебному плану</w:t>
            </w:r>
          </w:p>
        </w:tc>
      </w:tr>
      <w:tr w:rsidR="00517081" w:rsidRPr="0088546D" w:rsidTr="0088546D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517081" w:rsidRPr="0088546D" w:rsidRDefault="0051708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871" w:type="dxa"/>
            <w:shd w:val="clear" w:color="auto" w:fill="auto"/>
          </w:tcPr>
          <w:p w:rsidR="00517081" w:rsidRPr="0088546D" w:rsidRDefault="00517081" w:rsidP="0051708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 и гипотезы, используемые в курсе «С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противление материалов», теоретические положения, лежащие в основе расчетов на 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прочность, жёсткость и усто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чивость элементов констру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17081" w:rsidRPr="0088546D" w:rsidRDefault="0051708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lastRenderedPageBreak/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938" w:type="dxa"/>
            <w:shd w:val="clear" w:color="auto" w:fill="auto"/>
          </w:tcPr>
          <w:p w:rsidR="00517081" w:rsidRPr="0088546D" w:rsidRDefault="00517081" w:rsidP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ориентироваться в выборе ра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четных схем элементов ко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струкций;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17081" w:rsidRPr="0088546D" w:rsidRDefault="00517081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3075" w:type="dxa"/>
            <w:shd w:val="clear" w:color="auto" w:fill="auto"/>
          </w:tcPr>
          <w:p w:rsidR="00517081" w:rsidRPr="0088546D" w:rsidRDefault="00517081" w:rsidP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проведения инжене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 расчетов на прочность и жесткость стержневых систем, работающих на растяжение и сжатие, сдвиг, кручение, изгиб;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:rsidR="00517081" w:rsidRPr="0088546D" w:rsidRDefault="00517081" w:rsidP="008F5E0D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sz w:val="20"/>
                <w:szCs w:val="20"/>
              </w:rPr>
              <w:t xml:space="preserve">Сопротивление </w:t>
            </w:r>
          </w:p>
          <w:p w:rsidR="00517081" w:rsidRPr="0088546D" w:rsidRDefault="00517081" w:rsidP="008F5E0D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sz w:val="20"/>
                <w:szCs w:val="20"/>
              </w:rPr>
              <w:t>материалов</w:t>
            </w:r>
          </w:p>
        </w:tc>
      </w:tr>
      <w:tr w:rsidR="00517081" w:rsidRPr="0088546D" w:rsidTr="0088546D">
        <w:trPr>
          <w:trHeight w:val="64"/>
        </w:trPr>
        <w:tc>
          <w:tcPr>
            <w:tcW w:w="1472" w:type="dxa"/>
            <w:shd w:val="clear" w:color="auto" w:fill="auto"/>
            <w:vAlign w:val="center"/>
          </w:tcPr>
          <w:p w:rsidR="00517081" w:rsidRPr="0088546D" w:rsidRDefault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lastRenderedPageBreak/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871" w:type="dxa"/>
            <w:shd w:val="clear" w:color="auto" w:fill="auto"/>
          </w:tcPr>
          <w:p w:rsidR="00517081" w:rsidRPr="0088546D" w:rsidRDefault="00517081" w:rsidP="0051708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виды простого и сложного сопротивления элементов ко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струкций, основы проведения расчетов элементов констру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ций при сложных видах 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противления, а также в усл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виях циклического характера </w:t>
            </w:r>
            <w:proofErr w:type="spell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нагружения</w:t>
            </w:r>
            <w:proofErr w:type="spellEnd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изделий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17081" w:rsidRPr="0088546D" w:rsidRDefault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938" w:type="dxa"/>
            <w:shd w:val="clear" w:color="auto" w:fill="auto"/>
          </w:tcPr>
          <w:p w:rsidR="00517081" w:rsidRPr="0088546D" w:rsidRDefault="00517081" w:rsidP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проводить расчеты на про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ность, жёсткость и устойч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вость стержневых систем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17081" w:rsidRPr="0088546D" w:rsidRDefault="00517081" w:rsidP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="0088546D"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3075" w:type="dxa"/>
            <w:shd w:val="clear" w:color="auto" w:fill="auto"/>
          </w:tcPr>
          <w:p w:rsidR="00517081" w:rsidRPr="0088546D" w:rsidRDefault="00517081" w:rsidP="00517081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выбора оптимальных размеров и форм поперечных сечений стержней, обеспечив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ющих требуемые показатели надежности, безопасности и эк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номичности.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517081" w:rsidRPr="0088546D" w:rsidRDefault="00517081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668CD" w:rsidRDefault="009668CD" w:rsidP="00877169">
      <w:pPr>
        <w:jc w:val="center"/>
        <w:rPr>
          <w:sz w:val="24"/>
          <w:szCs w:val="24"/>
        </w:rPr>
      </w:pPr>
      <w:bookmarkStart w:id="0" w:name="_GoBack"/>
      <w:bookmarkEnd w:id="0"/>
    </w:p>
    <w:sectPr w:rsidR="009668CD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EB0032"/>
    <w:multiLevelType w:val="hybridMultilevel"/>
    <w:tmpl w:val="BD74B3E8"/>
    <w:lvl w:ilvl="0" w:tplc="422AA238">
      <w:numFmt w:val="bullet"/>
      <w:lvlText w:val=""/>
      <w:lvlJc w:val="left"/>
      <w:pPr>
        <w:ind w:left="14955" w:hanging="14595"/>
      </w:pPr>
      <w:rPr>
        <w:rFonts w:ascii="Symbol" w:eastAsia="Calibri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B6DC5"/>
    <w:multiLevelType w:val="hybridMultilevel"/>
    <w:tmpl w:val="CD48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CC"/>
    <w:multiLevelType w:val="hybridMultilevel"/>
    <w:tmpl w:val="339C6D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23B09"/>
    <w:rsid w:val="000512DE"/>
    <w:rsid w:val="00067457"/>
    <w:rsid w:val="0009600A"/>
    <w:rsid w:val="000B27A2"/>
    <w:rsid w:val="000D3013"/>
    <w:rsid w:val="000E2EE4"/>
    <w:rsid w:val="00163358"/>
    <w:rsid w:val="00187C2F"/>
    <w:rsid w:val="001B703C"/>
    <w:rsid w:val="001D5E7B"/>
    <w:rsid w:val="001F157B"/>
    <w:rsid w:val="001F24B0"/>
    <w:rsid w:val="00226C8F"/>
    <w:rsid w:val="00271901"/>
    <w:rsid w:val="00292122"/>
    <w:rsid w:val="002F223E"/>
    <w:rsid w:val="002F22F4"/>
    <w:rsid w:val="002F5A38"/>
    <w:rsid w:val="00302168"/>
    <w:rsid w:val="003034B1"/>
    <w:rsid w:val="00303E95"/>
    <w:rsid w:val="0030603A"/>
    <w:rsid w:val="003900AE"/>
    <w:rsid w:val="003C0FE2"/>
    <w:rsid w:val="003C1C9D"/>
    <w:rsid w:val="004071F0"/>
    <w:rsid w:val="00431CE7"/>
    <w:rsid w:val="00451480"/>
    <w:rsid w:val="004515B0"/>
    <w:rsid w:val="00454C87"/>
    <w:rsid w:val="00477834"/>
    <w:rsid w:val="00485D02"/>
    <w:rsid w:val="00486F69"/>
    <w:rsid w:val="004A12F4"/>
    <w:rsid w:val="004A2961"/>
    <w:rsid w:val="004B3B92"/>
    <w:rsid w:val="004D2CA6"/>
    <w:rsid w:val="004E5241"/>
    <w:rsid w:val="004F0F7E"/>
    <w:rsid w:val="0050131C"/>
    <w:rsid w:val="00517081"/>
    <w:rsid w:val="00527771"/>
    <w:rsid w:val="00531997"/>
    <w:rsid w:val="00532F0E"/>
    <w:rsid w:val="00534EF2"/>
    <w:rsid w:val="005406E9"/>
    <w:rsid w:val="00540F8B"/>
    <w:rsid w:val="00551270"/>
    <w:rsid w:val="005F0874"/>
    <w:rsid w:val="005F4566"/>
    <w:rsid w:val="00624361"/>
    <w:rsid w:val="00624D44"/>
    <w:rsid w:val="00625D0D"/>
    <w:rsid w:val="00627469"/>
    <w:rsid w:val="00667A9A"/>
    <w:rsid w:val="00675450"/>
    <w:rsid w:val="0069509C"/>
    <w:rsid w:val="006B64FD"/>
    <w:rsid w:val="006D16E6"/>
    <w:rsid w:val="006F5B96"/>
    <w:rsid w:val="0071120F"/>
    <w:rsid w:val="00712FCF"/>
    <w:rsid w:val="0071535A"/>
    <w:rsid w:val="007163ED"/>
    <w:rsid w:val="007200F0"/>
    <w:rsid w:val="007413D1"/>
    <w:rsid w:val="0076395B"/>
    <w:rsid w:val="00773DF1"/>
    <w:rsid w:val="00796054"/>
    <w:rsid w:val="007B3FB7"/>
    <w:rsid w:val="007D3BC6"/>
    <w:rsid w:val="007D4F6B"/>
    <w:rsid w:val="007F3BF2"/>
    <w:rsid w:val="00804327"/>
    <w:rsid w:val="00831539"/>
    <w:rsid w:val="00840E34"/>
    <w:rsid w:val="008423CE"/>
    <w:rsid w:val="00876D8C"/>
    <w:rsid w:val="00877169"/>
    <w:rsid w:val="0088546D"/>
    <w:rsid w:val="0088775E"/>
    <w:rsid w:val="008B08E6"/>
    <w:rsid w:val="008B2D10"/>
    <w:rsid w:val="008B5EB6"/>
    <w:rsid w:val="008C6539"/>
    <w:rsid w:val="008F5E0D"/>
    <w:rsid w:val="009260AB"/>
    <w:rsid w:val="009478F1"/>
    <w:rsid w:val="009668CD"/>
    <w:rsid w:val="00971512"/>
    <w:rsid w:val="00972CD3"/>
    <w:rsid w:val="009C1FFC"/>
    <w:rsid w:val="009E1604"/>
    <w:rsid w:val="009E3955"/>
    <w:rsid w:val="009E5273"/>
    <w:rsid w:val="009E7368"/>
    <w:rsid w:val="00A47EC3"/>
    <w:rsid w:val="00A70AD5"/>
    <w:rsid w:val="00A80708"/>
    <w:rsid w:val="00A82A91"/>
    <w:rsid w:val="00AA49B6"/>
    <w:rsid w:val="00AB4E2E"/>
    <w:rsid w:val="00AB6375"/>
    <w:rsid w:val="00AC41AC"/>
    <w:rsid w:val="00AE69A0"/>
    <w:rsid w:val="00B02EA9"/>
    <w:rsid w:val="00B15A13"/>
    <w:rsid w:val="00B23114"/>
    <w:rsid w:val="00B24041"/>
    <w:rsid w:val="00B37AC5"/>
    <w:rsid w:val="00B608ED"/>
    <w:rsid w:val="00B64F70"/>
    <w:rsid w:val="00B77F75"/>
    <w:rsid w:val="00BF3D7F"/>
    <w:rsid w:val="00C02A43"/>
    <w:rsid w:val="00C1008F"/>
    <w:rsid w:val="00C13279"/>
    <w:rsid w:val="00C30984"/>
    <w:rsid w:val="00C6309B"/>
    <w:rsid w:val="00C70107"/>
    <w:rsid w:val="00C862F8"/>
    <w:rsid w:val="00CC224D"/>
    <w:rsid w:val="00D26A0B"/>
    <w:rsid w:val="00D33B01"/>
    <w:rsid w:val="00D74262"/>
    <w:rsid w:val="00D75557"/>
    <w:rsid w:val="00DC22BF"/>
    <w:rsid w:val="00E3023B"/>
    <w:rsid w:val="00E72FA0"/>
    <w:rsid w:val="00E73217"/>
    <w:rsid w:val="00E9569F"/>
    <w:rsid w:val="00EA70DB"/>
    <w:rsid w:val="00EB2D66"/>
    <w:rsid w:val="00EB3183"/>
    <w:rsid w:val="00EB3FA2"/>
    <w:rsid w:val="00EC6076"/>
    <w:rsid w:val="00EE40C2"/>
    <w:rsid w:val="00F01A1A"/>
    <w:rsid w:val="00F41FD4"/>
    <w:rsid w:val="00F46CA0"/>
    <w:rsid w:val="00F71B95"/>
    <w:rsid w:val="00FE042B"/>
    <w:rsid w:val="00FE32AD"/>
    <w:rsid w:val="00FF28D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2018-02-05T04:08:00Z</cp:lastPrinted>
  <dcterms:created xsi:type="dcterms:W3CDTF">2018-02-05T00:27:00Z</dcterms:created>
  <dcterms:modified xsi:type="dcterms:W3CDTF">2018-02-05T06:20:00Z</dcterms:modified>
</cp:coreProperties>
</file>