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A1" w:rsidRDefault="00D036A1" w:rsidP="00D036A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ФИЛОСОФИЯ НАУКИ</w:t>
      </w:r>
    </w:p>
    <w:p w:rsidR="00D036A1" w:rsidRDefault="00D036A1" w:rsidP="00D036A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01.06.01 и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46.06.01</w:t>
      </w:r>
    </w:p>
    <w:p w:rsidR="00D036A1" w:rsidRPr="00D036A1" w:rsidRDefault="00D036A1" w:rsidP="00D036A1">
      <w:pPr>
        <w:spacing w:after="0" w:line="240" w:lineRule="auto"/>
        <w:jc w:val="center"/>
        <w:outlineLvl w:val="3"/>
        <w:rPr>
          <w:rFonts w:ascii="Cambria" w:eastAsia="Times New Roman" w:hAnsi="Cambria" w:cs="Times New Roman"/>
          <w:caps/>
          <w:spacing w:val="10"/>
          <w:sz w:val="24"/>
          <w:lang w:eastAsia="ru-RU"/>
        </w:rPr>
      </w:pPr>
    </w:p>
    <w:p w:rsidR="00D036A1" w:rsidRPr="00D036A1" w:rsidRDefault="00D036A1" w:rsidP="00D036A1">
      <w:pPr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caps/>
          <w:spacing w:val="10"/>
          <w:sz w:val="24"/>
          <w:lang w:eastAsia="ru-RU"/>
        </w:rPr>
      </w:pPr>
      <w:r w:rsidRPr="00D036A1">
        <w:rPr>
          <w:rFonts w:ascii="Cambria" w:eastAsia="Times New Roman" w:hAnsi="Cambria" w:cs="Times New Roman"/>
          <w:b/>
          <w:caps/>
          <w:spacing w:val="10"/>
          <w:sz w:val="24"/>
          <w:lang w:eastAsia="ru-RU"/>
        </w:rPr>
        <w:t>ПЛАНИРУЕМЫЕ РЕЗУЛЬТАТЫ ОБУЧЕНИЯ, ХАРАКТЕРИЗУЮЩИЕ ЭТАПЫ ФОРМИРОВАНИЯ КОМПЕТЕНЦИИ,</w:t>
      </w:r>
    </w:p>
    <w:p w:rsidR="00D036A1" w:rsidRPr="00D036A1" w:rsidRDefault="00D036A1" w:rsidP="00D036A1">
      <w:pPr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caps/>
          <w:spacing w:val="10"/>
          <w:sz w:val="24"/>
          <w:lang w:eastAsia="ru-RU"/>
        </w:rPr>
      </w:pPr>
      <w:r w:rsidRPr="00D036A1">
        <w:rPr>
          <w:rFonts w:ascii="Cambria" w:eastAsia="Times New Roman" w:hAnsi="Cambria" w:cs="Times New Roman"/>
          <w:b/>
          <w:caps/>
          <w:spacing w:val="10"/>
          <w:sz w:val="24"/>
          <w:lang w:eastAsia="ru-RU"/>
        </w:rPr>
        <w:t xml:space="preserve"> И КРИТЕРИИ ИХ ОЦЕНИВАНИЯ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03"/>
        <w:gridCol w:w="1902"/>
        <w:gridCol w:w="1902"/>
        <w:gridCol w:w="954"/>
        <w:gridCol w:w="2005"/>
        <w:gridCol w:w="2005"/>
        <w:gridCol w:w="2087"/>
        <w:gridCol w:w="1920"/>
      </w:tblGrid>
      <w:tr w:rsidR="00B313DA" w:rsidRPr="007910B7" w:rsidTr="00B313D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3DA" w:rsidRPr="007910B7" w:rsidRDefault="00B313DA" w:rsidP="002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УК-1: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20198A" w:rsidRPr="007910B7" w:rsidTr="00B313DA">
        <w:trPr>
          <w:trHeight w:val="20"/>
        </w:trPr>
        <w:tc>
          <w:tcPr>
            <w:tcW w:w="648" w:type="pct"/>
            <w:vMerge w:val="restart"/>
            <w:tcBorders>
              <w:top w:val="single" w:sz="4" w:space="0" w:color="auto"/>
            </w:tcBorders>
          </w:tcPr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(уровень) освоения комп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</w:tcPr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дисц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плин, формир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ющих данный этап (уровень) компетенции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  <w:vAlign w:val="center"/>
          </w:tcPr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об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чения</w:t>
            </w:r>
          </w:p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(показатели дост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жения заданного уровня освоения компетенции)</w:t>
            </w:r>
          </w:p>
        </w:tc>
        <w:tc>
          <w:tcPr>
            <w:tcW w:w="3056" w:type="pct"/>
            <w:gridSpan w:val="5"/>
            <w:tcBorders>
              <w:top w:val="single" w:sz="4" w:space="0" w:color="auto"/>
            </w:tcBorders>
            <w:vAlign w:val="center"/>
          </w:tcPr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20198A" w:rsidRPr="007910B7" w:rsidTr="005B1B0B">
        <w:trPr>
          <w:trHeight w:val="20"/>
        </w:trPr>
        <w:tc>
          <w:tcPr>
            <w:tcW w:w="648" w:type="pct"/>
            <w:vMerge/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vAlign w:val="center"/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pct"/>
            <w:vAlign w:val="center"/>
          </w:tcPr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pct"/>
            <w:vAlign w:val="center"/>
          </w:tcPr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pct"/>
            <w:vAlign w:val="center"/>
          </w:tcPr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pct"/>
            <w:vAlign w:val="center"/>
          </w:tcPr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0198A" w:rsidRPr="007910B7" w:rsidTr="005B1B0B">
        <w:trPr>
          <w:trHeight w:val="20"/>
        </w:trPr>
        <w:tc>
          <w:tcPr>
            <w:tcW w:w="648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 (этап)</w:t>
            </w:r>
          </w:p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УК-1-</w:t>
            </w: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методов критического ан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 методолог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проблем</w:t>
            </w: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критич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анализа и оценки совреме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научных д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стижений, а также методы генерир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новых идей при решении 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следовательских и практических з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дач, в том числе в междисциплина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областях </w:t>
            </w:r>
          </w:p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(УК-1-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25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ствие знаний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Фрагментарные знания методов кр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тического анализа и оценки совреме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научных д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стижений, а также методов генерир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вания новых идей при решении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и практических задач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Общие, но не стру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турированные зн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ния методов крит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ческого анализа и оценки совреме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научных д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стижений, а также методов генерир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вания новых идей при решении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и практических задач</w:t>
            </w:r>
          </w:p>
        </w:tc>
        <w:tc>
          <w:tcPr>
            <w:tcW w:w="711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Сформированные, но содержащие отдел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ные пробелы знания основных методов критич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ского анализа и оценки совреме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научных дост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жений, а также мет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 генерир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вания новых идей при 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шении исследов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тельских и практич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ских задач, в том числе междисципл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нарных</w:t>
            </w:r>
          </w:p>
        </w:tc>
        <w:tc>
          <w:tcPr>
            <w:tcW w:w="654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Сформированные систематические знания методов критического ан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лиза и оценки 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временных нау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д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стижений, а также методов г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нерир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вания новых идей при решении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и практических задач, в том числе междисциплина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</w:t>
            </w:r>
          </w:p>
        </w:tc>
      </w:tr>
      <w:tr w:rsidR="0020198A" w:rsidRPr="007910B7" w:rsidTr="005B1B0B">
        <w:trPr>
          <w:trHeight w:val="20"/>
        </w:trPr>
        <w:tc>
          <w:tcPr>
            <w:tcW w:w="648" w:type="pct"/>
            <w:vMerge w:val="restar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уровень (этап)</w:t>
            </w:r>
          </w:p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УК-1-</w:t>
            </w: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навыками критического ан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 методолог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проблем</w:t>
            </w:r>
          </w:p>
        </w:tc>
        <w:tc>
          <w:tcPr>
            <w:tcW w:w="648" w:type="pct"/>
            <w:vMerge w:val="restar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альтернативные варианты решения исследовательских задач и оценивать потенциальные выигр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ши/проигрыши реализации этих вариантов</w:t>
            </w:r>
          </w:p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(УК-1-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25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умений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освоенное умение анализир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альтернативные варианты решения исследовательских и практических задач 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успешно, но не систематич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 осуществляемые анализ альтернати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вариантов 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исследов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тельских и практ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ческих задач </w:t>
            </w:r>
          </w:p>
        </w:tc>
        <w:tc>
          <w:tcPr>
            <w:tcW w:w="711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успешно, но содержащие отдел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пробелы анализ альтернативных 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риантов 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задач и оценка п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тенциальных выи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рышей/проигрышей реализации этих 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риантов</w:t>
            </w:r>
          </w:p>
        </w:tc>
        <w:tc>
          <w:tcPr>
            <w:tcW w:w="654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анализир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альтернати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варианты 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исследов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тельских и практ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задач и оц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нивать потенц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 выигр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ши/проигрыши ре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этих вар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антов</w:t>
            </w:r>
          </w:p>
        </w:tc>
      </w:tr>
      <w:tr w:rsidR="0020198A" w:rsidRPr="007910B7" w:rsidTr="005B1B0B">
        <w:trPr>
          <w:trHeight w:val="20"/>
        </w:trPr>
        <w:tc>
          <w:tcPr>
            <w:tcW w:w="648" w:type="pct"/>
            <w:vMerge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анализа методологических проблем, возник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при решении исследовательских задач, в том числе в междисципл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нарных областях</w:t>
            </w:r>
          </w:p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(УК-1-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25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деет навык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анализа метод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логических пр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блем, возникающих при решении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довательских и практических задач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применение навыков анализа методологических проблем, возник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при решении исследовательских и практических задач</w:t>
            </w:r>
          </w:p>
        </w:tc>
        <w:tc>
          <w:tcPr>
            <w:tcW w:w="711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дельные пробелы применение нав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анализа методолог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проблем, во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никающих при реш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исследовател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практических задач</w:t>
            </w:r>
          </w:p>
        </w:tc>
        <w:tc>
          <w:tcPr>
            <w:tcW w:w="654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матическое прим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навыков ан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 методологич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проблем, во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никающих при 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шении исследов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тельских и практ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задач, в том числе в междисц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плинарных обл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стях</w:t>
            </w:r>
          </w:p>
        </w:tc>
      </w:tr>
      <w:tr w:rsidR="0020198A" w:rsidRPr="007910B7" w:rsidTr="005B1B0B">
        <w:trPr>
          <w:trHeight w:val="20"/>
        </w:trPr>
        <w:tc>
          <w:tcPr>
            <w:tcW w:w="648" w:type="pct"/>
            <w:vMerge w:val="restar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 ур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 (этап)</w:t>
            </w:r>
          </w:p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УК-1-</w:t>
            </w: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генерировать 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идеи, подда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щиеся операцион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исходя из наличных ресурсов и ограничений</w:t>
            </w:r>
          </w:p>
        </w:tc>
        <w:tc>
          <w:tcPr>
            <w:tcW w:w="648" w:type="pct"/>
            <w:vMerge w:val="restar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решении 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следовательских и практических задач генерировать 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идеи, подда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щиеся операцион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исходя из наличия ресурсов и ограничений</w:t>
            </w:r>
          </w:p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(УК-1-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III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25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Отсу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ствие умений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Частично освоенное умение при решении исследовательских и практических задач генерировать идеи, поддающиеся оп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рационализации исходя из наличных ресурсов и огран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чений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целом успешное, но не систематич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ски осуществляемое умение генерир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вать идеи, подда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ю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щиеся операцион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лизации исходя из наличных ресурсов и ограничений</w:t>
            </w:r>
          </w:p>
        </w:tc>
        <w:tc>
          <w:tcPr>
            <w:tcW w:w="711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целом успешное, но содержащее 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дельные пробелы умение при решении исследовательских и практических задач генерировать идеи, поддающиеся опер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ционализации исходя из наличных ресу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сов и огран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чений</w:t>
            </w:r>
          </w:p>
        </w:tc>
        <w:tc>
          <w:tcPr>
            <w:tcW w:w="654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Сформированное умение при реш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нии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ских и практич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ских задач генер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ровать идеи, по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дающиеся опер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ционализации 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ходя из наличных ресурсов и огран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чений</w:t>
            </w:r>
          </w:p>
        </w:tc>
      </w:tr>
      <w:tr w:rsidR="0020198A" w:rsidRPr="007910B7" w:rsidTr="005B1B0B">
        <w:trPr>
          <w:trHeight w:val="20"/>
        </w:trPr>
        <w:tc>
          <w:tcPr>
            <w:tcW w:w="648" w:type="pct"/>
            <w:vMerge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крит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анализа и оценки совреме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научных д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стижений и резул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татов деятельности по решению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довательских и практических з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дач, в том числе в междисциплина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областях</w:t>
            </w:r>
          </w:p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(УК-1-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III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25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Отсу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ствие навыков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Фрагментарное применение техн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логий критического анализа и оценки современных нау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ных достижений и результатов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тельности по реш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нию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ских задач.</w:t>
            </w:r>
          </w:p>
        </w:tc>
        <w:tc>
          <w:tcPr>
            <w:tcW w:w="683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целом успешное, но не систематич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ское применение технологий крит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ческого анализа и оценки совреме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ных научных д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стижений и резул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татов деятельности по решению иссл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довательских и практических задач</w:t>
            </w:r>
          </w:p>
        </w:tc>
        <w:tc>
          <w:tcPr>
            <w:tcW w:w="711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целом успешное, но содержащее 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дельные пробелы применение технол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гий критического анализа и оценки современных нау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ных достижений и результатов деятел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ности по реш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нию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ских и практических задач</w:t>
            </w:r>
          </w:p>
        </w:tc>
        <w:tc>
          <w:tcPr>
            <w:tcW w:w="654" w:type="pct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Успешное и сист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матическое прим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нение технологий критического ан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лиза и оценки 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временных нау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ных достижений и результатов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тельности по реш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нию исследов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тельских и практ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ческих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задач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 том числе в междисц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плинарных обл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стях</w:t>
            </w:r>
          </w:p>
        </w:tc>
      </w:tr>
    </w:tbl>
    <w:p w:rsidR="0020198A" w:rsidRPr="007910B7" w:rsidRDefault="0020198A">
      <w:r w:rsidRPr="007910B7">
        <w:br w:type="page"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831"/>
        <w:gridCol w:w="1920"/>
        <w:gridCol w:w="1920"/>
        <w:gridCol w:w="1920"/>
        <w:gridCol w:w="1923"/>
      </w:tblGrid>
      <w:tr w:rsidR="005265B5" w:rsidRPr="007910B7" w:rsidTr="00C951EF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EF" w:rsidRPr="007910B7" w:rsidRDefault="00C951EF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УК-2: Способность проектировать и осуществлять комплексные исследования, в том числе междисциплинарные, на основе ц</w:t>
            </w:r>
            <w:r w:rsidRPr="007910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5265B5" w:rsidRPr="007910B7" w:rsidTr="00C951EF">
        <w:trPr>
          <w:trHeight w:val="227"/>
        </w:trPr>
        <w:tc>
          <w:tcPr>
            <w:tcW w:w="700" w:type="pct"/>
            <w:vMerge w:val="restart"/>
            <w:tcBorders>
              <w:top w:val="single" w:sz="4" w:space="0" w:color="auto"/>
            </w:tcBorders>
          </w:tcPr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Этап (уровень) освоения комп</w:t>
            </w:r>
            <w:r w:rsidRPr="007910B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тенции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</w:tcBorders>
          </w:tcPr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Перечень дисц</w:t>
            </w:r>
            <w:r w:rsidRPr="007910B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плин, формиру</w:t>
            </w:r>
            <w:r w:rsidRPr="007910B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ю</w:t>
            </w:r>
            <w:r w:rsidRPr="007910B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щих данный этап (уровень) комп</w:t>
            </w:r>
            <w:r w:rsidRPr="007910B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тенции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Планируемые р</w:t>
            </w:r>
            <w:r w:rsidRPr="007910B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зультаты обучения</w:t>
            </w:r>
          </w:p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(показатели дост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жения заданного уровня освоения компетенции)</w:t>
            </w:r>
          </w:p>
        </w:tc>
        <w:tc>
          <w:tcPr>
            <w:tcW w:w="2900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5265B5" w:rsidRPr="007910B7" w:rsidTr="0020198A">
        <w:trPr>
          <w:trHeight w:val="227"/>
        </w:trPr>
        <w:tc>
          <w:tcPr>
            <w:tcW w:w="700" w:type="pct"/>
            <w:vMerge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5265B5" w:rsidRPr="007910B7" w:rsidTr="0020198A">
        <w:trPr>
          <w:trHeight w:val="20"/>
        </w:trPr>
        <w:tc>
          <w:tcPr>
            <w:tcW w:w="700" w:type="pct"/>
            <w:vMerge w:val="restart"/>
          </w:tcPr>
          <w:p w:rsidR="005265B5" w:rsidRPr="007910B7" w:rsidRDefault="005265B5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Базовый уровень (этап)</w:t>
            </w:r>
          </w:p>
          <w:p w:rsidR="005265B5" w:rsidRPr="007910B7" w:rsidRDefault="005265B5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УК-2-</w:t>
            </w:r>
            <w:r w:rsidRPr="007910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</w:t>
            </w:r>
          </w:p>
          <w:p w:rsidR="005265B5" w:rsidRPr="007910B7" w:rsidRDefault="005265B5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Знать особенности проектирования и осуществления ко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плексных исслед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ваний с использов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нием знаний в обл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сти истории и фил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софии науки</w:t>
            </w:r>
          </w:p>
        </w:tc>
        <w:tc>
          <w:tcPr>
            <w:tcW w:w="700" w:type="pct"/>
            <w:vMerge w:val="restart"/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и филос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Знать:</w:t>
            </w:r>
          </w:p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конце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 современной философии науки, основные стадии эволюции науки, функции и основ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 научной картины мира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ru-RU"/>
              </w:rPr>
              <w:t xml:space="preserve"> 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(З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(УК-2 – 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Отсу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ствие знаний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Фрагментарные представления об основных конце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п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циях современной философии науки, основных стадиях эволюции науки, функциях и осн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ваниях научной картины мира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Неполные пре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ставления об 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новных концепц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ях современной философии науки, основных стадиях эволюции науки, функциях и осн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ваниях научной картины мира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Сформированные, но содержащие отдельные пробелы  представления об основных конце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п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циях современной философии науки, основных стадиях эволюции науки, функциях и осн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ваниях научной картины мира 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Сформированные систематические представления об основных конце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п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циях современной философии науки, основных стадиях эволюции науки, функциях и осн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ваниях научной картины мира </w:t>
            </w:r>
          </w:p>
        </w:tc>
      </w:tr>
      <w:tr w:rsidR="005265B5" w:rsidRPr="007910B7" w:rsidTr="0020198A">
        <w:trPr>
          <w:trHeight w:val="227"/>
        </w:trPr>
        <w:tc>
          <w:tcPr>
            <w:tcW w:w="700" w:type="pct"/>
            <w:vMerge/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использовать пол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жения и категории философии науки для анализа и оцен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вания различных фактов и явлений</w:t>
            </w:r>
          </w:p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(У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(УК-2 – 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Отсу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ствие ум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Фрагментарное использование п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ложений и катег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рий философии науки для оценив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ния и анализа ра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личных фактов и явлений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 целом успешное, но не систематич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ское использование положений и кат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горий философии науки для оценив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ния и анализа ра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личных фактов и явлений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 целом успешное, но содержащее 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дельные пробелы использование п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ложений и катег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рий философии науки для оценив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ния и анализа ра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личных фактов и явлений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Сформированное умение использ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вать положения и категории филос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фии науки для оц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нивания и анализа различных фактов и явлений</w:t>
            </w:r>
          </w:p>
        </w:tc>
      </w:tr>
      <w:tr w:rsidR="005265B5" w:rsidRPr="007910B7" w:rsidTr="0020198A">
        <w:trPr>
          <w:trHeight w:val="227"/>
        </w:trPr>
        <w:tc>
          <w:tcPr>
            <w:tcW w:w="700" w:type="pct"/>
            <w:vMerge w:val="restart"/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Основной уровень (этап)</w:t>
            </w:r>
          </w:p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УК-2-</w:t>
            </w:r>
            <w:r w:rsidRPr="007910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II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Владеть навыками целостного систе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научного мир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воззрения</w:t>
            </w:r>
          </w:p>
        </w:tc>
        <w:tc>
          <w:tcPr>
            <w:tcW w:w="700" w:type="pct"/>
            <w:vMerge w:val="restart"/>
          </w:tcPr>
          <w:p w:rsidR="00EA648A" w:rsidRPr="007910B7" w:rsidRDefault="00EA648A" w:rsidP="00B313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и филос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Знать: 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методы научно-исследовательской деятельности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(З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(УК-2 – 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bidi="en-US"/>
              </w:rPr>
              <w:t>II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en-US"/>
              </w:rPr>
              <w:t>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Отсу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ствие знаний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Фрагментарные представления о методах научно-исследовательской деятельности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Неполные пре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ставления о мет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дах научно-исследовательской деятельности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Сформированные, но содержащие отдельные пробелы представления о методах научно-исследовательской деятельности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Сформированные систематические представления о методах научно-исследовательской деятельности </w:t>
            </w:r>
          </w:p>
        </w:tc>
      </w:tr>
      <w:tr w:rsidR="005265B5" w:rsidRPr="007910B7" w:rsidTr="0020198A">
        <w:trPr>
          <w:trHeight w:val="227"/>
        </w:trPr>
        <w:tc>
          <w:tcPr>
            <w:tcW w:w="700" w:type="pct"/>
            <w:vMerge/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Владеть: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технологиями пл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нирования в профе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сиональной деятел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ности в сфере нау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ных исследований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(УК-2 – II))_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Отсу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ствие нав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ы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ков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 xml:space="preserve">Фрагментарное 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применение техн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логий планиров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ния в професси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нальной деятельн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сти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 xml:space="preserve">В целом успешное, 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но не систематич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ское применение технологий план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рования в профе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сиональной де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я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тельности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 xml:space="preserve">В целом успешное, 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но содержащее о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дельные пробелы применение техн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логий планиров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ния в професси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нальной деятельн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сти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Успешное и сист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>матическое прим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нение технологий планирования в профессиональной деятельности</w:t>
            </w:r>
          </w:p>
        </w:tc>
      </w:tr>
      <w:tr w:rsidR="005265B5" w:rsidRPr="007910B7" w:rsidTr="0020198A">
        <w:trPr>
          <w:trHeight w:val="227"/>
        </w:trPr>
        <w:tc>
          <w:tcPr>
            <w:tcW w:w="700" w:type="pct"/>
            <w:vMerge w:val="restart"/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Продвинутый ур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вень (этап)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УК-2 – </w:t>
            </w:r>
            <w:r w:rsidRPr="007910B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III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Способность прое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тировать и ос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ществлять ко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плексные исследов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0" w:type="pct"/>
            <w:vMerge w:val="restart"/>
          </w:tcPr>
          <w:p w:rsidR="00EA648A" w:rsidRPr="007910B7" w:rsidRDefault="00EA648A" w:rsidP="00B313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и филос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Знать: 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методы генериров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ния новых идей при решении исследов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тельских задач, в том числе в междисц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плинарных областях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(З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(УК-2 – 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bidi="en-US"/>
              </w:rPr>
              <w:t>III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en-US"/>
              </w:rPr>
              <w:t>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Отсу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ствие знаний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Фрагментарные знания методов генерирования 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вых идей при 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шении исследов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тельских задач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Общие, но не структурированные знания методов генерирования 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вых идей при 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шении исследов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тельских задач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Сформированные, но содержащие отдельные пробелы знания основных методов генерир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вания новых идей при решении 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следовательских задач, в том числе междисциплина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ных областях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Сформированные систематические знания методов генерирования 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вых идей при 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шении исследов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тельских задач, в том числе межди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циплинарных обл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стях</w:t>
            </w:r>
          </w:p>
        </w:tc>
      </w:tr>
      <w:tr w:rsidR="005265B5" w:rsidRPr="007910B7" w:rsidTr="0020198A">
        <w:trPr>
          <w:trHeight w:val="227"/>
        </w:trPr>
        <w:tc>
          <w:tcPr>
            <w:tcW w:w="700" w:type="pct"/>
            <w:vMerge/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5265B5" w:rsidRPr="007910B7" w:rsidRDefault="005265B5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Уметь: при решении исследовательских задач генерировать новые идеи, подд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ющиеся операцион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лизации на основе целостного систе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м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ного научного мир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воззрения с испол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зованием знаний в области истории и философии науки</w:t>
            </w:r>
          </w:p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У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(УК-2 – III)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6D6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Отсу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ствие</w:t>
            </w:r>
          </w:p>
          <w:p w:rsidR="005265B5" w:rsidRPr="007910B7" w:rsidRDefault="005265B5" w:rsidP="006D6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ум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6D6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Частично освое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ное умение при решении исслед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вательских задач генерировать идеи, поддающиеся оп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рационализации исходя из нали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ных ресурсов и ограничений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6D6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 целом успешное, но не систематич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ски осуществля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мое умение ген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рировать идеи, поддающиеся оп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рационализации на основе целостного системного нау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ного мировоззр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ния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6D6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В целом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успешное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, но содержащее 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дельные пробелы в решении исслед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вательских задач на основе целостного системного нау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ного мировоззр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ния</w:t>
            </w:r>
          </w:p>
        </w:tc>
        <w:tc>
          <w:tcPr>
            <w:tcW w:w="655" w:type="pct"/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6D6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Сформированное умение при реш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нии исследовател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ских задач, подд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ющихся операци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нализации на осн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ве целостного 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стемного научного мировоззрения с использованием знаний в области истории и филос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фии науки</w:t>
            </w:r>
          </w:p>
        </w:tc>
      </w:tr>
      <w:tr w:rsidR="005265B5" w:rsidRPr="007910B7" w:rsidTr="0020198A">
        <w:trPr>
          <w:trHeight w:val="227"/>
        </w:trPr>
        <w:tc>
          <w:tcPr>
            <w:tcW w:w="700" w:type="pct"/>
            <w:vMerge/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навыками анализа основных мирово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зренческих и мет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дологических пр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блем, в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межди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циплинарного хара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тера, возникающих в науке на совреме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ном этапе ее разв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тия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(В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 w:bidi="ru-RU"/>
              </w:rPr>
              <w:t xml:space="preserve"> (УК-2 – 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 w:bidi="en-US"/>
              </w:rPr>
              <w:t>III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bidi="en-US"/>
              </w:rPr>
              <w:t>))</w:t>
            </w:r>
          </w:p>
        </w:tc>
        <w:tc>
          <w:tcPr>
            <w:tcW w:w="283" w:type="pct"/>
            <w:tcBorders>
              <w:top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Отсу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ствие нав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ков</w:t>
            </w:r>
          </w:p>
        </w:tc>
        <w:tc>
          <w:tcPr>
            <w:tcW w:w="654" w:type="pct"/>
            <w:tcBorders>
              <w:top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Фрагментарное применение нав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ков анализа осно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ных мировоззре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ческих и методол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гических проблем, возникающих в науке на совреме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ном этапе ее разв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тия</w:t>
            </w:r>
          </w:p>
        </w:tc>
        <w:tc>
          <w:tcPr>
            <w:tcW w:w="654" w:type="pct"/>
            <w:tcBorders>
              <w:top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 целом успешное, но не систематич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ское применение навыков анализа основных мирово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зренческих и мет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дологических пр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блем, возникающих в науке на совр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менном этапе ее 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развития</w:t>
            </w:r>
          </w:p>
        </w:tc>
        <w:tc>
          <w:tcPr>
            <w:tcW w:w="654" w:type="pct"/>
            <w:tcBorders>
              <w:top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В целом успешное, но содержащее 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дельные пробелы применение нав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ков анализа осно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ных мировоззре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ческих и методол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гических проблем, возникающих в науке на совреме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ном этапе ее разв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тия</w:t>
            </w:r>
          </w:p>
        </w:tc>
        <w:tc>
          <w:tcPr>
            <w:tcW w:w="655" w:type="pct"/>
            <w:tcBorders>
              <w:top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265B5" w:rsidRPr="007910B7" w:rsidRDefault="005265B5" w:rsidP="002019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Успешное и сист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матическое прим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нение навыков ан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лиза основных м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ровоззренческих и методологических проблем, возник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ющих в науке на современном этапе ее развития</w:t>
            </w:r>
          </w:p>
        </w:tc>
      </w:tr>
    </w:tbl>
    <w:p w:rsidR="0020198A" w:rsidRPr="007910B7" w:rsidRDefault="0020198A">
      <w:pPr>
        <w:rPr>
          <w:rStyle w:val="210pt"/>
          <w:rFonts w:eastAsiaTheme="minorHAnsi"/>
          <w:sz w:val="24"/>
          <w:szCs w:val="24"/>
        </w:rPr>
      </w:pPr>
      <w:r w:rsidRPr="007910B7">
        <w:rPr>
          <w:rStyle w:val="210pt"/>
          <w:rFonts w:eastAsiaTheme="minorHAnsi"/>
          <w:sz w:val="24"/>
          <w:szCs w:val="24"/>
        </w:rPr>
        <w:lastRenderedPageBreak/>
        <w:br w:type="page"/>
      </w:r>
      <w:bookmarkStart w:id="0" w:name="_GoBack"/>
      <w:bookmarkEnd w:id="0"/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831"/>
        <w:gridCol w:w="1920"/>
        <w:gridCol w:w="1920"/>
        <w:gridCol w:w="2064"/>
        <w:gridCol w:w="1779"/>
      </w:tblGrid>
      <w:tr w:rsidR="005265B5" w:rsidRPr="007910B7" w:rsidTr="005265B5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5B5" w:rsidRPr="007910B7" w:rsidRDefault="005265B5" w:rsidP="00526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20198A" w:rsidRPr="007910B7" w:rsidTr="005265B5">
        <w:tc>
          <w:tcPr>
            <w:tcW w:w="700" w:type="pct"/>
            <w:vMerge w:val="restart"/>
            <w:tcBorders>
              <w:top w:val="single" w:sz="4" w:space="0" w:color="auto"/>
            </w:tcBorders>
          </w:tcPr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(уровень) освоения комп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</w:tcBorders>
          </w:tcPr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дисц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плин, формиру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щих данный этап (уровень) комп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зультаты обучения</w:t>
            </w:r>
          </w:p>
          <w:p w:rsidR="0020198A" w:rsidRPr="007910B7" w:rsidRDefault="0020198A" w:rsidP="00201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(показатели дост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жения заданного уровня освоения компетенции)</w:t>
            </w:r>
          </w:p>
        </w:tc>
        <w:tc>
          <w:tcPr>
            <w:tcW w:w="2900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20198A" w:rsidRPr="007910B7" w:rsidTr="0020198A">
        <w:trPr>
          <w:trHeight w:val="624"/>
        </w:trPr>
        <w:tc>
          <w:tcPr>
            <w:tcW w:w="700" w:type="pct"/>
            <w:vMerge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0198A" w:rsidRPr="007910B7" w:rsidRDefault="0020198A" w:rsidP="00201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A648A" w:rsidRPr="007910B7" w:rsidTr="0020198A">
        <w:trPr>
          <w:trHeight w:val="2778"/>
        </w:trPr>
        <w:tc>
          <w:tcPr>
            <w:tcW w:w="700" w:type="pct"/>
            <w:vMerge w:val="restart"/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 (этап)</w:t>
            </w:r>
          </w:p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УК-3-</w:t>
            </w: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технологию участия в работе российских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дународных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довательских ко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лективов по реш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научных и научно-образовательных задач</w:t>
            </w:r>
          </w:p>
        </w:tc>
        <w:tc>
          <w:tcPr>
            <w:tcW w:w="700" w:type="pct"/>
            <w:vMerge w:val="restart"/>
          </w:tcPr>
          <w:p w:rsidR="00EA648A" w:rsidRPr="007910B7" w:rsidRDefault="00EA648A" w:rsidP="00B313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Знать: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результ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научной де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в устной и письменной форме при работе в росси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и междунаро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исследовател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коллективах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(З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ствие знаний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Фрагментарные знания особенн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стей предоставл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ния результатов научной деятел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ности в устной и письменной форме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Неполные знания особенностей пре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ставления резул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татов научной де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тельности в устной и письменной фо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ме, при работе в российских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ко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Сформированные, но содержащие отдел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ные пробелы 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знания основных особенн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стей представления результатов научной деятельности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ус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ной и письменной форме при работе в российских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ко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Сформированные и систематич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ские знания ос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бенностей пре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ставления резул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татов научной деятельности в устной и пис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менной форме при работе в ро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следовательских коллективах</w:t>
            </w:r>
          </w:p>
        </w:tc>
      </w:tr>
      <w:tr w:rsidR="0020198A" w:rsidRPr="007910B7" w:rsidTr="0020198A">
        <w:tc>
          <w:tcPr>
            <w:tcW w:w="700" w:type="pct"/>
            <w:vMerge/>
          </w:tcPr>
          <w:p w:rsidR="0020198A" w:rsidRPr="007910B7" w:rsidRDefault="002019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20198A" w:rsidRPr="007910B7" w:rsidRDefault="002019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20198A" w:rsidRPr="007910B7" w:rsidRDefault="0020198A" w:rsidP="002019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следовать нормам, принятым в научном общении при работе в российских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дународных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довательских ко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лективах с целью решения научных</w:t>
            </w:r>
            <w:r w:rsidR="00EA648A"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научно-образовательных задач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(У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ствие ум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Фрагментарное следование но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мам, принятым в научном общении при работе в ро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сийских и межд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народных исслед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вательских колле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тивах с целью 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шения научных и научно-образовательных задач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целом успешное, но не систематич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ское следование нормам, принятым в научном общении при работе в ро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сийских и межд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народных исслед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вательских колле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тивах с целью 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шения научных и научно-образовательных задач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целом успешное, но содержащее 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дельные пробелы умение следовать основным нормам, принятым в научном общении при работе в российских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ко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 с целью решения научных и научно-образова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softHyphen/>
              <w:t>тельных задач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Успешное и 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стематическое следование но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мам, принятым в научном общ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нии, для успе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ной работы в ро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следовательских коллективах с целью решения научных и нау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но-образовательных задач</w:t>
            </w:r>
          </w:p>
        </w:tc>
      </w:tr>
      <w:tr w:rsidR="0020198A" w:rsidRPr="007910B7" w:rsidTr="0020198A">
        <w:tc>
          <w:tcPr>
            <w:tcW w:w="700" w:type="pct"/>
            <w:vMerge/>
          </w:tcPr>
          <w:p w:rsidR="0020198A" w:rsidRPr="007910B7" w:rsidRDefault="002019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20198A" w:rsidRPr="007910B7" w:rsidRDefault="002019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Владеть:</w:t>
            </w:r>
          </w:p>
          <w:p w:rsidR="0020198A" w:rsidRPr="007910B7" w:rsidRDefault="0020198A" w:rsidP="002019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различными типами коммуникаций при осуществлении 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в российских и международных коллективах по 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шению научных</w:t>
            </w:r>
            <w:r w:rsidR="00EA648A"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научно-образовательных задач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Отсу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ствие нав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ков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Фрагментарное 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применение нав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ков использования различных типов коммуникаций при осуществлении работы в росси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й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ских и междун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родных коллект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вах по решению научных и научно-образовательных задач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В целом успешное, 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но не систематич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ское применение навыков использ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вания различных типов коммуник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ций при осущест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лении работы в российских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ко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 по реш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нию научных и научно-образовательных задач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В целом успешное, 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но содержащее 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дельные пробелы применение навыков использования ра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личных типов ко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муникаций при ос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ществлении работы в российских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колле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тивах по решению научных и научно-образовательных задач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</w:tcPr>
          <w:p w:rsidR="0020198A" w:rsidRPr="007910B7" w:rsidRDefault="002019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Успешное и 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стематическое владение разли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ными типами коммуникаций при осуществл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нии работы в ро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ко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 по 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шению научных и научно-образовательных задач</w:t>
            </w:r>
          </w:p>
        </w:tc>
      </w:tr>
      <w:tr w:rsidR="00EA648A" w:rsidRPr="007910B7" w:rsidTr="0020198A">
        <w:tc>
          <w:tcPr>
            <w:tcW w:w="700" w:type="pct"/>
            <w:vMerge w:val="restart"/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Основной уровень (этап)</w:t>
            </w:r>
          </w:p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УК-3-</w:t>
            </w: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Владеть навыками осуществления ко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лективного исслед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вания по решению научных и научно-образовательных задач</w:t>
            </w:r>
          </w:p>
        </w:tc>
        <w:tc>
          <w:tcPr>
            <w:tcW w:w="700" w:type="pct"/>
            <w:vMerge w:val="restart"/>
          </w:tcPr>
          <w:p w:rsidR="00EA648A" w:rsidRPr="007910B7" w:rsidRDefault="00EA648A" w:rsidP="00B313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ли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ностный выбор в процессе работы в российских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дународных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довательских ко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лективах, оценивать последствия прин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 решения и нести за него отве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ственность перед собой, коллегами и обществом</w:t>
            </w:r>
          </w:p>
          <w:p w:rsidR="00EA648A" w:rsidRPr="007910B7" w:rsidRDefault="00EA648A" w:rsidP="002019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(У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ствие ум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ний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Частично освое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ное умение ос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ществлять ли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ностный выбор в процессе работы в российских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ко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лективах, оцен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вать последствия принятого решения и нести за него 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ветственность п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ред собой, колл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гами и обществом 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целом успешное, но не систематич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ское умение ос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ществлять ли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ностный выбор в процессе работы в российских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ко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лективах, оцен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вать последствия принятого решения и нести за него 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ветственность п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ред собой, колл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гами и обществом 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целом успешное, но содержащее 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дельные пробелы умение осуществлять личностный выбор в процессе работы в российских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ко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лективах, оценивать последствия прин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того решения и нести за него ответстве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ность перед собой, коллегами и общ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ством 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Успешное и 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стематическое умение ос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ществлять ли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ностный выбор в процессе работы в российских и международных исследовател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ских коллективах, оценивать п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следствия прин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того решения и нести за него 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ветственность перед собой, ко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легами и общ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ством </w:t>
            </w:r>
          </w:p>
        </w:tc>
      </w:tr>
      <w:tr w:rsidR="00EA648A" w:rsidRPr="007910B7" w:rsidTr="0020198A">
        <w:tc>
          <w:tcPr>
            <w:tcW w:w="700" w:type="pct"/>
            <w:vMerge/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технологиями пл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нирования деятел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в рамках раб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в российских и международных коллективах по 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шению научных и научно-образовательных 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Отсу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ствие нав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ков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Фрагментарное применение техн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логий планиров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ния деятельности в рамках работы в российских и ме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дународных ко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 по реш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нию научных и научно-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образовательных задач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В целом успешное, но не систематич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ское применение технологий план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рования деятельн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сти в рамках раб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ты в российских и международных коллективах по решению научных 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 научно-образовательных задач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В целом успешное, но сопровождающе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ся отдельными ошибками примен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ние технологий пл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нирования деятел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ности в рамках раб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ты в российских и международных ко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лективах по реш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нию научных и научно-образовательных задач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Успешное и 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стематическое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нологий планир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вания деятельн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сти в рамках 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боты в росси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й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ских и междун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родных колле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тивах по реш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нию научных и научно-образовательных задач</w:t>
            </w:r>
          </w:p>
        </w:tc>
      </w:tr>
      <w:tr w:rsidR="00EA648A" w:rsidRPr="007910B7" w:rsidTr="0020198A">
        <w:trPr>
          <w:trHeight w:val="397"/>
        </w:trPr>
        <w:tc>
          <w:tcPr>
            <w:tcW w:w="700" w:type="pct"/>
            <w:vMerge w:val="restart"/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Продвинутый ур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 (этап)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УК-3 – </w:t>
            </w: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Способность ос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ществлять колле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тивные исследования на региональном, федеральном и ме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дународном уровнях по решению нау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ных и научно-образовательных задач</w:t>
            </w:r>
          </w:p>
        </w:tc>
        <w:tc>
          <w:tcPr>
            <w:tcW w:w="700" w:type="pct"/>
            <w:vMerge w:val="restart"/>
          </w:tcPr>
          <w:p w:rsidR="00EA648A" w:rsidRPr="007910B7" w:rsidRDefault="00EA648A" w:rsidP="00B313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анализа основных мирово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зренческих и мет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дологических пр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блем, в т. ч. межди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циплинарного хара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тера, возникающих при работе по реш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научных и научно-образовательных задач в российских или международных исследовательских коллективах</w:t>
            </w:r>
          </w:p>
          <w:p w:rsidR="00EA648A" w:rsidRPr="007910B7" w:rsidRDefault="00EA648A" w:rsidP="002019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III))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ствие нав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ков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Фрагментарное применение нав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ков анализа осно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мировоззре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ческих и методол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гических проблем, в т. ч. междисц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плинарного хара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тера, возникающих при работе по 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шению научных и научно-образовательных задач в российских или междунаро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исследов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тельских коллект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вах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целом успешное, но не систематич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ское применение навыков анализа основных мирово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зренческих и мет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дологических пр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блем, в т. ч. ме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дисциплинарного характера, возн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кающих при работе по решению нау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и научно-образовательных задач в российских или междунаро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исследов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тельских коллект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вах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целом успешное, но сопровождающе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ся отдельными ошибками примен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ние навыков анализа основных мирово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зренческих и мет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дологических пр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блем, в т. ч. межди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циплинарного хара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тера, возникающих при работе по реш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Успешное и 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стематическое применение навыков анализа основных мир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воззренческих и методологич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ских проблем, в т. ч. междисципл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нарного характ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ра, возникающих при работе по решению нау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ных и научно-образовательных задач в росси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й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ских или межд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народных иссл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довательских коллективах</w:t>
            </w:r>
          </w:p>
        </w:tc>
      </w:tr>
      <w:tr w:rsidR="00EA648A" w:rsidRPr="007910B7" w:rsidTr="0020198A">
        <w:tc>
          <w:tcPr>
            <w:tcW w:w="700" w:type="pct"/>
            <w:vMerge/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технологиями оце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результатов ко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лективной деятел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по решению научных и научно-образовательных задач, в том числе ведущейся на ин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странном языке</w:t>
            </w:r>
          </w:p>
          <w:p w:rsidR="00EA648A" w:rsidRPr="007910B7" w:rsidRDefault="00EA648A" w:rsidP="002019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(УК-3 – III))</w:t>
            </w:r>
          </w:p>
        </w:tc>
        <w:tc>
          <w:tcPr>
            <w:tcW w:w="28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Отсу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ствие нав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ков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Фрагментарное применение техн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логий оценки 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зультатов колле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тивной деятельн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сти по решению научных и научно-образовательных задач, в том числе ведущейся на ин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странном языке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целом успешное, но не систематич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ское применение технологий оценки результатов ко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лективной деятел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ности по решению научных и научно-образовательных задач, в том числе ведущейся на ин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странном языке</w:t>
            </w:r>
          </w:p>
        </w:tc>
        <w:tc>
          <w:tcPr>
            <w:tcW w:w="703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целом успешное, но сопровождающе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ся отдельными ошибками примен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ние технологий оценки результатов коллективной де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тельности по реш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нию научных и научно-образовательных задач, в том числе ведущейся на ин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странном языке</w:t>
            </w:r>
          </w:p>
        </w:tc>
        <w:tc>
          <w:tcPr>
            <w:tcW w:w="606" w:type="pct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2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Успешное и с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стематическое применение те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нологий оценки результатов ко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лективной де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тельности по р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шению научных и научно-образовательных задач, в том числе ведущейся на иностранном языке</w:t>
            </w:r>
          </w:p>
        </w:tc>
      </w:tr>
    </w:tbl>
    <w:p w:rsidR="00EA648A" w:rsidRPr="007910B7" w:rsidRDefault="00EA648A">
      <w:r w:rsidRPr="007910B7">
        <w:br w:type="page"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54"/>
        <w:gridCol w:w="2055"/>
        <w:gridCol w:w="1844"/>
        <w:gridCol w:w="1042"/>
        <w:gridCol w:w="1920"/>
        <w:gridCol w:w="1920"/>
        <w:gridCol w:w="1920"/>
        <w:gridCol w:w="1923"/>
      </w:tblGrid>
      <w:tr w:rsidR="005265B5" w:rsidRPr="007910B7" w:rsidTr="005265B5">
        <w:tc>
          <w:tcPr>
            <w:tcW w:w="1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5B5" w:rsidRPr="007910B7" w:rsidRDefault="00530691" w:rsidP="00EA6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УК-5</w:t>
            </w:r>
            <w:r w:rsidR="005265B5" w:rsidRPr="00791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Способность планировать и решать задачи собственного профессионального и личностного развития</w:t>
            </w:r>
          </w:p>
        </w:tc>
      </w:tr>
      <w:tr w:rsidR="00EA648A" w:rsidRPr="007910B7" w:rsidTr="005265B5">
        <w:tc>
          <w:tcPr>
            <w:tcW w:w="2054" w:type="dxa"/>
            <w:vMerge w:val="restart"/>
            <w:tcBorders>
              <w:top w:val="single" w:sz="4" w:space="0" w:color="auto"/>
            </w:tcBorders>
          </w:tcPr>
          <w:p w:rsidR="00EA648A" w:rsidRPr="007910B7" w:rsidRDefault="00EA648A" w:rsidP="00EA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(уровень) освоения комп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</w:tcBorders>
          </w:tcPr>
          <w:p w:rsidR="00EA648A" w:rsidRPr="007910B7" w:rsidRDefault="00EA648A" w:rsidP="00EA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дисц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плин, формиру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щих данный этап (уровень) комп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7910B7" w:rsidRDefault="00EA648A" w:rsidP="00EA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 об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чения</w:t>
            </w:r>
          </w:p>
          <w:p w:rsidR="00EA648A" w:rsidRPr="007910B7" w:rsidRDefault="00EA648A" w:rsidP="00EA6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(показатели 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стижения заданн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го уровня осво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ния компетенции)</w:t>
            </w:r>
          </w:p>
        </w:tc>
        <w:tc>
          <w:tcPr>
            <w:tcW w:w="8725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7910B7" w:rsidRDefault="00EA648A" w:rsidP="00EA6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EA648A" w:rsidRPr="007910B7" w:rsidTr="00B313DA">
        <w:tc>
          <w:tcPr>
            <w:tcW w:w="2054" w:type="dxa"/>
            <w:vMerge/>
          </w:tcPr>
          <w:p w:rsidR="00EA648A" w:rsidRPr="007910B7" w:rsidRDefault="00EA648A" w:rsidP="00EA6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</w:tcPr>
          <w:p w:rsidR="00EA648A" w:rsidRPr="007910B7" w:rsidRDefault="00EA648A" w:rsidP="00EA6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7910B7" w:rsidRDefault="00EA648A" w:rsidP="00EA6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7910B7" w:rsidRDefault="00EA648A" w:rsidP="00EA6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7910B7" w:rsidRDefault="00EA648A" w:rsidP="00EA6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7910B7" w:rsidRDefault="00EA648A" w:rsidP="00EA6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7910B7" w:rsidRDefault="00EA648A" w:rsidP="00EA6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A648A" w:rsidRPr="007910B7" w:rsidRDefault="00EA648A" w:rsidP="00EA6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A648A" w:rsidRPr="007910B7" w:rsidTr="00B313DA">
        <w:tc>
          <w:tcPr>
            <w:tcW w:w="2054" w:type="dxa"/>
            <w:vMerge w:val="restart"/>
          </w:tcPr>
          <w:p w:rsidR="00EA648A" w:rsidRPr="007910B7" w:rsidRDefault="00EA648A" w:rsidP="00EA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уровень (этап)</w:t>
            </w:r>
          </w:p>
          <w:p w:rsidR="00EA648A" w:rsidRPr="007910B7" w:rsidRDefault="00EA648A" w:rsidP="00EA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</w:t>
            </w:r>
            <w:r w:rsidR="006A6E8C"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  <w:p w:rsidR="00EA648A" w:rsidRPr="007910B7" w:rsidRDefault="00EA648A" w:rsidP="00EA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Способен</w:t>
            </w:r>
            <w:proofErr w:type="gramEnd"/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планир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вать и решать задачи собственного пр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фессионального и личностного разв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тия</w:t>
            </w:r>
          </w:p>
        </w:tc>
        <w:tc>
          <w:tcPr>
            <w:tcW w:w="2055" w:type="dxa"/>
            <w:vMerge w:val="restart"/>
          </w:tcPr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Знать: </w:t>
            </w:r>
          </w:p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 целеполаг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професси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и ли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ностного развития, его особенности и способы реализ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при решении профессионал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задач, исходя из этапов карье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роста и тр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бований рынка труда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EA648A" w:rsidRPr="007910B7" w:rsidRDefault="00EA648A" w:rsidP="003E6A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(З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</w:t>
            </w:r>
            <w:r w:rsidR="003E6AE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5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– I))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имеет базовых знаний 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Допускает сущ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ственные ошибки при раскрытии 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держания процесса целеполагания, его особенностей и способов реализ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Демонстрирует частичные знания содержания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цесса целеполаг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ния, некоторых особенностей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фессионального развития и самор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ализации личности, указывает способы реализации, но не может обосновать возможность их использования в конкретных ситу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циях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Демонстрирует знания сущности процесса целепол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гания, отдельных особенностей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цесса и способов его реализации, характеристик профессионального развития личности, но не выделяет критерии выбора способов </w:t>
            </w:r>
            <w:proofErr w:type="spellStart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целере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лизации</w:t>
            </w:r>
            <w:proofErr w:type="spellEnd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реш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нии професси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нальных задач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Раскрывает полное содержание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цесса целеполаг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ния, всех его ос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бенностей, арг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ментировано обо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новывает критерии выбора способов профессиональной и личностной </w:t>
            </w:r>
            <w:proofErr w:type="spellStart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цел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решении профе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сиональных задач</w:t>
            </w:r>
          </w:p>
        </w:tc>
      </w:tr>
      <w:tr w:rsidR="00EA648A" w:rsidRPr="007910B7" w:rsidTr="00B313DA">
        <w:tc>
          <w:tcPr>
            <w:tcW w:w="2054" w:type="dxa"/>
            <w:vMerge/>
          </w:tcPr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</w:tcPr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EA648A" w:rsidRPr="007910B7" w:rsidRDefault="00EA648A" w:rsidP="00EA648A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цели личностного и профессионал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ного развития и условия их дост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жения, исходя из тенденций разв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тия области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фессиональной деятельности, эт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пов професси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роста, индивидуально-личностных ос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бенностей</w:t>
            </w:r>
          </w:p>
          <w:p w:rsidR="00EA648A" w:rsidRPr="007910B7" w:rsidRDefault="00EA648A" w:rsidP="003E6A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(У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</w:t>
            </w:r>
            <w:r w:rsidR="003E6AE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5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– 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I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))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 умеет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Имея базовые представления о тенденциях разв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тия професси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деятельн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сти и этапах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фессионального роста, не </w:t>
            </w:r>
            <w:proofErr w:type="gramStart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сформулировать цели професси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и ли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ностного развития.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При формулировке целей професси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и ли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ностного развития не учитывает те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денции развития сферы професси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деятельн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сти и индивидуал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но-личностные особенности.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Формулирует цели личностного и профессионального развития, исходя из тенденций разв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тия сферы профе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 де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и инд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видуально-личностных ос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бенностей, но не полностью учит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вает возможные этапы професси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нальной социал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зации.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Готов и умеет фо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мулировать цели личностного и профессионального развития и условия их достижения, исходя из тенде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ций развития обл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сти професси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деятельн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сти, этапов профе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сионального роста, индивидуально-личностных ос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бенностей.</w:t>
            </w:r>
          </w:p>
        </w:tc>
      </w:tr>
      <w:tr w:rsidR="00EA648A" w:rsidRPr="007910B7" w:rsidTr="00B313DA">
        <w:tc>
          <w:tcPr>
            <w:tcW w:w="2054" w:type="dxa"/>
            <w:vMerge/>
          </w:tcPr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</w:tcPr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EA648A" w:rsidRPr="007910B7" w:rsidRDefault="00EA648A" w:rsidP="00EA64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приемами и те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нологиями цел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полагания, </w:t>
            </w:r>
            <w:proofErr w:type="spellStart"/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proofErr w:type="spellEnd"/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оценки результ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деятельности по решению пр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задач</w:t>
            </w:r>
          </w:p>
          <w:p w:rsidR="00EA648A" w:rsidRPr="007910B7" w:rsidRDefault="00EA648A" w:rsidP="003E6A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</w:t>
            </w:r>
            <w:r w:rsidR="003E6AE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5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– I))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Не вл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деет 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отдельн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ми приемами и технологиями ц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леполагания, </w:t>
            </w:r>
            <w:proofErr w:type="spellStart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цел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ки результатов де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по реш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нию 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стандартных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профессиональных задач, допуская ошибки при выборе приемов и технол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гий и их реализ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отдельн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ми приемами и технологиями ц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леполагания, </w:t>
            </w:r>
            <w:proofErr w:type="spellStart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цел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ки результатов де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по реш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нию 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стандартных 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профессиональных задач, давая не полностью арг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ментированное обоснование пре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лагаемого варианта решения.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Владеет приемами и технологиями целеполагания, </w:t>
            </w:r>
            <w:proofErr w:type="spellStart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целереализации</w:t>
            </w:r>
            <w:proofErr w:type="spellEnd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оценки результатов деятельности по решению 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дартных 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профе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сиональных задач, полностью арг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ментируя предл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гаемые варианты решения.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Демонстрирует владение системой приемов и технол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гий целеполагания, </w:t>
            </w:r>
            <w:proofErr w:type="spellStart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целереализации</w:t>
            </w:r>
            <w:proofErr w:type="spellEnd"/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оценки результатов деятельности по решению 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неста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дартных 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профе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сиональных задач, полностью арг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ментируя выбор предлагаемого 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рианта решения.</w:t>
            </w:r>
          </w:p>
        </w:tc>
      </w:tr>
      <w:tr w:rsidR="00EA648A" w:rsidRPr="007910B7" w:rsidTr="00B313DA">
        <w:tc>
          <w:tcPr>
            <w:tcW w:w="2054" w:type="dxa"/>
            <w:vMerge w:val="restart"/>
          </w:tcPr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уровень (этап)</w:t>
            </w:r>
          </w:p>
          <w:p w:rsidR="00EA648A" w:rsidRPr="007910B7" w:rsidRDefault="00EA648A" w:rsidP="00EA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</w:t>
            </w:r>
            <w:r w:rsidR="006A6E8C"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осущест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лять личностный выбор в различных профессиональных и морально-ценностных ситу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</w:t>
            </w:r>
          </w:p>
        </w:tc>
        <w:tc>
          <w:tcPr>
            <w:tcW w:w="2055" w:type="dxa"/>
            <w:vMerge w:val="restart"/>
          </w:tcPr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Уметь: </w:t>
            </w:r>
          </w:p>
          <w:p w:rsidR="00EA648A" w:rsidRPr="007910B7" w:rsidRDefault="00EA648A" w:rsidP="00EA64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личностный выбор в различных пр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и морально-ценностных сит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ациях, оценивать последствия пр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нятого решения и нести за него 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ветственность п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 собой и общ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</w:t>
            </w:r>
          </w:p>
          <w:p w:rsidR="00EA648A" w:rsidRPr="007910B7" w:rsidRDefault="003E6AE9" w:rsidP="00EA648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(У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5</w:t>
            </w:r>
            <w:r w:rsidR="00EA648A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– </w:t>
            </w:r>
            <w:r w:rsidR="00EA648A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II</w:t>
            </w:r>
            <w:r w:rsidR="00EA648A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))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умеет 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Готов осущест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лять личностный выбор в конкре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ных професси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нальных и морал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но-ценностных ситуациях, но не умеет оценивать последствия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нятого решения и нести за него 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ветственность п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ред собой и общ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ством.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 ли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ностный выбор в конкретных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фессиональных и морально-ценностных ситу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циях, оценивает некоторые после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ствия принятого решения, но не г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тов нести за него ответственность перед собой и 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ществом.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Осуществляет ли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ностный выбор в стандартных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фессиональных и морально-ценностных ситу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циях, оценивает некоторые после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ствия принятого решения и готов нести за него 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ветственность п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ред собой и общ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ством.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Умеет осущест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лять личностный выбор в различных нестандартных профессиональных и морально-ценностных ситу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циях, оценивать последствия прин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того решения и нести за него 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ветственность п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ред собой и общ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ством.</w:t>
            </w:r>
          </w:p>
        </w:tc>
      </w:tr>
      <w:tr w:rsidR="00EA648A" w:rsidRPr="007910B7" w:rsidTr="00B313DA">
        <w:tc>
          <w:tcPr>
            <w:tcW w:w="2054" w:type="dxa"/>
            <w:vMerge/>
          </w:tcPr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</w:tcPr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EA648A" w:rsidRPr="007910B7" w:rsidRDefault="00EA648A" w:rsidP="00EA64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Способами и те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х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нологиями орг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низации и план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рования собстве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ной професси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нальной деятел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ности и личнос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ного развития, приемами оценки результатов де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тельности по 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шению професс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ональных задач</w:t>
            </w:r>
          </w:p>
          <w:p w:rsidR="00EA648A" w:rsidRPr="007910B7" w:rsidRDefault="00EA648A" w:rsidP="003E6A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(В</w:t>
            </w:r>
            <w:proofErr w:type="gramStart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  <w:proofErr w:type="gramEnd"/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(УК-</w:t>
            </w:r>
            <w:r w:rsidR="003E6AE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5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– II)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)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Не вл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деет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Владеет отдельн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 способами и технологиями 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ганизации и план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рования собстве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ной професси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нальной деятельн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сти и личностного развития, прием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 оценки резул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татов деятельности по решению ста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дартных професс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ональных задач, допуская ошибки при выборе при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мов и технологий и их реализации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EA648A" w:rsidRPr="007910B7" w:rsidRDefault="00EA648A" w:rsidP="00EA64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Владеет отдельн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 способами и технологиями 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ганизации и план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рования собстве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ной професси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нальной деятельн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сти и личностного развития, прием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 оценки резул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татов деятельности по решению ста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дартных професс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ональных задач, но не дает полностью аргументированное обоснование пре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лагаемого варианта решения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Владеет отдельн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 способами и технологиями 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ганизации и план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рования собстве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ной професси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нальной деятельн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сти и личностного развития, прием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 оценки резул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ь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татов деятельности по решению ста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дартных професс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ональных задач, дает аргументир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ванное обоснов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ние предлагаемого варианта решения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Способен орган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зовать и планир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вать собственную профессиональную деятельность и личностное разв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тие, полностью аргументирует и обосновывает в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ы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бор предлагаемого варианта решения стандартных пр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фессиональных задач</w:t>
            </w:r>
          </w:p>
        </w:tc>
      </w:tr>
      <w:tr w:rsidR="00EA648A" w:rsidRPr="00EA648A" w:rsidTr="00B313DA">
        <w:tc>
          <w:tcPr>
            <w:tcW w:w="2054" w:type="dxa"/>
          </w:tcPr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Продвинутый ур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вень (этап)</w:t>
            </w:r>
          </w:p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УК-</w:t>
            </w:r>
            <w:r w:rsidR="006A6E8C"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791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Способен</w:t>
            </w:r>
            <w:proofErr w:type="gramEnd"/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выявлять и оценивать индивид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</w:t>
            </w:r>
            <w:r w:rsidRPr="0079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ально-личностные, профессионально-значимые качества и пути достижения более высокого уровня их развития</w:t>
            </w:r>
          </w:p>
        </w:tc>
        <w:tc>
          <w:tcPr>
            <w:tcW w:w="2055" w:type="dxa"/>
          </w:tcPr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 науки</w:t>
            </w:r>
          </w:p>
        </w:tc>
        <w:tc>
          <w:tcPr>
            <w:tcW w:w="1844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Владеть: </w:t>
            </w:r>
          </w:p>
          <w:p w:rsidR="00EA648A" w:rsidRPr="007910B7" w:rsidRDefault="00EA648A" w:rsidP="00EA6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способами выя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и оценки индивидуально-личностных, пр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фессионально-значимых качеств и путями дост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более выс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уровня их развития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EA648A" w:rsidRPr="007910B7" w:rsidRDefault="00EA648A" w:rsidP="003E6AE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(В1 (УК-</w:t>
            </w:r>
            <w:r w:rsidR="003E6AE9"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 w:bidi="ru-RU"/>
              </w:rPr>
              <w:t>5</w:t>
            </w:r>
            <w:r w:rsidRPr="00791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– III))</w:t>
            </w:r>
          </w:p>
        </w:tc>
        <w:tc>
          <w:tcPr>
            <w:tcW w:w="1042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Не вл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деет 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информ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цией о способах выявления и оце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ки индивидуально-личностных,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фессионально-значимых качеств и путях достижения более высокого уровня их разв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тия, допуская 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щественные оши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ки при применении данных знаний.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некотор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ми способами 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явления и оценки индивидуально-личностных и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фессионально-значимых качеств, необходимых для выполнения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фессиональной деятельности, при этом не демонстр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рует способность оценки этих 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честв и выделения конкретных путей их совершенств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7910B7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отдельн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ми способами 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явления и оценки индивидуально-личностных и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фессионально-значимых качеств, необходимых для выполнения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фессиональной деятельности, и выделяет конкре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ные пути самос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вершенствования.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bottom w:w="0" w:type="dxa"/>
            </w:tcMar>
          </w:tcPr>
          <w:p w:rsidR="00EA648A" w:rsidRPr="00EA648A" w:rsidRDefault="00EA648A" w:rsidP="00EA64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Владеет системой способов выявл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ния и оценки инд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видуально-личностных и пр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фессионально-значимых качеств, необходимых для профессиональной самореализации, и определяет аде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ватные пути сам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910B7">
              <w:rPr>
                <w:rFonts w:ascii="Times New Roman" w:eastAsia="Calibri" w:hAnsi="Times New Roman" w:cs="Times New Roman"/>
                <w:sz w:val="20"/>
                <w:szCs w:val="20"/>
              </w:rPr>
              <w:t>ния.</w:t>
            </w:r>
          </w:p>
        </w:tc>
      </w:tr>
    </w:tbl>
    <w:p w:rsidR="0020198A" w:rsidRDefault="0020198A" w:rsidP="007910B7"/>
    <w:sectPr w:rsidR="0020198A" w:rsidSect="004375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A"/>
    <w:rsid w:val="0020198A"/>
    <w:rsid w:val="002345FF"/>
    <w:rsid w:val="003A5D7E"/>
    <w:rsid w:val="003E6AE9"/>
    <w:rsid w:val="004375C8"/>
    <w:rsid w:val="005265B5"/>
    <w:rsid w:val="00530691"/>
    <w:rsid w:val="005B1B0B"/>
    <w:rsid w:val="006A6E8C"/>
    <w:rsid w:val="007315AD"/>
    <w:rsid w:val="0075628E"/>
    <w:rsid w:val="007910B7"/>
    <w:rsid w:val="00B313DA"/>
    <w:rsid w:val="00C951EF"/>
    <w:rsid w:val="00D036A1"/>
    <w:rsid w:val="00D67BB3"/>
    <w:rsid w:val="00E3681D"/>
    <w:rsid w:val="00EA648A"/>
    <w:rsid w:val="00EF2214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basedOn w:val="a0"/>
    <w:rsid w:val="00201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3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basedOn w:val="a0"/>
    <w:rsid w:val="00201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3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Геннадьевна Ларченко</dc:creator>
  <cp:lastModifiedBy>Gigabyte</cp:lastModifiedBy>
  <cp:revision>10</cp:revision>
  <cp:lastPrinted>2017-02-21T01:15:00Z</cp:lastPrinted>
  <dcterms:created xsi:type="dcterms:W3CDTF">2017-02-21T03:27:00Z</dcterms:created>
  <dcterms:modified xsi:type="dcterms:W3CDTF">2017-02-22T10:26:00Z</dcterms:modified>
</cp:coreProperties>
</file>