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A8" w:rsidRPr="0010608A" w:rsidRDefault="00217C04" w:rsidP="00217C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написании ОПОП </w:t>
      </w:r>
      <w:proofErr w:type="gramStart"/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proofErr w:type="gramEnd"/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программе аспирантуры </w:t>
      </w:r>
      <w:r w:rsidR="00970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просим </w:t>
      </w:r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учесть следующие моменты:</w:t>
      </w:r>
    </w:p>
    <w:p w:rsidR="00217C04" w:rsidRPr="0010608A" w:rsidRDefault="000A1BFC" w:rsidP="00217C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217C04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рабочих программах</w:t>
      </w:r>
      <w:r w:rsidR="002C50E2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5382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 по тексту и в ФОС!!) </w:t>
      </w:r>
      <w:r w:rsidR="002C50E2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и аннотациях</w:t>
      </w:r>
      <w:r w:rsidR="00217C04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дисциплин (элеме</w:t>
      </w:r>
      <w:r w:rsidR="00217C04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17C04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тов) учебного плана </w:t>
      </w:r>
      <w:r w:rsidR="00217C04" w:rsidRPr="0097013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оценочное средство</w:t>
      </w:r>
      <w:r w:rsidR="00217C04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17C04" w:rsidRPr="00970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Экзамен</w:t>
      </w:r>
      <w:r w:rsidR="00217C04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r w:rsidR="00217C04" w:rsidRPr="00970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Кандидатский экзамен</w:t>
      </w:r>
      <w:r w:rsidR="00217C04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(ПРИ НАЛИЧИИ) </w:t>
      </w:r>
      <w:proofErr w:type="gramStart"/>
      <w:r w:rsidR="00217C04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заменить на </w:t>
      </w:r>
      <w:r w:rsidR="00217C04" w:rsidRPr="0097013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оценочное</w:t>
      </w:r>
      <w:proofErr w:type="gramEnd"/>
      <w:r w:rsidR="00217C04" w:rsidRPr="0097013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средство</w:t>
      </w:r>
      <w:r w:rsidR="00217C04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17C04" w:rsidRPr="00970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 к экзамену</w:t>
      </w:r>
      <w:r w:rsidR="00217C04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r w:rsidR="00217C04" w:rsidRPr="00970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 к канд</w:t>
      </w:r>
      <w:r w:rsidR="00217C04" w:rsidRPr="00970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217C04" w:rsidRPr="00970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датскому экзамену</w:t>
      </w:r>
      <w:r w:rsidR="00217C04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 w:rsidR="00D45382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7C04" w:rsidRPr="0010608A" w:rsidRDefault="000A1BFC" w:rsidP="00217C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217C04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рабочих программах дисциплин (элементов) учебного плана </w:t>
      </w:r>
      <w:r w:rsidR="002C50E2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17C04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лист</w:t>
      </w:r>
      <w:r w:rsidR="002C50E2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17C04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</w:t>
      </w:r>
      <w:r w:rsidR="00217C04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17C04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ции изменений</w:t>
      </w:r>
      <w:r w:rsidR="002C50E2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50E2" w:rsidRPr="00970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убрать сведения об актуализации</w:t>
      </w:r>
      <w:r w:rsidR="002C50E2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, т.к. все рабочие программы датир</w:t>
      </w:r>
      <w:r w:rsidR="002C50E2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2C50E2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ются октябрём 2016 года</w:t>
      </w:r>
      <w:r w:rsidR="00217C04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5382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Т.е., лист аннотации должен быть не заполненным!</w:t>
      </w:r>
    </w:p>
    <w:p w:rsidR="00217C04" w:rsidRDefault="000A1BFC" w:rsidP="00217C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217C04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6BB2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В рабочих программах дисциплин (элементов) учебного плана и ОПОП во всех разделах, где указываются компетенции</w:t>
      </w:r>
      <w:r w:rsidR="002C50E2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E6BB2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коды </w:t>
      </w:r>
      <w:r w:rsidR="009E0CB0">
        <w:rPr>
          <w:rFonts w:ascii="Times New Roman" w:hAnsi="Times New Roman" w:cs="Times New Roman"/>
          <w:color w:val="000000" w:themeColor="text1"/>
          <w:sz w:val="24"/>
          <w:szCs w:val="24"/>
        </w:rPr>
        <w:t>этапов (</w:t>
      </w:r>
      <w:r w:rsidR="007E6BB2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уровней</w:t>
      </w:r>
      <w:r w:rsidR="009E0CB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E6BB2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освоения оформить следующим образом</w:t>
      </w:r>
      <w:r w:rsidR="00D45382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соответс</w:t>
      </w:r>
      <w:r w:rsidR="00CE7063">
        <w:rPr>
          <w:rFonts w:ascii="Times New Roman" w:hAnsi="Times New Roman" w:cs="Times New Roman"/>
          <w:color w:val="000000" w:themeColor="text1"/>
          <w:sz w:val="24"/>
          <w:szCs w:val="24"/>
        </w:rPr>
        <w:t>твии</w:t>
      </w:r>
      <w:r w:rsidR="00D45382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970133">
        <w:rPr>
          <w:rFonts w:ascii="Times New Roman" w:hAnsi="Times New Roman" w:cs="Times New Roman"/>
          <w:color w:val="000000" w:themeColor="text1"/>
          <w:sz w:val="24"/>
          <w:szCs w:val="24"/>
        </w:rPr>
        <w:t>картами</w:t>
      </w:r>
      <w:r w:rsidR="00D45382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компетенций)</w:t>
      </w:r>
      <w:r w:rsidR="009774ED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3261"/>
      </w:tblGrid>
      <w:tr w:rsidR="00CE7063" w:rsidRPr="0010608A" w:rsidTr="004A03F0">
        <w:trPr>
          <w:jc w:val="center"/>
        </w:trPr>
        <w:tc>
          <w:tcPr>
            <w:tcW w:w="3261" w:type="dxa"/>
          </w:tcPr>
          <w:p w:rsidR="00CE7063" w:rsidRPr="0010608A" w:rsidRDefault="00CE7063" w:rsidP="007E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НЕПРАВИЛЬНО</w:t>
            </w:r>
          </w:p>
        </w:tc>
        <w:tc>
          <w:tcPr>
            <w:tcW w:w="3261" w:type="dxa"/>
          </w:tcPr>
          <w:p w:rsidR="00CE7063" w:rsidRPr="0010608A" w:rsidRDefault="00CE7063" w:rsidP="00877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</w:t>
            </w:r>
          </w:p>
        </w:tc>
      </w:tr>
      <w:tr w:rsidR="00CE7063" w:rsidRPr="0010608A" w:rsidTr="004A03F0">
        <w:trPr>
          <w:jc w:val="center"/>
        </w:trPr>
        <w:tc>
          <w:tcPr>
            <w:tcW w:w="3261" w:type="dxa"/>
          </w:tcPr>
          <w:p w:rsidR="00CE7063" w:rsidRPr="0010608A" w:rsidRDefault="00CE7063" w:rsidP="002C50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З1-</w:t>
            </w:r>
            <w:r w:rsidRPr="0010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10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(УК-4)</w:t>
            </w:r>
          </w:p>
        </w:tc>
        <w:tc>
          <w:tcPr>
            <w:tcW w:w="3261" w:type="dxa"/>
          </w:tcPr>
          <w:p w:rsidR="00CE7063" w:rsidRPr="0010608A" w:rsidRDefault="00CE7063" w:rsidP="008773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gramStart"/>
            <w:r w:rsidRPr="0010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10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(УК-4-I)</w:t>
            </w:r>
          </w:p>
        </w:tc>
      </w:tr>
      <w:tr w:rsidR="00CE7063" w:rsidRPr="0010608A" w:rsidTr="004A03F0">
        <w:trPr>
          <w:jc w:val="center"/>
        </w:trPr>
        <w:tc>
          <w:tcPr>
            <w:tcW w:w="3261" w:type="dxa"/>
          </w:tcPr>
          <w:p w:rsidR="00CE7063" w:rsidRPr="0010608A" w:rsidRDefault="00CE7063" w:rsidP="009774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У1</w:t>
            </w:r>
            <w:r w:rsidRPr="0010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-II</w:t>
            </w:r>
            <w:r w:rsidRPr="0010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(ОПК-7</w:t>
            </w:r>
            <w:r w:rsidRPr="0010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3261" w:type="dxa"/>
          </w:tcPr>
          <w:p w:rsidR="00CE7063" w:rsidRPr="0010608A" w:rsidRDefault="00CE7063" w:rsidP="008773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0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Start"/>
            <w:r w:rsidRPr="0010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10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(ОПК-7-</w:t>
            </w:r>
            <w:r w:rsidRPr="00106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II)</w:t>
            </w:r>
          </w:p>
        </w:tc>
      </w:tr>
    </w:tbl>
    <w:p w:rsidR="00D45382" w:rsidRDefault="00D45382" w:rsidP="007E6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Ошибка состоит в том, что </w:t>
      </w:r>
      <w:r w:rsidR="009E0CB0">
        <w:rPr>
          <w:rFonts w:ascii="Times New Roman" w:hAnsi="Times New Roman" w:cs="Times New Roman"/>
          <w:color w:val="000000" w:themeColor="text1"/>
          <w:sz w:val="24"/>
          <w:szCs w:val="24"/>
        </w:rPr>
        <w:t>этапы (</w:t>
      </w:r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уровни</w:t>
      </w:r>
      <w:r w:rsidR="009E0CB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есть у компетенции, но нет у </w:t>
      </w:r>
      <w:proofErr w:type="spellStart"/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ЗУВов</w:t>
      </w:r>
      <w:proofErr w:type="spellEnd"/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 иногда ошибочно </w:t>
      </w:r>
      <w:r w:rsidR="009E0CB0">
        <w:rPr>
          <w:rFonts w:ascii="Times New Roman" w:hAnsi="Times New Roman" w:cs="Times New Roman"/>
          <w:color w:val="000000" w:themeColor="text1"/>
          <w:sz w:val="24"/>
          <w:szCs w:val="24"/>
        </w:rPr>
        <w:t>этапы (</w:t>
      </w:r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уровни</w:t>
      </w:r>
      <w:r w:rsidR="009E0CB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применяют к </w:t>
      </w:r>
      <w:proofErr w:type="spellStart"/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ЗУВам</w:t>
      </w:r>
      <w:proofErr w:type="spellEnd"/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70133" w:rsidRPr="00970133" w:rsidRDefault="00970133" w:rsidP="00970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Обратите внимание на матрицу </w:t>
      </w:r>
      <w:r w:rsidRPr="00970133">
        <w:rPr>
          <w:rFonts w:ascii="Times New Roman" w:hAnsi="Times New Roman" w:cs="Times New Roman"/>
          <w:sz w:val="24"/>
          <w:szCs w:val="24"/>
        </w:rPr>
        <w:t>соответствия компетенций дисциплинам (элеме</w:t>
      </w:r>
      <w:r w:rsidRPr="00970133">
        <w:rPr>
          <w:rFonts w:ascii="Times New Roman" w:hAnsi="Times New Roman" w:cs="Times New Roman"/>
          <w:sz w:val="24"/>
          <w:szCs w:val="24"/>
        </w:rPr>
        <w:t>н</w:t>
      </w:r>
      <w:r w:rsidRPr="00970133">
        <w:rPr>
          <w:rFonts w:ascii="Times New Roman" w:hAnsi="Times New Roman" w:cs="Times New Roman"/>
          <w:sz w:val="24"/>
          <w:szCs w:val="24"/>
        </w:rPr>
        <w:t>там) учебного плана (приложение Б):</w:t>
      </w:r>
      <w:bookmarkStart w:id="0" w:name="_GoBack"/>
      <w:bookmarkEnd w:id="0"/>
    </w:p>
    <w:p w:rsidR="00970133" w:rsidRPr="00970133" w:rsidRDefault="00970133" w:rsidP="00970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133">
        <w:rPr>
          <w:rFonts w:ascii="Times New Roman" w:hAnsi="Times New Roman" w:cs="Times New Roman"/>
          <w:sz w:val="24"/>
          <w:szCs w:val="24"/>
        </w:rPr>
        <w:t>Фрагмент: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4"/>
        <w:gridCol w:w="2366"/>
        <w:gridCol w:w="2375"/>
        <w:gridCol w:w="2425"/>
      </w:tblGrid>
      <w:tr w:rsidR="00970133" w:rsidRPr="00970133" w:rsidTr="00970133">
        <w:trPr>
          <w:trHeight w:val="170"/>
          <w:tblHeader/>
        </w:trPr>
        <w:tc>
          <w:tcPr>
            <w:tcW w:w="1256" w:type="pct"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3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236" w:type="pct"/>
          </w:tcPr>
          <w:p w:rsidR="00970133" w:rsidRPr="00970133" w:rsidRDefault="00970133" w:rsidP="00970133">
            <w:pPr>
              <w:spacing w:after="0" w:line="240" w:lineRule="auto"/>
              <w:ind w:left="-8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33">
              <w:rPr>
                <w:rFonts w:ascii="Times New Roman" w:hAnsi="Times New Roman" w:cs="Times New Roman"/>
                <w:sz w:val="24"/>
                <w:szCs w:val="24"/>
              </w:rPr>
              <w:t>Знания, умения, вл</w:t>
            </w:r>
            <w:r w:rsidRPr="009701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0133">
              <w:rPr>
                <w:rFonts w:ascii="Times New Roman" w:hAnsi="Times New Roman" w:cs="Times New Roman"/>
                <w:sz w:val="24"/>
                <w:szCs w:val="24"/>
              </w:rPr>
              <w:t>дения, с учетом уровней освоения</w:t>
            </w:r>
          </w:p>
        </w:tc>
        <w:tc>
          <w:tcPr>
            <w:tcW w:w="1241" w:type="pct"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33">
              <w:rPr>
                <w:rFonts w:ascii="Times New Roman" w:hAnsi="Times New Roman" w:cs="Times New Roman"/>
                <w:sz w:val="24"/>
                <w:szCs w:val="24"/>
              </w:rPr>
              <w:t>История и филос</w:t>
            </w:r>
            <w:r w:rsidRPr="009701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0133">
              <w:rPr>
                <w:rFonts w:ascii="Times New Roman" w:hAnsi="Times New Roman" w:cs="Times New Roman"/>
                <w:sz w:val="24"/>
                <w:szCs w:val="24"/>
              </w:rPr>
              <w:t>фия науки</w:t>
            </w:r>
          </w:p>
        </w:tc>
        <w:tc>
          <w:tcPr>
            <w:tcW w:w="1267" w:type="pct"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3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970133" w:rsidRPr="00970133" w:rsidTr="00970133">
        <w:trPr>
          <w:trHeight w:val="170"/>
        </w:trPr>
        <w:tc>
          <w:tcPr>
            <w:tcW w:w="1256" w:type="pct"/>
            <w:vMerge w:val="restart"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3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1236" w:type="pct"/>
          </w:tcPr>
          <w:p w:rsidR="00970133" w:rsidRPr="00970133" w:rsidRDefault="009E0CB0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1091D4" wp14:editId="7DB72A6F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-6985</wp:posOffset>
                      </wp:positionV>
                      <wp:extent cx="733425" cy="2181225"/>
                      <wp:effectExtent l="0" t="0" r="28575" b="28575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1812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" o:spid="_x0000_s1026" style="position:absolute;margin-left:28pt;margin-top:-.55pt;width:57.75pt;height:17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" filled="f" strokecolor="#c00000" strokeweight="2pt"/>
                  </w:pict>
                </mc:Fallback>
              </mc:AlternateContent>
            </w:r>
            <w:r w:rsidR="00970133" w:rsidRPr="00970133"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  <w:r w:rsidR="00970133" w:rsidRPr="00970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</w:t>
            </w:r>
          </w:p>
        </w:tc>
        <w:tc>
          <w:tcPr>
            <w:tcW w:w="1241" w:type="pct"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67" w:type="pct"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133" w:rsidRPr="00970133" w:rsidTr="00970133">
        <w:trPr>
          <w:trHeight w:val="170"/>
        </w:trPr>
        <w:tc>
          <w:tcPr>
            <w:tcW w:w="1256" w:type="pct"/>
            <w:vMerge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133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 w:rsidRPr="00970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-II</w:t>
            </w:r>
          </w:p>
        </w:tc>
        <w:tc>
          <w:tcPr>
            <w:tcW w:w="1241" w:type="pct"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133" w:rsidRPr="00970133" w:rsidTr="00970133">
        <w:trPr>
          <w:trHeight w:val="170"/>
        </w:trPr>
        <w:tc>
          <w:tcPr>
            <w:tcW w:w="1256" w:type="pct"/>
            <w:vMerge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</w:tcPr>
          <w:p w:rsidR="00970133" w:rsidRPr="00970133" w:rsidRDefault="009E0CB0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DB2BD1" wp14:editId="792CBDE0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111760</wp:posOffset>
                      </wp:positionV>
                      <wp:extent cx="1495425" cy="323850"/>
                      <wp:effectExtent l="0" t="0" r="28575" b="19050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3238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0CB0" w:rsidRPr="009E0CB0" w:rsidRDefault="009E0CB0" w:rsidP="009E0C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E0CB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НЕПРАВИЛЬНО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" o:spid="_x0000_s1026" style="position:absolute;left:0;text-align:left;margin-left:106.75pt;margin-top:8.8pt;width:117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" filled="f" strokecolor="#c00000" strokeweight="2pt">
                      <v:textbox>
                        <w:txbxContent>
                          <w:p w:rsidR="009E0CB0" w:rsidRPr="009E0CB0" w:rsidRDefault="009E0CB0" w:rsidP="009E0C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E0C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НЕПРАВИЛЬНО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70133" w:rsidRPr="00970133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  <w:r w:rsidR="00970133" w:rsidRPr="00970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-II</w:t>
            </w:r>
          </w:p>
        </w:tc>
        <w:tc>
          <w:tcPr>
            <w:tcW w:w="1241" w:type="pct"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133" w:rsidRPr="00970133" w:rsidTr="00970133">
        <w:trPr>
          <w:trHeight w:val="170"/>
        </w:trPr>
        <w:tc>
          <w:tcPr>
            <w:tcW w:w="1256" w:type="pct"/>
            <w:vMerge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1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0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1-III</w:t>
            </w:r>
          </w:p>
        </w:tc>
        <w:tc>
          <w:tcPr>
            <w:tcW w:w="1241" w:type="pct"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133" w:rsidRPr="00970133" w:rsidTr="00970133">
        <w:trPr>
          <w:trHeight w:val="170"/>
        </w:trPr>
        <w:tc>
          <w:tcPr>
            <w:tcW w:w="1256" w:type="pct"/>
            <w:vMerge/>
            <w:tcBorders>
              <w:bottom w:val="single" w:sz="12" w:space="0" w:color="auto"/>
            </w:tcBorders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bottom w:val="single" w:sz="12" w:space="0" w:color="auto"/>
            </w:tcBorders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1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0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1-III</w:t>
            </w:r>
          </w:p>
        </w:tc>
        <w:tc>
          <w:tcPr>
            <w:tcW w:w="1241" w:type="pct"/>
            <w:tcBorders>
              <w:bottom w:val="single" w:sz="12" w:space="0" w:color="auto"/>
            </w:tcBorders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tcBorders>
              <w:bottom w:val="single" w:sz="12" w:space="0" w:color="auto"/>
            </w:tcBorders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0133" w:rsidRPr="00970133" w:rsidTr="00970133">
        <w:trPr>
          <w:trHeight w:val="170"/>
        </w:trPr>
        <w:tc>
          <w:tcPr>
            <w:tcW w:w="1256" w:type="pct"/>
            <w:vMerge w:val="restart"/>
            <w:tcBorders>
              <w:top w:val="single" w:sz="12" w:space="0" w:color="auto"/>
            </w:tcBorders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33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1236" w:type="pct"/>
            <w:tcBorders>
              <w:top w:val="single" w:sz="12" w:space="0" w:color="auto"/>
            </w:tcBorders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133">
              <w:rPr>
                <w:rFonts w:ascii="Times New Roman" w:hAnsi="Times New Roman" w:cs="Times New Roman"/>
                <w:sz w:val="24"/>
                <w:szCs w:val="24"/>
              </w:rPr>
              <w:t>З1-</w:t>
            </w:r>
            <w:r w:rsidRPr="00970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41" w:type="pct"/>
            <w:tcBorders>
              <w:top w:val="single" w:sz="12" w:space="0" w:color="auto"/>
            </w:tcBorders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67" w:type="pct"/>
            <w:tcBorders>
              <w:top w:val="single" w:sz="12" w:space="0" w:color="auto"/>
            </w:tcBorders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133" w:rsidRPr="00970133" w:rsidTr="00970133">
        <w:trPr>
          <w:trHeight w:val="170"/>
        </w:trPr>
        <w:tc>
          <w:tcPr>
            <w:tcW w:w="1256" w:type="pct"/>
            <w:vMerge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133">
              <w:rPr>
                <w:rFonts w:ascii="Times New Roman" w:hAnsi="Times New Roman" w:cs="Times New Roman"/>
                <w:sz w:val="24"/>
                <w:szCs w:val="24"/>
              </w:rPr>
              <w:t>У1-</w:t>
            </w:r>
            <w:r w:rsidRPr="00970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41" w:type="pct"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67" w:type="pct"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133" w:rsidRPr="00970133" w:rsidTr="00970133">
        <w:trPr>
          <w:trHeight w:val="170"/>
        </w:trPr>
        <w:tc>
          <w:tcPr>
            <w:tcW w:w="1256" w:type="pct"/>
            <w:vMerge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133">
              <w:rPr>
                <w:rFonts w:ascii="Times New Roman" w:hAnsi="Times New Roman" w:cs="Times New Roman"/>
                <w:sz w:val="24"/>
                <w:szCs w:val="24"/>
              </w:rPr>
              <w:t>З1-</w:t>
            </w:r>
            <w:r w:rsidRPr="00970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41" w:type="pct"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133" w:rsidRPr="00970133" w:rsidTr="00970133">
        <w:trPr>
          <w:trHeight w:val="170"/>
        </w:trPr>
        <w:tc>
          <w:tcPr>
            <w:tcW w:w="1256" w:type="pct"/>
            <w:vMerge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33">
              <w:rPr>
                <w:rFonts w:ascii="Times New Roman" w:hAnsi="Times New Roman" w:cs="Times New Roman"/>
                <w:sz w:val="24"/>
                <w:szCs w:val="24"/>
              </w:rPr>
              <w:t>В1-</w:t>
            </w:r>
            <w:r w:rsidRPr="00970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41" w:type="pct"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133" w:rsidRPr="00970133" w:rsidTr="00970133">
        <w:trPr>
          <w:trHeight w:val="170"/>
        </w:trPr>
        <w:tc>
          <w:tcPr>
            <w:tcW w:w="1256" w:type="pct"/>
            <w:vMerge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133">
              <w:rPr>
                <w:rFonts w:ascii="Times New Roman" w:hAnsi="Times New Roman" w:cs="Times New Roman"/>
                <w:sz w:val="24"/>
                <w:szCs w:val="24"/>
              </w:rPr>
              <w:t>З1-</w:t>
            </w:r>
            <w:r w:rsidRPr="00970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41" w:type="pct"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133" w:rsidRPr="00970133" w:rsidTr="00970133">
        <w:trPr>
          <w:trHeight w:val="170"/>
        </w:trPr>
        <w:tc>
          <w:tcPr>
            <w:tcW w:w="1256" w:type="pct"/>
            <w:vMerge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133">
              <w:rPr>
                <w:rFonts w:ascii="Times New Roman" w:hAnsi="Times New Roman" w:cs="Times New Roman"/>
                <w:sz w:val="24"/>
                <w:szCs w:val="24"/>
              </w:rPr>
              <w:t>У1-</w:t>
            </w:r>
            <w:r w:rsidRPr="00970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41" w:type="pct"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133" w:rsidRPr="00970133" w:rsidTr="00970133">
        <w:trPr>
          <w:trHeight w:val="170"/>
        </w:trPr>
        <w:tc>
          <w:tcPr>
            <w:tcW w:w="1256" w:type="pct"/>
            <w:vMerge/>
            <w:tcBorders>
              <w:bottom w:val="single" w:sz="12" w:space="0" w:color="auto"/>
            </w:tcBorders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bottom w:val="single" w:sz="12" w:space="0" w:color="auto"/>
            </w:tcBorders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133">
              <w:rPr>
                <w:rFonts w:ascii="Times New Roman" w:hAnsi="Times New Roman" w:cs="Times New Roman"/>
                <w:sz w:val="24"/>
                <w:szCs w:val="24"/>
              </w:rPr>
              <w:t>В1-</w:t>
            </w:r>
            <w:r w:rsidRPr="00970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41" w:type="pct"/>
            <w:tcBorders>
              <w:bottom w:val="single" w:sz="12" w:space="0" w:color="auto"/>
            </w:tcBorders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tcBorders>
              <w:bottom w:val="single" w:sz="12" w:space="0" w:color="auto"/>
            </w:tcBorders>
          </w:tcPr>
          <w:p w:rsidR="00970133" w:rsidRPr="00970133" w:rsidRDefault="00970133" w:rsidP="00970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133" w:rsidRDefault="009E0CB0" w:rsidP="00A37D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Должно быть: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4"/>
        <w:gridCol w:w="2366"/>
        <w:gridCol w:w="2375"/>
        <w:gridCol w:w="2425"/>
      </w:tblGrid>
      <w:tr w:rsidR="009E0CB0" w:rsidRPr="00970133" w:rsidTr="00782735">
        <w:trPr>
          <w:trHeight w:val="170"/>
          <w:tblHeader/>
        </w:trPr>
        <w:tc>
          <w:tcPr>
            <w:tcW w:w="1256" w:type="pct"/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3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236" w:type="pct"/>
          </w:tcPr>
          <w:p w:rsidR="009E0CB0" w:rsidRPr="00970133" w:rsidRDefault="009E0CB0" w:rsidP="00782735">
            <w:pPr>
              <w:spacing w:after="0" w:line="240" w:lineRule="auto"/>
              <w:ind w:left="-8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0804FD" wp14:editId="43B464B5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489585</wp:posOffset>
                      </wp:positionV>
                      <wp:extent cx="1047750" cy="2228850"/>
                      <wp:effectExtent l="0" t="0" r="19050" b="19050"/>
                      <wp:wrapNone/>
                      <wp:docPr id="3" name="Скругленный 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22288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3" o:spid="_x0000_s1026" style="position:absolute;margin-left:14.5pt;margin-top:38.55pt;width:82.5pt;height:17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" filled="f" strokecolor="#c00000" strokeweight="2pt"/>
                  </w:pict>
                </mc:Fallback>
              </mc:AlternateContent>
            </w:r>
            <w:r w:rsidRPr="00970133">
              <w:rPr>
                <w:rFonts w:ascii="Times New Roman" w:hAnsi="Times New Roman" w:cs="Times New Roman"/>
                <w:sz w:val="24"/>
                <w:szCs w:val="24"/>
              </w:rPr>
              <w:t>Знания, умения, вл</w:t>
            </w:r>
            <w:r w:rsidRPr="009701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0133">
              <w:rPr>
                <w:rFonts w:ascii="Times New Roman" w:hAnsi="Times New Roman" w:cs="Times New Roman"/>
                <w:sz w:val="24"/>
                <w:szCs w:val="24"/>
              </w:rPr>
              <w:t>дения, с учетом уровней освоения</w:t>
            </w:r>
          </w:p>
        </w:tc>
        <w:tc>
          <w:tcPr>
            <w:tcW w:w="1241" w:type="pct"/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33">
              <w:rPr>
                <w:rFonts w:ascii="Times New Roman" w:hAnsi="Times New Roman" w:cs="Times New Roman"/>
                <w:sz w:val="24"/>
                <w:szCs w:val="24"/>
              </w:rPr>
              <w:t>История и филос</w:t>
            </w:r>
            <w:r w:rsidRPr="009701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0133">
              <w:rPr>
                <w:rFonts w:ascii="Times New Roman" w:hAnsi="Times New Roman" w:cs="Times New Roman"/>
                <w:sz w:val="24"/>
                <w:szCs w:val="24"/>
              </w:rPr>
              <w:t>фия науки</w:t>
            </w:r>
          </w:p>
        </w:tc>
        <w:tc>
          <w:tcPr>
            <w:tcW w:w="1267" w:type="pct"/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3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9E0CB0" w:rsidRPr="00970133" w:rsidTr="00B34509">
        <w:trPr>
          <w:trHeight w:val="170"/>
        </w:trPr>
        <w:tc>
          <w:tcPr>
            <w:tcW w:w="1256" w:type="pct"/>
            <w:vMerge w:val="restart"/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3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1236" w:type="pct"/>
            <w:vAlign w:val="bottom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B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9E0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0CB0">
              <w:rPr>
                <w:rFonts w:ascii="Times New Roman" w:hAnsi="Times New Roman" w:cs="Times New Roman"/>
                <w:sz w:val="24"/>
                <w:szCs w:val="24"/>
              </w:rPr>
              <w:t xml:space="preserve"> (УК-1-I)</w:t>
            </w:r>
          </w:p>
        </w:tc>
        <w:tc>
          <w:tcPr>
            <w:tcW w:w="1241" w:type="pct"/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67" w:type="pct"/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B0" w:rsidRPr="00970133" w:rsidTr="00B34509">
        <w:trPr>
          <w:trHeight w:val="170"/>
        </w:trPr>
        <w:tc>
          <w:tcPr>
            <w:tcW w:w="1256" w:type="pct"/>
            <w:vMerge/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vAlign w:val="bottom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9E0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0CB0">
              <w:rPr>
                <w:rFonts w:ascii="Times New Roman" w:hAnsi="Times New Roman" w:cs="Times New Roman"/>
                <w:sz w:val="24"/>
                <w:szCs w:val="24"/>
              </w:rPr>
              <w:t xml:space="preserve"> (УК-1-II)</w:t>
            </w:r>
          </w:p>
        </w:tc>
        <w:tc>
          <w:tcPr>
            <w:tcW w:w="1241" w:type="pct"/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B0" w:rsidRPr="00970133" w:rsidTr="00B34509">
        <w:trPr>
          <w:trHeight w:val="170"/>
        </w:trPr>
        <w:tc>
          <w:tcPr>
            <w:tcW w:w="1256" w:type="pct"/>
            <w:vMerge/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vAlign w:val="bottom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1F24D5" wp14:editId="4FD4BDCB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109855</wp:posOffset>
                      </wp:positionV>
                      <wp:extent cx="1495425" cy="323850"/>
                      <wp:effectExtent l="0" t="0" r="28575" b="19050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3238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0CB0" w:rsidRPr="009E0CB0" w:rsidRDefault="009E0CB0" w:rsidP="009E0C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E0CB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ПРАВИЛЬНО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7" style="position:absolute;left:0;text-align:left;margin-left:106.45pt;margin-top:8.65pt;width:117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" filled="f" strokecolor="#c00000" strokeweight="2pt">
                      <v:textbox>
                        <w:txbxContent>
                          <w:p w:rsidR="009E0CB0" w:rsidRPr="009E0CB0" w:rsidRDefault="009E0CB0" w:rsidP="009E0C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E0C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ПРАВИЛЬНО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E0C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9E0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0CB0">
              <w:rPr>
                <w:rFonts w:ascii="Times New Roman" w:hAnsi="Times New Roman" w:cs="Times New Roman"/>
                <w:sz w:val="24"/>
                <w:szCs w:val="24"/>
              </w:rPr>
              <w:t xml:space="preserve"> (УК-1-II)</w:t>
            </w:r>
          </w:p>
        </w:tc>
        <w:tc>
          <w:tcPr>
            <w:tcW w:w="1241" w:type="pct"/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B0" w:rsidRPr="00970133" w:rsidTr="00B34509">
        <w:trPr>
          <w:trHeight w:val="170"/>
        </w:trPr>
        <w:tc>
          <w:tcPr>
            <w:tcW w:w="1256" w:type="pct"/>
            <w:vMerge/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vAlign w:val="bottom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9E0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0CB0">
              <w:rPr>
                <w:rFonts w:ascii="Times New Roman" w:hAnsi="Times New Roman" w:cs="Times New Roman"/>
                <w:sz w:val="24"/>
                <w:szCs w:val="24"/>
              </w:rPr>
              <w:t xml:space="preserve"> (УК-1-III)</w:t>
            </w:r>
          </w:p>
        </w:tc>
        <w:tc>
          <w:tcPr>
            <w:tcW w:w="1241" w:type="pct"/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B0" w:rsidRPr="00970133" w:rsidTr="00B34509">
        <w:trPr>
          <w:trHeight w:val="170"/>
        </w:trPr>
        <w:tc>
          <w:tcPr>
            <w:tcW w:w="1256" w:type="pct"/>
            <w:vMerge/>
            <w:tcBorders>
              <w:bottom w:val="single" w:sz="12" w:space="0" w:color="auto"/>
            </w:tcBorders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bottom w:val="single" w:sz="12" w:space="0" w:color="auto"/>
            </w:tcBorders>
            <w:vAlign w:val="bottom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9E0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0CB0">
              <w:rPr>
                <w:rFonts w:ascii="Times New Roman" w:hAnsi="Times New Roman" w:cs="Times New Roman"/>
                <w:sz w:val="24"/>
                <w:szCs w:val="24"/>
              </w:rPr>
              <w:t xml:space="preserve"> (УК-1-III)</w:t>
            </w:r>
          </w:p>
        </w:tc>
        <w:tc>
          <w:tcPr>
            <w:tcW w:w="1241" w:type="pct"/>
            <w:tcBorders>
              <w:bottom w:val="single" w:sz="12" w:space="0" w:color="auto"/>
            </w:tcBorders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tcBorders>
              <w:bottom w:val="single" w:sz="12" w:space="0" w:color="auto"/>
            </w:tcBorders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0CB0" w:rsidRPr="00970133" w:rsidTr="00B34509">
        <w:trPr>
          <w:trHeight w:val="170"/>
        </w:trPr>
        <w:tc>
          <w:tcPr>
            <w:tcW w:w="1256" w:type="pct"/>
            <w:vMerge w:val="restart"/>
            <w:tcBorders>
              <w:top w:val="single" w:sz="12" w:space="0" w:color="auto"/>
            </w:tcBorders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33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1236" w:type="pct"/>
            <w:tcBorders>
              <w:top w:val="single" w:sz="12" w:space="0" w:color="auto"/>
            </w:tcBorders>
            <w:vAlign w:val="bottom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B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9E0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0CB0">
              <w:rPr>
                <w:rFonts w:ascii="Times New Roman" w:hAnsi="Times New Roman" w:cs="Times New Roman"/>
                <w:sz w:val="24"/>
                <w:szCs w:val="24"/>
              </w:rPr>
              <w:t xml:space="preserve"> (УК-2-I)</w:t>
            </w:r>
          </w:p>
        </w:tc>
        <w:tc>
          <w:tcPr>
            <w:tcW w:w="1241" w:type="pct"/>
            <w:tcBorders>
              <w:top w:val="single" w:sz="12" w:space="0" w:color="auto"/>
            </w:tcBorders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67" w:type="pct"/>
            <w:tcBorders>
              <w:top w:val="single" w:sz="12" w:space="0" w:color="auto"/>
            </w:tcBorders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B0" w:rsidRPr="00970133" w:rsidTr="00B34509">
        <w:trPr>
          <w:trHeight w:val="170"/>
        </w:trPr>
        <w:tc>
          <w:tcPr>
            <w:tcW w:w="1256" w:type="pct"/>
            <w:vMerge/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vAlign w:val="bottom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9E0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0CB0">
              <w:rPr>
                <w:rFonts w:ascii="Times New Roman" w:hAnsi="Times New Roman" w:cs="Times New Roman"/>
                <w:sz w:val="24"/>
                <w:szCs w:val="24"/>
              </w:rPr>
              <w:t xml:space="preserve"> (УК-2-I)</w:t>
            </w:r>
          </w:p>
        </w:tc>
        <w:tc>
          <w:tcPr>
            <w:tcW w:w="1241" w:type="pct"/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67" w:type="pct"/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B0" w:rsidRPr="00970133" w:rsidTr="00B34509">
        <w:trPr>
          <w:trHeight w:val="170"/>
        </w:trPr>
        <w:tc>
          <w:tcPr>
            <w:tcW w:w="1256" w:type="pct"/>
            <w:vMerge/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vAlign w:val="bottom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B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9E0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0CB0">
              <w:rPr>
                <w:rFonts w:ascii="Times New Roman" w:hAnsi="Times New Roman" w:cs="Times New Roman"/>
                <w:sz w:val="24"/>
                <w:szCs w:val="24"/>
              </w:rPr>
              <w:t xml:space="preserve"> (УК-2-II)</w:t>
            </w:r>
          </w:p>
        </w:tc>
        <w:tc>
          <w:tcPr>
            <w:tcW w:w="1241" w:type="pct"/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B0" w:rsidRPr="00970133" w:rsidTr="00B34509">
        <w:trPr>
          <w:trHeight w:val="170"/>
        </w:trPr>
        <w:tc>
          <w:tcPr>
            <w:tcW w:w="1256" w:type="pct"/>
            <w:vMerge/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vAlign w:val="bottom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9E0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0CB0">
              <w:rPr>
                <w:rFonts w:ascii="Times New Roman" w:hAnsi="Times New Roman" w:cs="Times New Roman"/>
                <w:sz w:val="24"/>
                <w:szCs w:val="24"/>
              </w:rPr>
              <w:t xml:space="preserve"> (УК-2-II)</w:t>
            </w:r>
          </w:p>
        </w:tc>
        <w:tc>
          <w:tcPr>
            <w:tcW w:w="1241" w:type="pct"/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B0" w:rsidRPr="00970133" w:rsidTr="00B34509">
        <w:trPr>
          <w:trHeight w:val="170"/>
        </w:trPr>
        <w:tc>
          <w:tcPr>
            <w:tcW w:w="1256" w:type="pct"/>
            <w:vMerge/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vAlign w:val="bottom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B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9E0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0CB0">
              <w:rPr>
                <w:rFonts w:ascii="Times New Roman" w:hAnsi="Times New Roman" w:cs="Times New Roman"/>
                <w:sz w:val="24"/>
                <w:szCs w:val="24"/>
              </w:rPr>
              <w:t xml:space="preserve"> (УК-2-III)</w:t>
            </w:r>
          </w:p>
        </w:tc>
        <w:tc>
          <w:tcPr>
            <w:tcW w:w="1241" w:type="pct"/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B0" w:rsidRPr="00970133" w:rsidTr="00B34509">
        <w:trPr>
          <w:trHeight w:val="170"/>
        </w:trPr>
        <w:tc>
          <w:tcPr>
            <w:tcW w:w="1256" w:type="pct"/>
            <w:vMerge/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vAlign w:val="bottom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9E0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0CB0">
              <w:rPr>
                <w:rFonts w:ascii="Times New Roman" w:hAnsi="Times New Roman" w:cs="Times New Roman"/>
                <w:sz w:val="24"/>
                <w:szCs w:val="24"/>
              </w:rPr>
              <w:t xml:space="preserve"> (УК-2-III)</w:t>
            </w:r>
          </w:p>
        </w:tc>
        <w:tc>
          <w:tcPr>
            <w:tcW w:w="1241" w:type="pct"/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B0" w:rsidRPr="00970133" w:rsidTr="00B34509">
        <w:trPr>
          <w:trHeight w:val="170"/>
        </w:trPr>
        <w:tc>
          <w:tcPr>
            <w:tcW w:w="1256" w:type="pct"/>
            <w:vMerge/>
            <w:tcBorders>
              <w:bottom w:val="single" w:sz="12" w:space="0" w:color="auto"/>
            </w:tcBorders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bottom w:val="single" w:sz="12" w:space="0" w:color="auto"/>
            </w:tcBorders>
            <w:vAlign w:val="bottom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9E0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0CB0">
              <w:rPr>
                <w:rFonts w:ascii="Times New Roman" w:hAnsi="Times New Roman" w:cs="Times New Roman"/>
                <w:sz w:val="24"/>
                <w:szCs w:val="24"/>
              </w:rPr>
              <w:t xml:space="preserve"> (УК-2-III)</w:t>
            </w:r>
          </w:p>
        </w:tc>
        <w:tc>
          <w:tcPr>
            <w:tcW w:w="1241" w:type="pct"/>
            <w:tcBorders>
              <w:bottom w:val="single" w:sz="12" w:space="0" w:color="auto"/>
            </w:tcBorders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tcBorders>
              <w:bottom w:val="single" w:sz="12" w:space="0" w:color="auto"/>
            </w:tcBorders>
          </w:tcPr>
          <w:p w:rsidR="009E0CB0" w:rsidRPr="00970133" w:rsidRDefault="009E0CB0" w:rsidP="0078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CB0" w:rsidRDefault="009E0CB0" w:rsidP="009E0C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9E0C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9E0C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9E0C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УМУ</w:t>
      </w:r>
      <w:proofErr w:type="gramEnd"/>
      <w:r w:rsidRPr="009E0C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Вам помогут быстро заменить этот фрагмент</w:t>
      </w:r>
    </w:p>
    <w:p w:rsidR="009E0CB0" w:rsidRPr="009E0CB0" w:rsidRDefault="009E0CB0" w:rsidP="009E0CB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C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матрицы соответствия</w:t>
      </w:r>
      <w:r w:rsidRPr="009E0C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6BB2" w:rsidRPr="0010608A" w:rsidRDefault="000A1BFC" w:rsidP="00A37D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</w:t>
      </w:r>
      <w:r w:rsidR="007E6BB2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7DE6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В рабочих программ</w:t>
      </w:r>
      <w:r w:rsidR="0010608A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="00A37DE6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дисциплин (элементов) учебного плана </w:t>
      </w:r>
      <w:r w:rsidR="00A46543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при написании</w:t>
      </w:r>
      <w:r w:rsidR="00A37DE6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</w:t>
      </w:r>
      <w:r w:rsidR="00A46543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37DE6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4.2 «Технологии и методическое обеспечение контроля промежуточной успева</w:t>
      </w:r>
      <w:r w:rsidR="00A37DE6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37DE6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мости (учебных достижений) аспирантов. Фонд оценочных средств» </w:t>
      </w:r>
      <w:r w:rsidR="00D45382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в таблице с ФОС учесть следующие замечания</w:t>
      </w:r>
      <w:r w:rsidR="00A37DE6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771CC" w:rsidRPr="0010608A" w:rsidRDefault="00D771CC" w:rsidP="00A37D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- каждое полугодие в таблице с ФОС должно начинаться строкой с названием п</w:t>
      </w:r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лугодия;</w:t>
      </w:r>
    </w:p>
    <w:p w:rsidR="00D771CC" w:rsidRPr="0010608A" w:rsidRDefault="00D771CC" w:rsidP="00A37D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- каждое полугодие должно заканчиваться строкой с указанием того, как получить зачет/экзамен</w:t>
      </w:r>
    </w:p>
    <w:p w:rsidR="00A37DE6" w:rsidRPr="0010608A" w:rsidRDefault="00D45382" w:rsidP="00A37D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- з</w:t>
      </w:r>
      <w:r w:rsidR="00A37DE6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ачет выставляется по результатам выполнения практических аудиторных и сам</w:t>
      </w:r>
      <w:r w:rsidR="00A37DE6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A37DE6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стоятельных работ</w:t>
      </w:r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семестра. </w:t>
      </w:r>
      <w:r w:rsidR="00D771CC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Оценка за полугодие формируется с учетом всех перечисленных в полугодии оценочных средств. (</w:t>
      </w:r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Пример: </w:t>
      </w:r>
      <w:r w:rsidR="00D771CC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обучающийся получает зачет, если за тест получил оценку не ниже тройки и за реферат оценку «зачет»). </w:t>
      </w:r>
    </w:p>
    <w:p w:rsidR="00A37DE6" w:rsidRPr="0010608A" w:rsidRDefault="00D771CC" w:rsidP="00A37D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- и</w:t>
      </w:r>
      <w:r w:rsidR="00A37DE6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тоговая оценка </w:t>
      </w:r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дисциплине </w:t>
      </w:r>
      <w:r w:rsidR="00A37DE6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формируется </w:t>
      </w:r>
      <w:r w:rsidR="00141544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</w:t>
      </w:r>
      <w:r w:rsidR="000A1BFC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 практ</w:t>
      </w:r>
      <w:r w:rsidR="000A1BFC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A1BFC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ческих аудиторных и самостоятельных работ </w:t>
      </w:r>
      <w:r w:rsidR="00141544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и соответствующей шкалы оце</w:t>
      </w:r>
      <w:r w:rsidR="002C50E2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нивания</w:t>
      </w:r>
      <w:r w:rsidR="00141544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9B0EC0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ПОСЛЕДНЕМ </w:t>
      </w:r>
      <w:r w:rsidR="00141544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семестре.</w:t>
      </w:r>
      <w:r w:rsidR="000A1BFC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Например, итоговая оценка </w:t>
      </w:r>
      <w:r w:rsidR="008E477A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может формирова</w:t>
      </w:r>
      <w:r w:rsidR="000A1BFC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8E477A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0A1BFC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 w:rsidR="00DF0091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так:</w:t>
      </w:r>
    </w:p>
    <w:p w:rsidR="008E477A" w:rsidRPr="0010608A" w:rsidRDefault="00296BC1" w:rsidP="00A37D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- и</w:t>
      </w:r>
      <w:r w:rsidR="008E477A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тоговая оценка по дисциплине формируется по следующей формуле=</w:t>
      </w:r>
      <w:r w:rsidR="00DF0091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</w:t>
      </w:r>
      <w:r w:rsidR="008E477A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F0091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*оценка на первый вопрос </w:t>
      </w:r>
      <w:r w:rsidR="008E477A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экзамена </w:t>
      </w:r>
      <w:r w:rsidR="00DF0091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+ 0,</w:t>
      </w:r>
      <w:r w:rsidR="008E477A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F0091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*оценка на второй вопрос</w:t>
      </w:r>
      <w:r w:rsidR="009B0EC0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77A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экзамена+ </w:t>
      </w:r>
      <w:r w:rsidR="009B0EC0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0,10*</w:t>
      </w:r>
      <w:r w:rsidR="008E477A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(1 - если есть</w:t>
      </w:r>
      <w:r w:rsidR="009B0EC0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зачета по реферат</w:t>
      </w:r>
      <w:r w:rsidR="008E477A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у, 0 – если зачета нет) + 0,10*оценку по тесту.</w:t>
      </w:r>
    </w:p>
    <w:p w:rsidR="00296BC1" w:rsidRPr="0010608A" w:rsidRDefault="00296BC1" w:rsidP="008E47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Или так:</w:t>
      </w:r>
    </w:p>
    <w:p w:rsidR="00296BC1" w:rsidRPr="0010608A" w:rsidRDefault="00296BC1" w:rsidP="008E47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- и</w:t>
      </w:r>
      <w:r w:rsidR="008E477A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тоговая оценка </w:t>
      </w:r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дисциплине </w:t>
      </w:r>
      <w:r w:rsidR="008E477A"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формируется по результатам сдачи экзамена </w:t>
      </w:r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по формуле – 0,4*оценка на первый вопрос экзамена + 0,4*оценка на второй вопрос экзам</w:t>
      </w:r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на+ 0,20*оценка по тесту (при обязательном наличии зачета по реферату).</w:t>
      </w:r>
    </w:p>
    <w:p w:rsidR="00296BC1" w:rsidRPr="0010608A" w:rsidRDefault="00296BC1" w:rsidP="008E47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- ваши варианты, главное, что бы при формировании итоговой оценки были учтены оценки за все оценочные средства в последнем семестре изучения дисциплины.</w:t>
      </w:r>
    </w:p>
    <w:p w:rsidR="00DF0091" w:rsidRDefault="008E477A" w:rsidP="00A37D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Обратите внимание на то обстоятельство, что вес (значимость) вопросов экзам</w:t>
      </w:r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на/кандидатского экзамена может быть разный ТОЛЬКО ПРИ УСЛОВИИ, что Вы выд</w:t>
      </w:r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06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лите эти вопросы в отдельные блоки. В противном случае вес всех вопросов должен быть одинаковым. </w:t>
      </w:r>
    </w:p>
    <w:p w:rsidR="009E0CB0" w:rsidRDefault="009E0CB0" w:rsidP="00A37D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E0CB0" w:rsidSect="009E0C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04"/>
    <w:rsid w:val="000A1BFC"/>
    <w:rsid w:val="000F75E6"/>
    <w:rsid w:val="0010608A"/>
    <w:rsid w:val="00141544"/>
    <w:rsid w:val="001A2806"/>
    <w:rsid w:val="00217C04"/>
    <w:rsid w:val="00296BC1"/>
    <w:rsid w:val="002C50E2"/>
    <w:rsid w:val="004C1BBA"/>
    <w:rsid w:val="007E6BB2"/>
    <w:rsid w:val="008E477A"/>
    <w:rsid w:val="00970133"/>
    <w:rsid w:val="009774ED"/>
    <w:rsid w:val="009B0EC0"/>
    <w:rsid w:val="009E0CB0"/>
    <w:rsid w:val="00A37DE6"/>
    <w:rsid w:val="00A46543"/>
    <w:rsid w:val="00BB4808"/>
    <w:rsid w:val="00CE7063"/>
    <w:rsid w:val="00D45382"/>
    <w:rsid w:val="00D771CC"/>
    <w:rsid w:val="00DD33A8"/>
    <w:rsid w:val="00DF0091"/>
    <w:rsid w:val="00E8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C04"/>
    <w:pPr>
      <w:ind w:left="720"/>
      <w:contextualSpacing/>
    </w:pPr>
  </w:style>
  <w:style w:type="table" w:styleId="a4">
    <w:name w:val="Table Grid"/>
    <w:basedOn w:val="a1"/>
    <w:uiPriority w:val="59"/>
    <w:rsid w:val="00977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C04"/>
    <w:pPr>
      <w:ind w:left="720"/>
      <w:contextualSpacing/>
    </w:pPr>
  </w:style>
  <w:style w:type="table" w:styleId="a4">
    <w:name w:val="Table Grid"/>
    <w:basedOn w:val="a1"/>
    <w:uiPriority w:val="59"/>
    <w:rsid w:val="00977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31ADE-1A54-43BE-9858-C2D35C78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Геннадьевна Ларченко</dc:creator>
  <cp:lastModifiedBy>Gigabyte</cp:lastModifiedBy>
  <cp:revision>5</cp:revision>
  <cp:lastPrinted>2017-02-01T05:03:00Z</cp:lastPrinted>
  <dcterms:created xsi:type="dcterms:W3CDTF">2017-02-01T22:56:00Z</dcterms:created>
  <dcterms:modified xsi:type="dcterms:W3CDTF">2017-02-02T10:53:00Z</dcterms:modified>
</cp:coreProperties>
</file>