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C75CE1" w:rsidRPr="004E1F1C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4E1F1C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C75CE1" w:rsidRPr="004E1F1C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4E1F1C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E1" w:rsidRPr="004E1F1C" w:rsidRDefault="00AB0C4F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«Сервис и торговое дело</w:t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4E1F1C" w:rsidTr="0016391D">
        <w:tc>
          <w:tcPr>
            <w:tcW w:w="4785" w:type="dxa"/>
          </w:tcPr>
          <w:p w:rsidR="00C75CE1" w:rsidRPr="004E1F1C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4E1F1C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C75CE1" w:rsidRPr="004E1F1C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C75CE1" w:rsidRPr="004E1F1C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И.В. Макурин</w:t>
            </w:r>
          </w:p>
          <w:p w:rsidR="00C75CE1" w:rsidRPr="004E1F1C" w:rsidRDefault="00AB0C4F" w:rsidP="00FD2308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FD23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дисциплины </w:t>
      </w:r>
      <w:r w:rsidR="00AB0C4F"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D275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Исследование рынка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F2400" w:rsidRDefault="001F2400" w:rsidP="00E77931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AB0C4F" w:rsidP="00E77931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pacing w:val="-16"/>
          <w:sz w:val="28"/>
          <w:szCs w:val="28"/>
        </w:rPr>
        <w:t>подготовки бакалавров</w:t>
      </w:r>
      <w:r w:rsidR="00C75CE1" w:rsidRPr="004E1F1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по направлению </w:t>
      </w:r>
      <w:r w:rsidR="00D275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38.03.06</w:t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D275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Торговое дело</w:t>
      </w:r>
      <w:r w:rsidR="00C75CE1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E77931" w:rsidRDefault="00E77931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 «Коммерция»</w:t>
      </w:r>
    </w:p>
    <w:p w:rsidR="00E77931" w:rsidRPr="004E1F1C" w:rsidRDefault="00E77931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2751F" w:rsidRPr="00D2751F" w:rsidRDefault="00D2751F" w:rsidP="00C75CE1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E1F1C" w:rsidRPr="004E1F1C" w:rsidTr="0016391D">
        <w:tc>
          <w:tcPr>
            <w:tcW w:w="3085" w:type="dxa"/>
          </w:tcPr>
          <w:p w:rsidR="00C75CE1" w:rsidRPr="004E1F1C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4E1F1C" w:rsidRDefault="00D2751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</w:p>
        </w:tc>
      </w:tr>
      <w:tr w:rsidR="00C75CE1" w:rsidRPr="004E1F1C" w:rsidTr="0016391D">
        <w:tc>
          <w:tcPr>
            <w:tcW w:w="3085" w:type="dxa"/>
          </w:tcPr>
          <w:p w:rsidR="00C75CE1" w:rsidRPr="004E1F1C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75CE1" w:rsidRPr="004E1F1C" w:rsidRDefault="00AB0C4F" w:rsidP="00AB0C4F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 w:rsid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391D" w:rsidRPr="004E1F1C" w:rsidRDefault="0016391D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391D" w:rsidRPr="004E1F1C" w:rsidRDefault="0016391D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391D" w:rsidRPr="004E1F1C" w:rsidRDefault="0016391D" w:rsidP="00C75CE1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 w:rsidR="00FD23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</w:p>
    <w:p w:rsidR="00C75CE1" w:rsidRPr="004E1F1C" w:rsidRDefault="00C75CE1" w:rsidP="00C75CE1">
      <w:pPr>
        <w:widowControl w:val="0"/>
        <w:tabs>
          <w:tab w:val="left" w:pos="4844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0E31C7" w:rsidRDefault="001173CD" w:rsidP="000E31C7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оцент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кафедры </w:t>
            </w:r>
            <w:r w:rsidR="000E31C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«Сервис и </w:t>
            </w:r>
          </w:p>
          <w:p w:rsidR="00C75CE1" w:rsidRPr="004E1F1C" w:rsidRDefault="000E31C7" w:rsidP="000E31C7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торговое дело»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к</w:t>
            </w:r>
            <w:r w:rsidR="00CF3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анд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F3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CF3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</w:t>
            </w:r>
            <w:proofErr w:type="spellEnd"/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F3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F3E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аук</w:t>
            </w:r>
          </w:p>
        </w:tc>
        <w:tc>
          <w:tcPr>
            <w:tcW w:w="4171" w:type="dxa"/>
          </w:tcPr>
          <w:p w:rsidR="00C75CE1" w:rsidRPr="004E1F1C" w:rsidRDefault="00AB0C4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Ларченко Ю.Г.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 г.</w:t>
            </w: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D91C69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</w:tc>
      </w:tr>
      <w:tr w:rsidR="004E1F1C" w:rsidRPr="004E1F1C" w:rsidTr="0016391D">
        <w:tc>
          <w:tcPr>
            <w:tcW w:w="5078" w:type="dxa"/>
          </w:tcPr>
          <w:p w:rsidR="00E77931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кафедрой «</w:t>
            </w:r>
            <w:r w:rsidR="00AB0C4F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Сервис и </w:t>
            </w:r>
          </w:p>
          <w:p w:rsidR="00C75CE1" w:rsidRPr="004E1F1C" w:rsidRDefault="00AB0C4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торговое дело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AB0C4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О.А. Булавенко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D2751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Сервис и торговое дело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4E1F1C" w:rsidRDefault="00D2751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О.А. Булавенко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77931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Декан факультета «</w:t>
            </w:r>
            <w:r w:rsidR="00D2751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Экономика и </w:t>
            </w:r>
          </w:p>
          <w:p w:rsidR="00C75CE1" w:rsidRPr="004E1F1C" w:rsidRDefault="00D2751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менеджмент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D2751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 Е.А. Вахрушева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CF3EF4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 УМУ</w:t>
            </w: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75CE1" w:rsidRPr="004E1F1C" w:rsidRDefault="00AB0C4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="00C75CE1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9249" w:type="dxa"/>
            <w:gridSpan w:val="2"/>
          </w:tcPr>
          <w:p w:rsidR="00C75CE1" w:rsidRPr="001F2400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AB0C4F" w:rsidRPr="001F2400" w:rsidRDefault="00AB0C4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AB0C4F" w:rsidRPr="004E1F1C" w:rsidRDefault="00AB0C4F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1F2400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E1F1C" w:rsidRPr="004E1F1C" w:rsidTr="0016391D">
        <w:tc>
          <w:tcPr>
            <w:tcW w:w="5078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4E1F1C" w:rsidRDefault="00C75CE1" w:rsidP="0000220B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E77931" w:rsidRDefault="00E7793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032BCB" w:rsidRPr="00032BCB" w:rsidRDefault="00032BCB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E77931" w:rsidRDefault="00E77931" w:rsidP="00AD1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рынка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составлена в соответствии требованиями федерального государственного образовательн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стандарта, утвержденного приказом Министерства образования и науки Российской Федерации от 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.2015 № 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1334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образовательной программы подготовки бакалавров по направлению 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.03.0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D1520"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Торговое дело</w:t>
      </w:r>
      <w:r w:rsidRPr="0003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32BCB" w:rsidRPr="00032BCB" w:rsidRDefault="00032BCB" w:rsidP="00AD15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 Аннотация дисциплины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4E1F1C" w:rsidRPr="004E1F1C" w:rsidTr="0016391D">
        <w:tc>
          <w:tcPr>
            <w:tcW w:w="1809" w:type="dxa"/>
            <w:shd w:val="clear" w:color="auto" w:fill="auto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4E1F1C" w:rsidRDefault="00D2751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рынка</w:t>
            </w:r>
          </w:p>
        </w:tc>
      </w:tr>
      <w:tr w:rsidR="004E1F1C" w:rsidRPr="004E1F1C" w:rsidTr="0016391D">
        <w:tc>
          <w:tcPr>
            <w:tcW w:w="1809" w:type="dxa"/>
            <w:shd w:val="clear" w:color="auto" w:fill="auto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4E1F1C" w:rsidRDefault="00AB0C4F" w:rsidP="000055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знаний, умений </w:t>
            </w:r>
            <w:r w:rsidRPr="0038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навыков </w:t>
            </w:r>
            <w:r w:rsidR="00D2751F" w:rsidRP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маркетингового и</w:t>
            </w:r>
            <w:r w:rsidR="00D2751F" w:rsidRP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2751F" w:rsidRP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следования на рынке </w:t>
            </w:r>
            <w:r w:rsid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потребительских </w:t>
            </w:r>
            <w:r w:rsidR="00D2751F" w:rsidRP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товаров (услуг)</w:t>
            </w:r>
          </w:p>
        </w:tc>
      </w:tr>
      <w:tr w:rsidR="004E1F1C" w:rsidRPr="004E1F1C" w:rsidTr="0016391D">
        <w:tc>
          <w:tcPr>
            <w:tcW w:w="1809" w:type="dxa"/>
            <w:shd w:val="clear" w:color="auto" w:fill="auto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8209DD" w:rsidRDefault="008209DD" w:rsidP="008209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знание </w:t>
            </w:r>
            <w:r w:rsid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проведения маркетингового исследования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2751F" w:rsidRPr="004E1F1C" w:rsidRDefault="00D2751F" w:rsidP="008209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знание основных направлений исследования рынка;</w:t>
            </w:r>
          </w:p>
          <w:p w:rsidR="008209DD" w:rsidRPr="004E1F1C" w:rsidRDefault="00167E5E" w:rsidP="008209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умение </w:t>
            </w:r>
            <w:r w:rsidR="00AA6F54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</w:t>
            </w:r>
            <w:r w:rsid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рыночные индикаторы (характеристики)</w:t>
            </w:r>
            <w:r w:rsidR="00AA6F54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7E5E" w:rsidRPr="004E1F1C" w:rsidRDefault="00167E5E" w:rsidP="008209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умение </w:t>
            </w:r>
            <w:r w:rsid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план маркетингового исследования</w:t>
            </w:r>
            <w:r w:rsidR="00AA6F54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67E5E" w:rsidRPr="004E1F1C" w:rsidRDefault="00167E5E" w:rsidP="00D275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A6F54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навыки </w:t>
            </w:r>
            <w:r w:rsid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подготовки аналитического заключения по результатам маркети</w:t>
            </w:r>
            <w:r w:rsid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27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гового исследования</w:t>
            </w:r>
            <w:r w:rsidR="001C39FA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E1F1C" w:rsidRPr="004E1F1C" w:rsidTr="0016391D">
        <w:tc>
          <w:tcPr>
            <w:tcW w:w="1809" w:type="dxa"/>
            <w:shd w:val="clear" w:color="auto" w:fill="auto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4E1F1C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333BE1" w:rsidRDefault="003C443C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Методология маркетингового исследования</w:t>
            </w:r>
          </w:p>
          <w:p w:rsidR="00333BE1" w:rsidRDefault="003C443C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обеспечение маркетингового исследования</w:t>
            </w:r>
          </w:p>
          <w:p w:rsidR="003C443C" w:rsidRDefault="003C443C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Конъюнктурный анализ рынка</w:t>
            </w:r>
          </w:p>
          <w:p w:rsidR="00AB0C4F" w:rsidRPr="004E1F1C" w:rsidRDefault="003C443C" w:rsidP="000B5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Стратегический анализ рынка</w:t>
            </w:r>
          </w:p>
        </w:tc>
      </w:tr>
      <w:tr w:rsidR="004E1F1C" w:rsidRPr="004E1F1C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</w:t>
            </w:r>
          </w:p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трудоемкость </w:t>
            </w:r>
          </w:p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</w:t>
            </w:r>
          </w:p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3C443C" w:rsidP="000B4C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B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0B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./ 180</w:t>
            </w:r>
            <w:r w:rsidR="00AB0C4F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академических часов</w:t>
            </w:r>
          </w:p>
        </w:tc>
      </w:tr>
      <w:tr w:rsidR="004E1F1C" w:rsidRPr="004E1F1C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AB0C4F" w:rsidRPr="004E1F1C" w:rsidRDefault="00E7793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СРС</w:t>
            </w:r>
            <w:r w:rsidR="00AB0C4F" w:rsidRPr="004E1F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,</w:t>
            </w:r>
            <w:r w:rsidR="00AB0C4F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жуто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а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ция, ч</w:t>
            </w:r>
          </w:p>
        </w:tc>
        <w:tc>
          <w:tcPr>
            <w:tcW w:w="920" w:type="dxa"/>
            <w:vMerge w:val="restart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за 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с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е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местр, 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</w:tr>
      <w:tr w:rsidR="004E1F1C" w:rsidRPr="004E1F1C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</w:t>
            </w:r>
          </w:p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Курсовое </w:t>
            </w:r>
            <w:r w:rsidRPr="00E77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</w:t>
            </w:r>
            <w:r w:rsidRPr="00E77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77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vMerge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AB0C4F" w:rsidRPr="004E1F1C" w:rsidRDefault="00AB0C4F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F1C" w:rsidRPr="004E1F1C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4F" w:rsidRPr="004E1F1C" w:rsidRDefault="00AB0C4F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B0C4F" w:rsidRPr="004E1F1C" w:rsidRDefault="005503EF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C443C" w:rsidRPr="0083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3C443C" w:rsidRPr="0083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3C443C" w:rsidRPr="00831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местр</w:t>
            </w:r>
          </w:p>
        </w:tc>
        <w:tc>
          <w:tcPr>
            <w:tcW w:w="709" w:type="dxa"/>
            <w:shd w:val="clear" w:color="auto" w:fill="auto"/>
          </w:tcPr>
          <w:p w:rsidR="00AB0C4F" w:rsidRPr="004E1F1C" w:rsidRDefault="005503E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B0C4F" w:rsidRPr="004E1F1C" w:rsidRDefault="005503E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0C4F" w:rsidRPr="004E1F1C" w:rsidRDefault="00AB0C4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B0C4F" w:rsidRPr="004E1F1C" w:rsidRDefault="00AB0C4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0C4F" w:rsidRPr="004E1F1C" w:rsidRDefault="003C443C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511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AB0C4F" w:rsidRPr="004E1F1C" w:rsidRDefault="003C443C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</w:tcPr>
          <w:p w:rsidR="00AB0C4F" w:rsidRPr="004E1F1C" w:rsidRDefault="003C443C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</w:tr>
      <w:tr w:rsidR="00C75CE1" w:rsidRPr="004E1F1C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4E1F1C" w:rsidRDefault="005503E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75CE1" w:rsidRPr="004E1F1C" w:rsidRDefault="005503EF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75CE1" w:rsidRPr="004E1F1C" w:rsidRDefault="00C75CE1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4E1F1C" w:rsidRDefault="00C75CE1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4E1F1C" w:rsidRDefault="003C443C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511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C75CE1" w:rsidRPr="004E1F1C" w:rsidRDefault="003C443C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</w:tcPr>
          <w:p w:rsidR="00C75CE1" w:rsidRPr="004E1F1C" w:rsidRDefault="003C443C" w:rsidP="000B4C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</w:tr>
    </w:tbl>
    <w:p w:rsidR="00C75CE1" w:rsidRPr="00032BCB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75CE1" w:rsidRPr="004E1F1C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планируемых результатов обучения по дисциплине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(модулю), соотнесенных с планируемыми результатами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 программы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5CE1" w:rsidRPr="00032BCB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Дисциплина 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3C4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Исследование рынка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нацелена на формирование комп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тенций, знаний, умений и навыков, указанных в таблице 1.</w:t>
      </w:r>
    </w:p>
    <w:p w:rsidR="00530451" w:rsidRPr="00831524" w:rsidRDefault="0053045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75CE1" w:rsidRPr="004E1F1C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126"/>
        <w:gridCol w:w="2169"/>
        <w:gridCol w:w="2083"/>
      </w:tblGrid>
      <w:tr w:rsidR="004E1F1C" w:rsidRPr="004E1F1C" w:rsidTr="00831524">
        <w:trPr>
          <w:trHeight w:val="555"/>
        </w:trPr>
        <w:tc>
          <w:tcPr>
            <w:tcW w:w="2949" w:type="dxa"/>
            <w:vMerge w:val="restart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компетенции, в формир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вании которой 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предусмотренных образовательной программой</w:t>
            </w:r>
          </w:p>
        </w:tc>
      </w:tr>
      <w:tr w:rsidR="004E1F1C" w:rsidRPr="004E1F1C" w:rsidTr="00831524">
        <w:trPr>
          <w:trHeight w:val="555"/>
        </w:trPr>
        <w:tc>
          <w:tcPr>
            <w:tcW w:w="2949" w:type="dxa"/>
            <w:vMerge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4E1F1C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нав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C75CE1" w:rsidRPr="002560AE" w:rsidTr="00831524">
        <w:tc>
          <w:tcPr>
            <w:tcW w:w="2949" w:type="dxa"/>
            <w:shd w:val="clear" w:color="auto" w:fill="auto"/>
          </w:tcPr>
          <w:p w:rsidR="00C75CE1" w:rsidRPr="002560AE" w:rsidRDefault="000B4C60" w:rsidP="00381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56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ПК-</w:t>
            </w:r>
            <w:r w:rsidR="00381334" w:rsidRPr="00256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Готовностью к выя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лению и удовлетворению потребностей покупателей товаров, их формированию с помощью маркетинговых 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коммуникаций, способн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стью изучать и прогнозир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 спрос потребителей, анализировать маркетинг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вую информацию, конъюн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5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 товарного рынка</w:t>
            </w:r>
          </w:p>
        </w:tc>
        <w:tc>
          <w:tcPr>
            <w:tcW w:w="2126" w:type="dxa"/>
            <w:shd w:val="clear" w:color="auto" w:fill="auto"/>
          </w:tcPr>
          <w:p w:rsidR="001B02C0" w:rsidRPr="002560AE" w:rsidRDefault="0070298B" w:rsidP="001B0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З</w:t>
            </w:r>
            <w:proofErr w:type="gramStart"/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(ПК-3-</w:t>
            </w:r>
            <w:r w:rsidR="000B4C60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  <w:r w:rsidR="0045078F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="001B02C0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знание 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технологии пров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дения маркетинг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вого исследования</w:t>
            </w:r>
            <w:r w:rsidR="001B02C0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</w:p>
          <w:p w:rsidR="00C75CE1" w:rsidRPr="002560AE" w:rsidRDefault="0070298B" w:rsidP="007029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</w:t>
            </w:r>
            <w:proofErr w:type="gramStart"/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(ПК-3-</w:t>
            </w:r>
            <w:r w:rsidR="000B4C60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  <w:r w:rsidR="001B02C0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знание 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основных напра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лений исследования рынка.</w:t>
            </w:r>
          </w:p>
        </w:tc>
        <w:tc>
          <w:tcPr>
            <w:tcW w:w="2169" w:type="dxa"/>
          </w:tcPr>
          <w:p w:rsidR="001B02C0" w:rsidRPr="002560AE" w:rsidRDefault="0070298B" w:rsidP="001B0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У</w:t>
            </w:r>
            <w:proofErr w:type="gramStart"/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  <w:r w:rsidR="005D37C2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(ПК-3-</w:t>
            </w:r>
            <w:r w:rsidR="000B4C60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  <w:r w:rsidR="0045078F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умение анализировать конъюнктуру ры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</w:t>
            </w:r>
            <w:r w:rsidR="001B02C0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663B50" w:rsidRPr="002560AE" w:rsidRDefault="0070298B" w:rsidP="00005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</w:t>
            </w:r>
            <w:proofErr w:type="gramStart"/>
            <w:r w:rsidR="00070B37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proofErr w:type="gramEnd"/>
            <w:r w:rsidR="005D37C2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(ПК-3-</w:t>
            </w:r>
            <w:r w:rsidR="000B4C60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="005D37C2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  <w:r w:rsidR="001B02C0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умение 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прогнозировать р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ночную ситуацию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083" w:type="dxa"/>
          </w:tcPr>
          <w:p w:rsidR="00C75CE1" w:rsidRPr="002560AE" w:rsidRDefault="0070298B" w:rsidP="0070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Н</w:t>
            </w:r>
            <w:proofErr w:type="gramStart"/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proofErr w:type="gramEnd"/>
            <w:r w:rsidR="005D37C2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(ПК-3-</w:t>
            </w:r>
            <w:r w:rsidR="000B4C60"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Pr="002560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нав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</w:t>
            </w:r>
            <w:r w:rsidR="001C39FA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составления о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чёта по результ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 маркетингов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исследования</w:t>
            </w:r>
            <w:r w:rsidR="003C443C" w:rsidRPr="002560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:rsidR="008B4DE3" w:rsidRPr="0014683D" w:rsidRDefault="008B4DE3" w:rsidP="008B4DE3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CE1" w:rsidRPr="008B4DE3" w:rsidRDefault="00C75CE1" w:rsidP="008B4DE3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8B4DE3" w:rsidRDefault="00C75CE1" w:rsidP="008B4DE3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</w:p>
    <w:p w:rsidR="00C75CE1" w:rsidRPr="0071429E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Дисциплина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3C44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Исследование рынка</w:t>
      </w: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» 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изучается на </w:t>
      </w:r>
      <w:r w:rsidR="005503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курсе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</w:t>
      </w:r>
      <w:r w:rsidR="00EF35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503EF" w:rsidRPr="0083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050AFF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семестре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Дисциплина является </w:t>
      </w:r>
      <w:r w:rsidR="009245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вариативной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дисциплиной, входит в состав бл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 1 «Дисц</w:t>
      </w:r>
      <w:r w:rsidR="004C4369" w:rsidRPr="004E1F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иплины (модули)» и относится к </w:t>
      </w:r>
      <w:r w:rsidR="003C443C" w:rsidRPr="0083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обязательным дисциплинам в</w:t>
      </w:r>
      <w:r w:rsidR="003C443C" w:rsidRPr="0083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3C443C" w:rsidRPr="0083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риативной части</w:t>
      </w:r>
      <w:r w:rsidRPr="008315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0298B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и навыки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сформированные 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предыдущих этапах освоения компетенции ПК-3 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"Г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рынка", 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изучения дисц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плин: «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Программные </w:t>
      </w:r>
      <w:r w:rsidR="0014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 в экономике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0298B"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продаж</w:t>
      </w:r>
      <w:r w:rsidR="0070298B" w:rsidRPr="001B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70298B" w:rsidRDefault="0070298B" w:rsidP="007029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«Исследование рынка» совместно с дисциплинами «Пов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дение потребителя»</w:t>
      </w:r>
      <w:r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«Коммерческое ценообразование»</w:t>
      </w:r>
      <w:r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и практика управления торговой маркой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r w:rsidRPr="0070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электронным магазином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ляются основой для успешного прохождения производственной и предд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пломной практик на заключительном </w:t>
      </w:r>
      <w:r w:rsidR="00164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этапе освоения компетенции ПК-3</w:t>
      </w:r>
      <w:r w:rsidR="001641D3" w:rsidRPr="001B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0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Входной контроль</w:t>
      </w:r>
      <w:r w:rsidRPr="004E1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в виде тестирования. </w:t>
      </w:r>
      <w:r w:rsidR="008B4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адания тестов представлены в </w:t>
      </w:r>
      <w:r w:rsidRPr="008B4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</w:t>
      </w:r>
      <w:r w:rsidR="008B4DE3" w:rsidRPr="008B4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B4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РПД.</w:t>
      </w:r>
    </w:p>
    <w:p w:rsidR="00C75CE1" w:rsidRPr="004E1F1C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4E1F1C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4E1F1C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Общая трудоемкость дисциплины составляет </w:t>
      </w:r>
      <w:r w:rsidR="00C327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зачетных единиц, </w:t>
      </w:r>
      <w:r w:rsidR="00E96CD7"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C327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80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академических часов.</w:t>
      </w:r>
    </w:p>
    <w:p w:rsid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Распределение объема дисциплины по видам учебных 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занятий пре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1641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ставлено в таблице </w:t>
      </w:r>
      <w:r w:rsidR="008B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1B08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C75CE1" w:rsidRPr="004E1F1C" w:rsidRDefault="008B4DE3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2</w:t>
      </w:r>
      <w:r w:rsidR="00A216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Объем дисциплины </w:t>
      </w:r>
      <w:r w:rsidR="00C75CE1" w:rsidRPr="004E1F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437"/>
      </w:tblGrid>
      <w:tr w:rsidR="004E1F1C" w:rsidRPr="004E1F1C" w:rsidTr="001641D3">
        <w:trPr>
          <w:trHeight w:val="362"/>
          <w:tblHeader/>
        </w:trPr>
        <w:tc>
          <w:tcPr>
            <w:tcW w:w="2682" w:type="pct"/>
            <w:vMerge w:val="restart"/>
            <w:shd w:val="clear" w:color="auto" w:fill="auto"/>
            <w:vAlign w:val="center"/>
          </w:tcPr>
          <w:p w:rsidR="009F4A5F" w:rsidRPr="004E1F1C" w:rsidRDefault="009F4A5F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Объем дисциплины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9F4A5F" w:rsidRPr="004E1F1C" w:rsidRDefault="009F4A5F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Всего академических часов</w:t>
            </w:r>
          </w:p>
        </w:tc>
      </w:tr>
      <w:tr w:rsidR="004E1F1C" w:rsidRPr="004E1F1C" w:rsidTr="001641D3">
        <w:trPr>
          <w:tblHeader/>
        </w:trPr>
        <w:tc>
          <w:tcPr>
            <w:tcW w:w="2682" w:type="pct"/>
            <w:vMerge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9F4A5F" w:rsidRPr="004E1F1C" w:rsidRDefault="00C32772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Зао</w:t>
            </w:r>
            <w:r w:rsidR="009F4A5F"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чная форма </w:t>
            </w:r>
          </w:p>
          <w:p w:rsidR="009F4A5F" w:rsidRPr="004E1F1C" w:rsidRDefault="009F4A5F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обучения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3670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2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 обучающихся с препод</w:t>
            </w: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вателем (по видам учебных занятий), всего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E96CD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Аудиторная работа, всего: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C32772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13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лекции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5503EF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лабораторные работы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6D16C8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5503EF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курсовое проектирование </w:t>
            </w:r>
          </w:p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в аудитории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6D16C8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Внеаудиторная работа, всего: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6D16C8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индивидуальная работа </w:t>
            </w:r>
          </w:p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курсовое проектирование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групповая/индивидуальная</w:t>
            </w:r>
          </w:p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консультация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9F4A5F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C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  <w:p w:rsidR="009F4A5F" w:rsidRPr="004E1F1C" w:rsidRDefault="009F4A5F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E1F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всего</w:t>
            </w:r>
          </w:p>
        </w:tc>
        <w:tc>
          <w:tcPr>
            <w:tcW w:w="2318" w:type="pct"/>
            <w:shd w:val="clear" w:color="auto" w:fill="auto"/>
          </w:tcPr>
          <w:p w:rsidR="009F4A5F" w:rsidRPr="004E1F1C" w:rsidRDefault="00C32772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113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F4A5F" w:rsidRPr="004E1F1C" w:rsidTr="001641D3">
        <w:trPr>
          <w:trHeight w:val="340"/>
        </w:trPr>
        <w:tc>
          <w:tcPr>
            <w:tcW w:w="2682" w:type="pct"/>
            <w:shd w:val="clear" w:color="auto" w:fill="auto"/>
          </w:tcPr>
          <w:p w:rsidR="009F4A5F" w:rsidRPr="004E1F1C" w:rsidRDefault="005E1741" w:rsidP="005E1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9F4A5F" w:rsidRPr="005E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F4A5F" w:rsidRPr="005E17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18" w:type="pct"/>
            <w:shd w:val="clear" w:color="auto" w:fill="auto"/>
          </w:tcPr>
          <w:p w:rsidR="009F4A5F" w:rsidRPr="004E1F1C" w:rsidRDefault="00C32772" w:rsidP="00D21B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16391D" w:rsidRPr="004E1F1C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академических часов и видов учебных занятий</w:t>
      </w:r>
    </w:p>
    <w:p w:rsidR="003176C7" w:rsidRPr="00070B37" w:rsidRDefault="003176C7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C75CE1" w:rsidRDefault="00070B37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7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8B4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Структура и содержание дисциплины (модуля)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370"/>
        <w:gridCol w:w="1890"/>
        <w:gridCol w:w="1134"/>
        <w:gridCol w:w="1446"/>
      </w:tblGrid>
      <w:tr w:rsidR="003176C7" w:rsidRPr="00515747" w:rsidTr="00070B37">
        <w:trPr>
          <w:cantSplit/>
          <w:tblHeader/>
        </w:trPr>
        <w:tc>
          <w:tcPr>
            <w:tcW w:w="1951" w:type="dxa"/>
            <w:vMerge w:val="restart"/>
            <w:shd w:val="clear" w:color="auto" w:fill="auto"/>
          </w:tcPr>
          <w:p w:rsidR="003176C7" w:rsidRPr="008B4DE3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</w:rPr>
              <w:t xml:space="preserve">Наименование </w:t>
            </w:r>
            <w:r w:rsidR="005E1741">
              <w:rPr>
                <w:sz w:val="22"/>
                <w:szCs w:val="22"/>
                <w:lang w:val="ru-RU"/>
              </w:rPr>
              <w:t xml:space="preserve">разделов, </w:t>
            </w:r>
            <w:r w:rsidRPr="00515747">
              <w:rPr>
                <w:sz w:val="22"/>
                <w:szCs w:val="22"/>
              </w:rPr>
              <w:t>тем</w:t>
            </w:r>
            <w:r w:rsidR="008B4DE3">
              <w:rPr>
                <w:sz w:val="22"/>
                <w:szCs w:val="22"/>
                <w:lang w:val="ru-RU"/>
              </w:rPr>
              <w:t xml:space="preserve"> и содержание мат</w:t>
            </w:r>
            <w:r w:rsidR="008B4DE3">
              <w:rPr>
                <w:sz w:val="22"/>
                <w:szCs w:val="22"/>
                <w:lang w:val="ru-RU"/>
              </w:rPr>
              <w:t>е</w:t>
            </w:r>
            <w:r w:rsidR="008B4DE3">
              <w:rPr>
                <w:sz w:val="22"/>
                <w:szCs w:val="22"/>
                <w:lang w:val="ru-RU"/>
              </w:rPr>
              <w:t>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5747">
              <w:rPr>
                <w:sz w:val="22"/>
                <w:szCs w:val="22"/>
              </w:rPr>
              <w:t>Компонент учебного плана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5747">
              <w:rPr>
                <w:sz w:val="22"/>
                <w:szCs w:val="22"/>
              </w:rPr>
              <w:t>Трудоёмкость, ч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5747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5747">
              <w:rPr>
                <w:sz w:val="22"/>
                <w:szCs w:val="22"/>
              </w:rPr>
              <w:t>Планируемые (контролируемые) результаты освоения</w:t>
            </w:r>
          </w:p>
        </w:tc>
      </w:tr>
      <w:tr w:rsidR="003176C7" w:rsidRPr="00515747" w:rsidTr="00070B37">
        <w:trPr>
          <w:cantSplit/>
          <w:tblHeader/>
        </w:trPr>
        <w:tc>
          <w:tcPr>
            <w:tcW w:w="1951" w:type="dxa"/>
            <w:vMerge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6C7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5747">
              <w:rPr>
                <w:sz w:val="22"/>
                <w:szCs w:val="22"/>
                <w:lang w:val="ru-RU"/>
              </w:rPr>
              <w:t>К</w:t>
            </w:r>
            <w:r w:rsidR="00070B37" w:rsidRPr="00515747">
              <w:rPr>
                <w:sz w:val="22"/>
                <w:szCs w:val="22"/>
              </w:rPr>
              <w:t>омпетенции</w:t>
            </w:r>
          </w:p>
        </w:tc>
        <w:tc>
          <w:tcPr>
            <w:tcW w:w="1446" w:type="dxa"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5747">
              <w:rPr>
                <w:sz w:val="22"/>
                <w:szCs w:val="22"/>
              </w:rPr>
              <w:t>Знания, умения, навыки</w:t>
            </w:r>
          </w:p>
        </w:tc>
      </w:tr>
      <w:tr w:rsidR="003176C7" w:rsidRPr="00515747" w:rsidTr="00070B37">
        <w:trPr>
          <w:trHeight w:val="351"/>
        </w:trPr>
        <w:tc>
          <w:tcPr>
            <w:tcW w:w="9492" w:type="dxa"/>
            <w:gridSpan w:val="6"/>
            <w:shd w:val="clear" w:color="auto" w:fill="auto"/>
          </w:tcPr>
          <w:p w:rsidR="003176C7" w:rsidRPr="00515747" w:rsidRDefault="003176C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</w:rPr>
              <w:t xml:space="preserve">Раздел 1 </w:t>
            </w:r>
            <w:r w:rsidR="00561D66" w:rsidRPr="00515747">
              <w:rPr>
                <w:color w:val="000000" w:themeColor="text1"/>
                <w:sz w:val="22"/>
                <w:szCs w:val="22"/>
                <w:lang w:eastAsia="ru-RU"/>
              </w:rPr>
              <w:t>Методология маркетингового исследования</w:t>
            </w:r>
          </w:p>
        </w:tc>
      </w:tr>
      <w:tr w:rsidR="003176C7" w:rsidRPr="00515747" w:rsidTr="00070B37">
        <w:tc>
          <w:tcPr>
            <w:tcW w:w="1951" w:type="dxa"/>
            <w:shd w:val="clear" w:color="auto" w:fill="auto"/>
            <w:vAlign w:val="center"/>
          </w:tcPr>
          <w:p w:rsidR="003176C7" w:rsidRPr="00515747" w:rsidRDefault="00561D66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Цель, задачи, в</w:t>
            </w: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ды, методы, эт</w:t>
            </w: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 проведения маркетингового исследования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6C7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176C7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176C7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rFonts w:eastAsia="HiddenHorzOCR"/>
                <w:color w:val="000000" w:themeColor="text1"/>
                <w:sz w:val="22"/>
                <w:szCs w:val="22"/>
              </w:rPr>
              <w:t>Интерактивная (презентация)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6C7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176C7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561D66" w:rsidRPr="00515747" w:rsidTr="00070B37">
        <w:tc>
          <w:tcPr>
            <w:tcW w:w="1951" w:type="dxa"/>
            <w:shd w:val="clear" w:color="auto" w:fill="auto"/>
            <w:vAlign w:val="center"/>
          </w:tcPr>
          <w:p w:rsidR="00561D66" w:rsidRPr="00515747" w:rsidRDefault="00561D66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План маркетинг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о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вого исследов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D66" w:rsidRPr="00515747" w:rsidRDefault="00561D66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561D66" w:rsidRPr="00515747" w:rsidRDefault="00561D66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1D66" w:rsidRPr="00515747" w:rsidRDefault="00B01D14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61D66" w:rsidRPr="00515747" w:rsidRDefault="00B01D14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B01D14">
              <w:rPr>
                <w:rFonts w:ascii="Times New Roman" w:eastAsia="HiddenHorzOCR" w:hAnsi="Times New Roman" w:cs="Times New Roman"/>
                <w:color w:val="000000" w:themeColor="text1"/>
              </w:rPr>
              <w:t>Интерактивная (презентация)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D66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1D66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561D66" w:rsidRPr="00515747" w:rsidTr="00070B37">
        <w:tc>
          <w:tcPr>
            <w:tcW w:w="1951" w:type="dxa"/>
            <w:shd w:val="clear" w:color="auto" w:fill="auto"/>
            <w:vAlign w:val="center"/>
          </w:tcPr>
          <w:p w:rsidR="00561D66" w:rsidRPr="00515747" w:rsidRDefault="00561D66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1D66" w:rsidRPr="00515747" w:rsidRDefault="00561D66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тическим зан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тиям)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1D66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Освоение эле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тронных матер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алов по дисц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плине.</w:t>
            </w:r>
          </w:p>
          <w:p w:rsidR="00561D66" w:rsidRPr="00515747" w:rsidRDefault="0082463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Выполнение з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D66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1D66" w:rsidRPr="00515747" w:rsidRDefault="00561D66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070B37" w:rsidRPr="00515747" w:rsidTr="00070B37">
        <w:tc>
          <w:tcPr>
            <w:tcW w:w="1951" w:type="dxa"/>
            <w:shd w:val="clear" w:color="auto" w:fill="auto"/>
            <w:vAlign w:val="center"/>
          </w:tcPr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ная работа 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(из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чение теорет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ческих разд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е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лов дисципл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ь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ной литературы, конспектиров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070B37" w:rsidRPr="00515747" w:rsidTr="00FD2308">
        <w:trPr>
          <w:trHeight w:val="34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ИТОГО </w:t>
            </w:r>
          </w:p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разделу 1</w:t>
            </w: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70B37" w:rsidRPr="00515747" w:rsidTr="00070B37">
        <w:tc>
          <w:tcPr>
            <w:tcW w:w="1951" w:type="dxa"/>
            <w:vMerge/>
            <w:shd w:val="clear" w:color="auto" w:fill="auto"/>
            <w:vAlign w:val="center"/>
          </w:tcPr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70B37" w:rsidRPr="00515747" w:rsidTr="00070B37">
        <w:tc>
          <w:tcPr>
            <w:tcW w:w="1951" w:type="dxa"/>
            <w:vMerge/>
            <w:shd w:val="clear" w:color="auto" w:fill="auto"/>
            <w:vAlign w:val="center"/>
          </w:tcPr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70B37" w:rsidRPr="00515747" w:rsidTr="00FD2308">
        <w:trPr>
          <w:trHeight w:val="340"/>
        </w:trPr>
        <w:tc>
          <w:tcPr>
            <w:tcW w:w="9492" w:type="dxa"/>
            <w:gridSpan w:val="6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5747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Раздел 2 </w:t>
            </w: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Информационное обеспечение маркетингового исследования</w:t>
            </w:r>
          </w:p>
        </w:tc>
      </w:tr>
      <w:tr w:rsidR="00070B37" w:rsidRPr="00515747" w:rsidTr="00070B37">
        <w:tc>
          <w:tcPr>
            <w:tcW w:w="1951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Виды и методы сбора маркети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говой информ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rFonts w:eastAsia="Calibri"/>
                <w:bCs/>
                <w:color w:val="000000" w:themeColor="text1"/>
                <w:sz w:val="22"/>
                <w:szCs w:val="22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Интерактивная (презентация)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070B37" w:rsidRPr="00515747" w:rsidTr="00070B37">
        <w:tc>
          <w:tcPr>
            <w:tcW w:w="1951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Определение 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ъ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ёма выборки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070B37" w:rsidRPr="00515747" w:rsidTr="00070B37">
        <w:tc>
          <w:tcPr>
            <w:tcW w:w="1951" w:type="dxa"/>
            <w:shd w:val="clear" w:color="auto" w:fill="auto"/>
            <w:vAlign w:val="center"/>
          </w:tcPr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тическим зан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тиям)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Освоение эле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тронных матер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алов по дисц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плине.</w:t>
            </w:r>
          </w:p>
          <w:p w:rsidR="00070B37" w:rsidRPr="00515747" w:rsidRDefault="0082463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Выполнение з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070B37" w:rsidRPr="00515747" w:rsidTr="00E0124F">
        <w:tc>
          <w:tcPr>
            <w:tcW w:w="1951" w:type="dxa"/>
            <w:shd w:val="clear" w:color="auto" w:fill="auto"/>
            <w:vAlign w:val="center"/>
          </w:tcPr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ная работа 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(из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чение теорет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ческих разд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е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лов дисципл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ь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ной литературы, конспектиров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515747">
              <w:rPr>
                <w:sz w:val="22"/>
                <w:szCs w:val="22"/>
                <w:lang w:val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pStyle w:val="a7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515747">
              <w:rPr>
                <w:color w:val="000000" w:themeColor="text1"/>
                <w:sz w:val="22"/>
                <w:szCs w:val="22"/>
                <w:lang w:eastAsia="ru-RU"/>
              </w:rPr>
              <w:t>З1(ПК-3-4)</w:t>
            </w:r>
          </w:p>
        </w:tc>
      </w:tr>
      <w:tr w:rsidR="00070B37" w:rsidRPr="00515747" w:rsidTr="00E0124F">
        <w:tc>
          <w:tcPr>
            <w:tcW w:w="1951" w:type="dxa"/>
            <w:vMerge w:val="restart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ИТОГО </w:t>
            </w:r>
          </w:p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разделу 2</w:t>
            </w: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70B37" w:rsidRPr="00515747" w:rsidTr="00E0124F">
        <w:tc>
          <w:tcPr>
            <w:tcW w:w="1951" w:type="dxa"/>
            <w:vMerge/>
            <w:shd w:val="clear" w:color="auto" w:fill="auto"/>
            <w:vAlign w:val="center"/>
          </w:tcPr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70B37" w:rsidRPr="00515747" w:rsidTr="00E0124F">
        <w:tc>
          <w:tcPr>
            <w:tcW w:w="1951" w:type="dxa"/>
            <w:vMerge/>
            <w:shd w:val="clear" w:color="auto" w:fill="auto"/>
            <w:vAlign w:val="center"/>
          </w:tcPr>
          <w:p w:rsidR="00070B37" w:rsidRPr="00515747" w:rsidRDefault="00070B3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0B37" w:rsidRPr="00515747" w:rsidRDefault="00070B3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070B37" w:rsidRPr="00515747" w:rsidTr="00FD2308">
        <w:trPr>
          <w:trHeight w:val="454"/>
        </w:trPr>
        <w:tc>
          <w:tcPr>
            <w:tcW w:w="9492" w:type="dxa"/>
            <w:gridSpan w:val="6"/>
            <w:shd w:val="clear" w:color="auto" w:fill="auto"/>
            <w:vAlign w:val="center"/>
          </w:tcPr>
          <w:p w:rsidR="00070B37" w:rsidRPr="00515747" w:rsidRDefault="00070B37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Раздел 3 </w:t>
            </w: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Конъюнктурный анализ рынка</w:t>
            </w:r>
          </w:p>
        </w:tc>
      </w:tr>
      <w:tr w:rsidR="00515747" w:rsidRPr="00515747" w:rsidTr="00515747">
        <w:tc>
          <w:tcPr>
            <w:tcW w:w="195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Анализ масштаба и потенциала рынка, структуры рынка, динамики и устойчивости рынка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(ПК-3-4)</w:t>
            </w:r>
          </w:p>
        </w:tc>
      </w:tr>
      <w:tr w:rsidR="00515747" w:rsidRPr="00515747" w:rsidTr="00515747">
        <w:tc>
          <w:tcPr>
            <w:tcW w:w="195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Расчёт рыночных индикаторов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6B67" w:rsidRDefault="00586B67" w:rsidP="00B12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(ПК-3-4)</w:t>
            </w:r>
          </w:p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Start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(ПК-3-4)</w:t>
            </w:r>
          </w:p>
        </w:tc>
      </w:tr>
      <w:tr w:rsidR="00515747" w:rsidRPr="00515747" w:rsidTr="00515747">
        <w:tc>
          <w:tcPr>
            <w:tcW w:w="1951" w:type="dxa"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тическим зан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тиям)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Освоение эле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тронных матер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алов по дисц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плине.</w:t>
            </w:r>
          </w:p>
          <w:p w:rsidR="00515747" w:rsidRPr="00515747" w:rsidRDefault="0082463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Выполнение з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Start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(ПК-3-4)</w:t>
            </w:r>
          </w:p>
        </w:tc>
      </w:tr>
      <w:tr w:rsidR="00515747" w:rsidRPr="00515747" w:rsidTr="00515747">
        <w:tc>
          <w:tcPr>
            <w:tcW w:w="1951" w:type="dxa"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ная работа 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 (из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чение теорет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ческих разделов дисциплины)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ь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ной литературы, конспектиров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(ПК-3-4)</w:t>
            </w:r>
          </w:p>
        </w:tc>
      </w:tr>
      <w:tr w:rsidR="00515747" w:rsidRPr="00515747" w:rsidTr="00515747">
        <w:tc>
          <w:tcPr>
            <w:tcW w:w="1951" w:type="dxa"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готовка </w:t>
            </w:r>
            <w:r w:rsidR="00B6646F" w:rsidRPr="000055D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РГР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Подбор литер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туры. </w:t>
            </w:r>
          </w:p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 xml:space="preserve">Составление плана. </w:t>
            </w:r>
          </w:p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Выполнение ра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с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четов.</w:t>
            </w:r>
          </w:p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Техническое оформление.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proofErr w:type="gramStart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(ПК-3-4)</w:t>
            </w:r>
          </w:p>
        </w:tc>
      </w:tr>
      <w:tr w:rsidR="00515747" w:rsidRPr="00515747" w:rsidTr="00E0124F">
        <w:tc>
          <w:tcPr>
            <w:tcW w:w="1951" w:type="dxa"/>
            <w:vMerge w:val="restart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ИТОГО </w:t>
            </w:r>
          </w:p>
          <w:p w:rsidR="00515747" w:rsidRPr="00515747" w:rsidRDefault="0051574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разделу 3</w:t>
            </w:r>
          </w:p>
        </w:tc>
        <w:tc>
          <w:tcPr>
            <w:tcW w:w="1701" w:type="dxa"/>
            <w:shd w:val="clear" w:color="auto" w:fill="auto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515747" w:rsidRPr="00515747" w:rsidTr="00E0124F">
        <w:tc>
          <w:tcPr>
            <w:tcW w:w="1951" w:type="dxa"/>
            <w:vMerge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515747" w:rsidRPr="00515747" w:rsidTr="00E0124F">
        <w:tc>
          <w:tcPr>
            <w:tcW w:w="1951" w:type="dxa"/>
            <w:vMerge/>
            <w:shd w:val="clear" w:color="auto" w:fill="auto"/>
            <w:vAlign w:val="center"/>
          </w:tcPr>
          <w:p w:rsidR="00515747" w:rsidRPr="00515747" w:rsidRDefault="00515747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ная 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48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-</w:t>
            </w:r>
          </w:p>
        </w:tc>
      </w:tr>
      <w:tr w:rsidR="00515747" w:rsidRPr="00515747" w:rsidTr="00FD2308">
        <w:trPr>
          <w:trHeight w:val="340"/>
        </w:trPr>
        <w:tc>
          <w:tcPr>
            <w:tcW w:w="9492" w:type="dxa"/>
            <w:gridSpan w:val="6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4 Стратегический анализ рынка</w:t>
            </w:r>
          </w:p>
        </w:tc>
      </w:tr>
      <w:tr w:rsidR="00515747" w:rsidRPr="00515747" w:rsidTr="00515747">
        <w:tc>
          <w:tcPr>
            <w:tcW w:w="195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Факторы макро- и микросреды, т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пы реакции ры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ки на факторы внешней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Лекция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7B2A80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5747" w:rsidRPr="00515747" w:rsidRDefault="007B2A80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З</w:t>
            </w:r>
            <w:proofErr w:type="gramStart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</w:tc>
      </w:tr>
      <w:tr w:rsidR="00515747" w:rsidRPr="00515747" w:rsidTr="00515747">
        <w:tc>
          <w:tcPr>
            <w:tcW w:w="195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Оценка эласти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ности спроса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Практическое </w:t>
            </w:r>
          </w:p>
          <w:p w:rsidR="00515747" w:rsidRPr="00515747" w:rsidRDefault="00515747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5747" w:rsidRPr="00515747" w:rsidRDefault="0051574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747" w:rsidRPr="00515747" w:rsidRDefault="007B2A80" w:rsidP="00E0124F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6B67" w:rsidRDefault="00586B67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З</w:t>
            </w:r>
            <w:proofErr w:type="gramStart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  <w:p w:rsidR="00515747" w:rsidRPr="00515747" w:rsidRDefault="007B2A80" w:rsidP="00B12B9E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У</w:t>
            </w:r>
            <w:proofErr w:type="gramStart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(ПК-3-4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)</w:t>
            </w:r>
          </w:p>
        </w:tc>
      </w:tr>
      <w:tr w:rsidR="007B2A80" w:rsidRPr="00515747" w:rsidTr="00515747">
        <w:tc>
          <w:tcPr>
            <w:tcW w:w="1951" w:type="dxa"/>
            <w:shd w:val="clear" w:color="auto" w:fill="auto"/>
            <w:vAlign w:val="center"/>
          </w:tcPr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ная 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(по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готовка к пра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тическим зан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тиям)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Освоение эле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к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тронных матер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алов по дисц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и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плине.</w:t>
            </w:r>
          </w:p>
          <w:p w:rsidR="007B2A80" w:rsidRPr="00515747" w:rsidRDefault="0082463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Выполнение з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8D40E9">
              <w:rPr>
                <w:rFonts w:ascii="Times New Roman" w:eastAsia="HiddenHorzOCR" w:hAnsi="Times New Roman" w:cs="Times New Roman"/>
                <w:color w:val="000000" w:themeColor="text1"/>
              </w:rPr>
              <w:t>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У</w:t>
            </w:r>
            <w:proofErr w:type="gramStart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(ПК-3-4</w:t>
            </w:r>
            <w:r>
              <w:rPr>
                <w:rFonts w:ascii="Times New Roman" w:eastAsia="HiddenHorzOCR" w:hAnsi="Times New Roman" w:cs="Times New Roman"/>
                <w:color w:val="000000" w:themeColor="text1"/>
              </w:rPr>
              <w:t>)</w:t>
            </w:r>
          </w:p>
        </w:tc>
      </w:tr>
      <w:tr w:rsidR="007B2A80" w:rsidRPr="00515747" w:rsidTr="00515747">
        <w:tc>
          <w:tcPr>
            <w:tcW w:w="1951" w:type="dxa"/>
            <w:shd w:val="clear" w:color="auto" w:fill="auto"/>
            <w:vAlign w:val="center"/>
          </w:tcPr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ная работа 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(из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чение теорет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ческих разд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е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лов дисципл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ны)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Чтение основной и дополнител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ь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ной литературы, конспектиров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а</w:t>
            </w: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З</w:t>
            </w:r>
            <w:proofErr w:type="gramStart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7B2A80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</w:tc>
      </w:tr>
      <w:tr w:rsidR="007B2A80" w:rsidRPr="00515747" w:rsidTr="00515747">
        <w:tc>
          <w:tcPr>
            <w:tcW w:w="1951" w:type="dxa"/>
            <w:vMerge w:val="restart"/>
            <w:shd w:val="clear" w:color="auto" w:fill="auto"/>
            <w:vAlign w:val="center"/>
          </w:tcPr>
          <w:p w:rsidR="007B2A80" w:rsidRPr="00515747" w:rsidRDefault="006F2C52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ИТОГО</w:t>
            </w:r>
          </w:p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lastRenderedPageBreak/>
              <w:t>по разделу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u w:val="single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7B2A80" w:rsidRPr="00515747" w:rsidTr="00515747">
        <w:tc>
          <w:tcPr>
            <w:tcW w:w="1951" w:type="dxa"/>
            <w:vMerge/>
            <w:shd w:val="clear" w:color="auto" w:fill="auto"/>
            <w:vAlign w:val="center"/>
          </w:tcPr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Практические </w:t>
            </w:r>
          </w:p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7B2A80" w:rsidRPr="00515747" w:rsidTr="00515747">
        <w:tc>
          <w:tcPr>
            <w:tcW w:w="1951" w:type="dxa"/>
            <w:vMerge/>
            <w:shd w:val="clear" w:color="auto" w:fill="auto"/>
            <w:vAlign w:val="center"/>
          </w:tcPr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Самостоятел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ь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ная 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 xml:space="preserve">работа </w:t>
            </w:r>
            <w:proofErr w:type="gramStart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об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у</w:t>
            </w:r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  <w:t>чающихся</w:t>
            </w:r>
            <w:proofErr w:type="gramEnd"/>
            <w:r w:rsidRPr="0051574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7B2A80" w:rsidRPr="00515747" w:rsidTr="00515747">
        <w:tc>
          <w:tcPr>
            <w:tcW w:w="3652" w:type="dxa"/>
            <w:gridSpan w:val="2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Промежуточная аттестация </w:t>
            </w:r>
          </w:p>
          <w:p w:rsidR="007B2A80" w:rsidRPr="00515747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</w:rPr>
            </w:pPr>
            <w:r w:rsidRPr="0051574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 дисциплине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57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515747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515747">
              <w:rPr>
                <w:rFonts w:ascii="Times New Roman" w:eastAsia="HiddenHorzOCR" w:hAnsi="Times New Roman" w:cs="Times New Roman"/>
                <w:color w:val="000000" w:themeColor="text1"/>
              </w:rPr>
              <w:t>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515747" w:rsidRDefault="00B12B9E" w:rsidP="00B12B9E">
            <w:pPr>
              <w:spacing w:after="0" w:line="240" w:lineRule="auto"/>
              <w:jc w:val="center"/>
            </w:pPr>
            <w:r w:rsidRPr="007B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ПК-3-4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12B9E" w:rsidRPr="00B12B9E" w:rsidRDefault="00B12B9E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З</w:t>
            </w:r>
            <w:proofErr w:type="gramStart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1</w:t>
            </w:r>
            <w:proofErr w:type="gramEnd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  <w:p w:rsidR="00B12B9E" w:rsidRPr="00B12B9E" w:rsidRDefault="00B12B9E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З</w:t>
            </w:r>
            <w:proofErr w:type="gramStart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  <w:p w:rsidR="00B12B9E" w:rsidRPr="00B12B9E" w:rsidRDefault="00B12B9E" w:rsidP="00B12B9E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У</w:t>
            </w:r>
            <w:proofErr w:type="gramStart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1</w:t>
            </w:r>
            <w:proofErr w:type="gramEnd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  <w:p w:rsidR="007B2A80" w:rsidRPr="009032B3" w:rsidRDefault="00B12B9E" w:rsidP="009032B3">
            <w:pPr>
              <w:widowControl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У</w:t>
            </w:r>
            <w:proofErr w:type="gramStart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B12B9E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</w:tc>
      </w:tr>
      <w:tr w:rsidR="007B2A80" w:rsidRPr="00515747" w:rsidTr="00E0124F">
        <w:tc>
          <w:tcPr>
            <w:tcW w:w="1951" w:type="dxa"/>
            <w:vMerge w:val="restart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1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 дисциплине</w:t>
            </w:r>
          </w:p>
        </w:tc>
        <w:tc>
          <w:tcPr>
            <w:tcW w:w="1701" w:type="dxa"/>
            <w:shd w:val="clear" w:color="auto" w:fill="auto"/>
          </w:tcPr>
          <w:p w:rsidR="007B2A80" w:rsidRPr="004E1F1C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7B2A80" w:rsidRPr="00515747" w:rsidTr="00E0124F">
        <w:tc>
          <w:tcPr>
            <w:tcW w:w="1951" w:type="dxa"/>
            <w:vMerge/>
            <w:shd w:val="clear" w:color="auto" w:fill="auto"/>
            <w:vAlign w:val="center"/>
          </w:tcPr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B2A80" w:rsidRPr="004E1F1C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Практические </w:t>
            </w:r>
          </w:p>
          <w:p w:rsidR="007B2A80" w:rsidRPr="004E1F1C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7B2A80" w:rsidRPr="00515747" w:rsidTr="00E0124F">
        <w:tc>
          <w:tcPr>
            <w:tcW w:w="1951" w:type="dxa"/>
            <w:vMerge/>
            <w:shd w:val="clear" w:color="auto" w:fill="auto"/>
            <w:vAlign w:val="center"/>
          </w:tcPr>
          <w:p w:rsidR="007B2A80" w:rsidRPr="00515747" w:rsidRDefault="007B2A80" w:rsidP="00B1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B2A80" w:rsidRPr="004E1F1C" w:rsidRDefault="007B2A80" w:rsidP="00B12B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Самосто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тельная 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раб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та </w:t>
            </w:r>
            <w:proofErr w:type="gramStart"/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обуча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ю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щихся</w:t>
            </w:r>
            <w:proofErr w:type="gramEnd"/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7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2A80" w:rsidRPr="004E1F1C" w:rsidRDefault="007B2A80" w:rsidP="00B12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HiddenHorzOCR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7B2A80" w:rsidRPr="00515747" w:rsidTr="00E0124F">
        <w:tc>
          <w:tcPr>
            <w:tcW w:w="9492" w:type="dxa"/>
            <w:gridSpan w:val="6"/>
            <w:shd w:val="clear" w:color="auto" w:fill="auto"/>
            <w:vAlign w:val="center"/>
          </w:tcPr>
          <w:p w:rsidR="00E0124F" w:rsidRDefault="007B2A80" w:rsidP="00E0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ИТОГО: 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B92DB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7B2A80" w:rsidRPr="00E0124F" w:rsidRDefault="00E0124F" w:rsidP="00B01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ab/>
              <w:t xml:space="preserve">     </w:t>
            </w:r>
            <w:r w:rsidR="007B2A80"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том числе с использованием активных методов обучения </w:t>
            </w:r>
            <w:r w:rsidR="00B01D1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7B2A80"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</w:t>
            </w:r>
            <w:r w:rsidR="007B2A8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8758C3" w:rsidRDefault="008758C3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обучающихся</w:t>
      </w:r>
      <w:proofErr w:type="gramEnd"/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(модулю)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B5773F" w:rsidRDefault="00B5773F" w:rsidP="00D727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="004D1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4D1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4D1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следование рынка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состоит из следующих компонентов: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отовка к пра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тическим занятиям; 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изучение тео</w:t>
      </w:r>
      <w:r w:rsidR="00D727C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ретических разделов дисциплины; 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товка, оформление и защита </w:t>
      </w:r>
      <w:r w:rsidR="005113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расчётно-графического задания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74E9" w:rsidRPr="00B12B9E" w:rsidRDefault="00C574E9" w:rsidP="00C574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C574E9" w:rsidRPr="00B12B9E" w:rsidRDefault="00C574E9" w:rsidP="00C574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Токтарова, Т.И. Основы маркетинга: учебное пособие / Т. И. Токт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рова. - Комсомольск-на-Амуре: Изд-во Комсомольского-на-Амуре гос. </w:t>
      </w:r>
      <w:proofErr w:type="spellStart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</w:t>
      </w:r>
      <w:proofErr w:type="gramStart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-та, 2015. – 99 с.</w:t>
      </w:r>
    </w:p>
    <w:p w:rsidR="00C574E9" w:rsidRPr="00B12B9E" w:rsidRDefault="00C574E9" w:rsidP="00C574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Чепухалина, Е.В. Маркетинговые исследования (компьютерный практикум): учебное пособие / Е.В. Чепухалина. - Комсомольск-на-Амуре: Изд-во Комсомольского-на-Амуре гос. </w:t>
      </w:r>
      <w:proofErr w:type="spellStart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</w:t>
      </w:r>
      <w:proofErr w:type="gramStart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-та, 2012. – 80 с.</w:t>
      </w:r>
    </w:p>
    <w:p w:rsidR="00B43958" w:rsidRPr="00B12B9E" w:rsidRDefault="0038308F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="00B5773F"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рафик выполнения самостоятельной работы пре</w:t>
      </w:r>
      <w:r w:rsidR="00B5773F"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B5773F"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 в таблице</w:t>
      </w:r>
      <w:r w:rsidR="00B43958"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4D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B5773F"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74E9" w:rsidRPr="00B12B9E" w:rsidRDefault="00C574E9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C574E9" w:rsidRPr="00B12B9E" w:rsidRDefault="00C574E9" w:rsidP="00C57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9E">
        <w:rPr>
          <w:rFonts w:ascii="Times New Roman" w:hAnsi="Times New Roman" w:cs="Times New Roman"/>
          <w:color w:val="000000"/>
          <w:sz w:val="28"/>
          <w:szCs w:val="28"/>
        </w:rPr>
        <w:t>Время, которым располагает студент для выполнения учебного плана, складывается из двух составляющих: одна из них - это аудиторная работа в вузе по расписанию занятий, другая - внеаудиторная самостоятельная работа. Задания и материалы для самостоятельной работы выдаются во время уче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ных занятий по расписанию, на этих же занятиях преподаватель осуществл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proofErr w:type="gramStart"/>
      <w:r w:rsidRPr="00B12B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 работой, а также оказывает помощь студе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там по правильной организации работы.</w:t>
      </w:r>
    </w:p>
    <w:p w:rsidR="00C574E9" w:rsidRPr="00B12B9E" w:rsidRDefault="00C574E9" w:rsidP="00C57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9E">
        <w:rPr>
          <w:rFonts w:ascii="Times New Roman" w:hAnsi="Times New Roman" w:cs="Times New Roman"/>
          <w:color w:val="000000"/>
          <w:sz w:val="28"/>
          <w:szCs w:val="28"/>
        </w:rPr>
        <w:t>Чтобы выполнить весь объем самостоятельной работы, необходимо з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ниматься по </w:t>
      </w:r>
      <w:r w:rsidR="00B12B9E" w:rsidRPr="00B12B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12B9E" w:rsidRPr="00B12B9E">
        <w:rPr>
          <w:rFonts w:ascii="Times New Roman" w:hAnsi="Times New Roman" w:cs="Times New Roman"/>
          <w:color w:val="000000"/>
          <w:sz w:val="28"/>
          <w:szCs w:val="28"/>
        </w:rPr>
        <w:t>3 часа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ежедневно. Начинать самостоятельные внеаудиторные занятия следует с первых же дней семестр</w:t>
      </w:r>
      <w:r w:rsidR="00B12B9E" w:rsidRPr="00B12B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. Первые дни семестра очень ва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ны для того, чтобы включиться в работу, установить определенный порядок, равномерный ритм на весь семестр.</w:t>
      </w:r>
      <w:r w:rsidR="00B12B9E" w:rsidRPr="00B1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Ритм в работе - это ежедневные самост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ятельные занятия, желательно в одни и те же часы, при целесообразном ч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редовании занятий с перерывами для от</w:t>
      </w:r>
      <w:r w:rsidR="00B12B9E" w:rsidRPr="00B12B9E">
        <w:rPr>
          <w:rFonts w:ascii="Times New Roman" w:hAnsi="Times New Roman" w:cs="Times New Roman"/>
          <w:color w:val="000000"/>
          <w:sz w:val="28"/>
          <w:szCs w:val="28"/>
        </w:rPr>
        <w:t>дыха.</w:t>
      </w:r>
    </w:p>
    <w:p w:rsidR="00C574E9" w:rsidRPr="00B12B9E" w:rsidRDefault="00C574E9" w:rsidP="00C57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9E">
        <w:rPr>
          <w:rFonts w:ascii="Times New Roman" w:hAnsi="Times New Roman" w:cs="Times New Roman"/>
          <w:color w:val="000000"/>
          <w:sz w:val="28"/>
          <w:szCs w:val="28"/>
        </w:rPr>
        <w:t>Начиная работу, не нужно стремиться делать вначале самую тяжелую ее часть, надо выбрать что-нибудь среднее по трудности, затем перейти к б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лее трудной работе. И напоследок оставить легкую часть, требующую не столько больших интеллектуальных усилий, сколько определенных мото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ных действий (построение графиков и т.п.).</w:t>
      </w:r>
    </w:p>
    <w:p w:rsidR="00C574E9" w:rsidRPr="00C574E9" w:rsidRDefault="00C574E9" w:rsidP="00C57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9E">
        <w:rPr>
          <w:rFonts w:ascii="Times New Roman" w:hAnsi="Times New Roman" w:cs="Times New Roman"/>
          <w:color w:val="000000"/>
          <w:sz w:val="28"/>
          <w:szCs w:val="28"/>
        </w:rPr>
        <w:t>Следует правильно организовать свои занятия по времени: 50 минут - работа, 5-10 минут - перерыв; после 3 часов работы перерыв - 20-25 минут. Иначе нарастающее утомление повлечет неустойчивость внимания. Очень существенным фактором, влияющим на повышение умственной работосп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собности, являются систематические занятия физической культурой. Орган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зация активного отдыха предусматривает чередование умственной и физич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ской деятельности, что полностью восстанавливает работоспособность чел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B9E">
        <w:rPr>
          <w:rFonts w:ascii="Times New Roman" w:hAnsi="Times New Roman" w:cs="Times New Roman"/>
          <w:color w:val="000000"/>
          <w:sz w:val="28"/>
          <w:szCs w:val="28"/>
        </w:rPr>
        <w:t>века.</w:t>
      </w:r>
    </w:p>
    <w:p w:rsidR="00C574E9" w:rsidRPr="004E1F1C" w:rsidRDefault="00C574E9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C574E9" w:rsidRPr="004E1F1C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3958" w:rsidRPr="0038308F" w:rsidRDefault="00B43958" w:rsidP="00471C7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0251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830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830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Pr="004E1F1C">
        <w:rPr>
          <w:rFonts w:ascii="Times New Roman" w:hAnsi="Times New Roman"/>
          <w:color w:val="000000" w:themeColor="text1"/>
          <w:sz w:val="28"/>
        </w:rPr>
        <w:t>рафик выполнения самостоятельной работы студентов</w:t>
      </w:r>
    </w:p>
    <w:p w:rsidR="008B2162" w:rsidRPr="008B2162" w:rsidRDefault="008B2162" w:rsidP="00471C7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831524" w:rsidRPr="009A4F5C" w:rsidTr="009A4F5C">
        <w:trPr>
          <w:jc w:val="center"/>
        </w:trPr>
        <w:tc>
          <w:tcPr>
            <w:tcW w:w="1963" w:type="dxa"/>
            <w:vMerge w:val="restart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тельной работы</w:t>
            </w:r>
          </w:p>
        </w:tc>
        <w:tc>
          <w:tcPr>
            <w:tcW w:w="11984" w:type="dxa"/>
            <w:gridSpan w:val="20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9A4F5C" w:rsidRPr="009A4F5C" w:rsidTr="009A4F5C">
        <w:trPr>
          <w:jc w:val="center"/>
        </w:trPr>
        <w:tc>
          <w:tcPr>
            <w:tcW w:w="1963" w:type="dxa"/>
            <w:vMerge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9" w:type="dxa"/>
            <w:vMerge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4F5C" w:rsidRPr="009A4F5C" w:rsidTr="009A4F5C">
        <w:trPr>
          <w:jc w:val="center"/>
        </w:trPr>
        <w:tc>
          <w:tcPr>
            <w:tcW w:w="1963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A4F5C" w:rsidRPr="009A4F5C" w:rsidRDefault="009A4F5C" w:rsidP="000B4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9A4F5C" w:rsidRPr="009A4F5C" w:rsidRDefault="009A4F5C" w:rsidP="000B4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9A4F5C" w:rsidRPr="009A4F5C" w:rsidRDefault="009A4F5C" w:rsidP="000B4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9A4F5C" w:rsidRPr="009A4F5C" w:rsidRDefault="009A4F5C" w:rsidP="000B4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A4F5C" w:rsidRPr="009A4F5C" w:rsidTr="009A4F5C">
        <w:trPr>
          <w:jc w:val="center"/>
        </w:trPr>
        <w:tc>
          <w:tcPr>
            <w:tcW w:w="1963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тических разд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 дисциплины</w:t>
            </w:r>
          </w:p>
        </w:tc>
        <w:tc>
          <w:tcPr>
            <w:tcW w:w="585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9A4F5C" w:rsidRPr="009A4F5C" w:rsidRDefault="009A4F5C" w:rsidP="00A102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A4F5C" w:rsidRPr="009A4F5C" w:rsidRDefault="009A4F5C" w:rsidP="00CC74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9A4F5C" w:rsidRPr="009A4F5C" w:rsidTr="009A4F5C">
        <w:trPr>
          <w:jc w:val="center"/>
        </w:trPr>
        <w:tc>
          <w:tcPr>
            <w:tcW w:w="1963" w:type="dxa"/>
            <w:vAlign w:val="center"/>
          </w:tcPr>
          <w:p w:rsidR="009A4F5C" w:rsidRPr="009A4F5C" w:rsidRDefault="009A4F5C" w:rsidP="0078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оформление </w:t>
            </w:r>
            <w:r w:rsidR="00B664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РГР</w:t>
            </w:r>
          </w:p>
        </w:tc>
        <w:tc>
          <w:tcPr>
            <w:tcW w:w="58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vAlign w:val="center"/>
          </w:tcPr>
          <w:p w:rsidR="009A4F5C" w:rsidRPr="009A4F5C" w:rsidRDefault="009A4F5C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vAlign w:val="center"/>
          </w:tcPr>
          <w:p w:rsidR="009A4F5C" w:rsidRPr="009A4F5C" w:rsidRDefault="009A4F5C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9A4F5C" w:rsidRPr="009A4F5C" w:rsidTr="009A4F5C">
        <w:trPr>
          <w:jc w:val="center"/>
        </w:trPr>
        <w:tc>
          <w:tcPr>
            <w:tcW w:w="1963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831524" w:rsidRPr="009A4F5C" w:rsidRDefault="00831524" w:rsidP="005503E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vAlign w:val="center"/>
          </w:tcPr>
          <w:p w:rsidR="00831524" w:rsidRPr="009A4F5C" w:rsidRDefault="00831524" w:rsidP="00275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831524" w:rsidRPr="009A4F5C" w:rsidRDefault="00831524" w:rsidP="008315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vAlign w:val="center"/>
          </w:tcPr>
          <w:p w:rsidR="00831524" w:rsidRPr="009A4F5C" w:rsidRDefault="00831524" w:rsidP="00CC74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3958" w:rsidRPr="004E1F1C" w:rsidRDefault="00B4395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B43958" w:rsidRPr="004E1F1C" w:rsidSect="00B43958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дств дл</w:t>
      </w:r>
      <w:proofErr w:type="gramEnd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4E1F1C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  <w:t>обучающихся</w:t>
      </w:r>
      <w:proofErr w:type="gramEnd"/>
      <w:r w:rsidRPr="004E1F1C">
        <w:rPr>
          <w:rFonts w:ascii="Times New Roman" w:eastAsia="Times New Roman" w:hAnsi="Times New Roman" w:cs="Times New Roman"/>
          <w:b/>
          <w:color w:val="000000" w:themeColor="text1"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B12B9E" w:rsidRPr="00B12B9E" w:rsidRDefault="00B12B9E" w:rsidP="00A903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903CC" w:rsidRDefault="00B12B9E" w:rsidP="00A903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B4D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Паспорт фонда оценочных средств</w:t>
      </w:r>
    </w:p>
    <w:p w:rsidR="00143012" w:rsidRPr="00B12B9E" w:rsidRDefault="00143012" w:rsidP="00A903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59"/>
        <w:gridCol w:w="1984"/>
        <w:gridCol w:w="2703"/>
      </w:tblGrid>
      <w:tr w:rsidR="00A903CC" w:rsidRPr="00143012" w:rsidTr="00586B67">
        <w:tc>
          <w:tcPr>
            <w:tcW w:w="2376" w:type="dxa"/>
            <w:shd w:val="clear" w:color="auto" w:fill="auto"/>
            <w:vAlign w:val="center"/>
          </w:tcPr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Контролируемые</w:t>
            </w:r>
          </w:p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разделы (темы)</w:t>
            </w:r>
          </w:p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дисциплины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Код контролиру</w:t>
            </w:r>
            <w:r w:rsidRPr="00143012">
              <w:rPr>
                <w:rFonts w:ascii="Times New Roman" w:eastAsia="Calibri" w:hAnsi="Times New Roman" w:cs="Times New Roman"/>
                <w:b/>
              </w:rPr>
              <w:t>е</w:t>
            </w:r>
            <w:r w:rsidRPr="00143012">
              <w:rPr>
                <w:rFonts w:ascii="Times New Roman" w:eastAsia="Calibri" w:hAnsi="Times New Roman" w:cs="Times New Roman"/>
                <w:b/>
              </w:rPr>
              <w:t>мой компетенции</w:t>
            </w:r>
          </w:p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(или ее части)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оценочного</w:t>
            </w:r>
          </w:p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2703" w:type="dxa"/>
            <w:vAlign w:val="center"/>
          </w:tcPr>
          <w:p w:rsidR="00A903CC" w:rsidRPr="00143012" w:rsidRDefault="00A903CC" w:rsidP="00E012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012">
              <w:rPr>
                <w:rFonts w:ascii="Times New Roman" w:eastAsia="Calibri" w:hAnsi="Times New Roman" w:cs="Times New Roman"/>
                <w:b/>
              </w:rPr>
              <w:t>Показатели оценки</w:t>
            </w:r>
          </w:p>
        </w:tc>
      </w:tr>
      <w:tr w:rsidR="00A903CC" w:rsidRPr="00143012" w:rsidTr="00586B67">
        <w:tc>
          <w:tcPr>
            <w:tcW w:w="2376" w:type="dxa"/>
            <w:shd w:val="clear" w:color="auto" w:fill="auto"/>
            <w:vAlign w:val="center"/>
          </w:tcPr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Методология марк</w:t>
            </w:r>
            <w:r w:rsidRPr="00143012">
              <w:rPr>
                <w:rFonts w:ascii="Times New Roman" w:eastAsia="Calibri" w:hAnsi="Times New Roman" w:cs="Times New Roman"/>
              </w:rPr>
              <w:t>е</w:t>
            </w:r>
            <w:r w:rsidRPr="00143012">
              <w:rPr>
                <w:rFonts w:ascii="Times New Roman" w:eastAsia="Calibri" w:hAnsi="Times New Roman" w:cs="Times New Roman"/>
              </w:rPr>
              <w:t>тингового исследов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З</w:t>
            </w:r>
            <w:proofErr w:type="gramStart"/>
            <w:r w:rsidRPr="0014301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143012">
              <w:rPr>
                <w:rFonts w:ascii="Times New Roman" w:eastAsia="Calibri" w:hAnsi="Times New Roman" w:cs="Times New Roman"/>
              </w:rPr>
              <w:t>(ПК-3-4)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 xml:space="preserve">Практическое </w:t>
            </w:r>
          </w:p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з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дание 1.</w:t>
            </w:r>
          </w:p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 xml:space="preserve">Вопросы </w:t>
            </w:r>
            <w:proofErr w:type="gramStart"/>
            <w:r w:rsidRPr="00143012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1430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экз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мену.</w:t>
            </w:r>
          </w:p>
        </w:tc>
        <w:tc>
          <w:tcPr>
            <w:tcW w:w="2703" w:type="dxa"/>
            <w:vAlign w:val="center"/>
          </w:tcPr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Представляет общую схему маркетингового исследования</w:t>
            </w:r>
          </w:p>
        </w:tc>
      </w:tr>
      <w:tr w:rsidR="00A903CC" w:rsidRPr="00143012" w:rsidTr="00586B67">
        <w:tc>
          <w:tcPr>
            <w:tcW w:w="2376" w:type="dxa"/>
            <w:shd w:val="clear" w:color="auto" w:fill="auto"/>
            <w:vAlign w:val="center"/>
          </w:tcPr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Информационное обеспечение марк</w:t>
            </w:r>
            <w:r w:rsidRPr="00143012">
              <w:rPr>
                <w:rFonts w:ascii="Times New Roman" w:eastAsia="Calibri" w:hAnsi="Times New Roman" w:cs="Times New Roman"/>
              </w:rPr>
              <w:t>е</w:t>
            </w:r>
            <w:r w:rsidRPr="00143012">
              <w:rPr>
                <w:rFonts w:ascii="Times New Roman" w:eastAsia="Calibri" w:hAnsi="Times New Roman" w:cs="Times New Roman"/>
              </w:rPr>
              <w:t>тингового исследов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З</w:t>
            </w:r>
            <w:proofErr w:type="gramStart"/>
            <w:r w:rsidRPr="0014301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143012">
              <w:rPr>
                <w:rFonts w:ascii="Times New Roman" w:eastAsia="Calibri" w:hAnsi="Times New Roman" w:cs="Times New Roman"/>
              </w:rPr>
              <w:t>(ПК-3-4)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 xml:space="preserve">Практическое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з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дание 1.</w:t>
            </w:r>
          </w:p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 xml:space="preserve">Вопросы </w:t>
            </w:r>
            <w:proofErr w:type="gramStart"/>
            <w:r w:rsidRPr="00143012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14301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экз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мену.</w:t>
            </w:r>
          </w:p>
        </w:tc>
        <w:tc>
          <w:tcPr>
            <w:tcW w:w="2703" w:type="dxa"/>
            <w:vAlign w:val="center"/>
          </w:tcPr>
          <w:p w:rsidR="00A903CC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Представляет технологию сбора маркетинговой и</w:t>
            </w:r>
            <w:r w:rsidRPr="00143012">
              <w:rPr>
                <w:rFonts w:ascii="Times New Roman" w:eastAsia="Calibri" w:hAnsi="Times New Roman" w:cs="Times New Roman"/>
              </w:rPr>
              <w:t>н</w:t>
            </w:r>
            <w:r w:rsidRPr="00143012">
              <w:rPr>
                <w:rFonts w:ascii="Times New Roman" w:eastAsia="Calibri" w:hAnsi="Times New Roman" w:cs="Times New Roman"/>
              </w:rPr>
              <w:t>формации</w:t>
            </w:r>
          </w:p>
        </w:tc>
      </w:tr>
      <w:tr w:rsidR="00586B67" w:rsidRPr="00143012" w:rsidTr="00586B67">
        <w:tc>
          <w:tcPr>
            <w:tcW w:w="2376" w:type="dxa"/>
            <w:vMerge w:val="restart"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Конъюнктурный ан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лиз рынка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З</w:t>
            </w:r>
            <w:proofErr w:type="gramStart"/>
            <w:r w:rsidRPr="0014301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143012">
              <w:rPr>
                <w:rFonts w:ascii="Times New Roman" w:eastAsia="Calibri" w:hAnsi="Times New Roman" w:cs="Times New Roman"/>
              </w:rPr>
              <w:t>(ПК-3-4)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Практическое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дание 3.</w:t>
            </w:r>
          </w:p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Вопросы </w:t>
            </w:r>
            <w:proofErr w:type="gramStart"/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proofErr w:type="gramEnd"/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экз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мену.</w:t>
            </w:r>
          </w:p>
        </w:tc>
        <w:tc>
          <w:tcPr>
            <w:tcW w:w="2703" w:type="dxa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Представляет схему сит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ационного и стратегич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ского анализа рынка</w:t>
            </w:r>
          </w:p>
        </w:tc>
      </w:tr>
      <w:tr w:rsidR="00586B67" w:rsidRPr="00143012" w:rsidTr="00586B67">
        <w:tc>
          <w:tcPr>
            <w:tcW w:w="2376" w:type="dxa"/>
            <w:vMerge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У</w:t>
            </w:r>
            <w:proofErr w:type="gramStart"/>
            <w:r w:rsidRPr="0014301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143012">
              <w:rPr>
                <w:rFonts w:ascii="Times New Roman" w:eastAsia="Calibri" w:hAnsi="Times New Roman" w:cs="Times New Roman"/>
              </w:rPr>
              <w:t>(ПК-3-4)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Практическое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дание 2.</w:t>
            </w:r>
          </w:p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Задания </w:t>
            </w:r>
            <w:proofErr w:type="gramStart"/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proofErr w:type="gramEnd"/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экзам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ну.</w:t>
            </w:r>
          </w:p>
        </w:tc>
        <w:tc>
          <w:tcPr>
            <w:tcW w:w="2703" w:type="dxa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Осуществляет выбор п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казателей для решения текущей рыночной пр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блемы</w:t>
            </w:r>
          </w:p>
        </w:tc>
      </w:tr>
      <w:tr w:rsidR="00586B67" w:rsidRPr="00143012" w:rsidTr="00586B67">
        <w:tc>
          <w:tcPr>
            <w:tcW w:w="2376" w:type="dxa"/>
            <w:vMerge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proofErr w:type="gramStart"/>
            <w:r w:rsidRPr="001430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1430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(ПК-3-4)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6B67" w:rsidRPr="00143012" w:rsidRDefault="00586B67" w:rsidP="00B664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55D1">
              <w:rPr>
                <w:rFonts w:ascii="Times New Roman" w:eastAsia="Calibri" w:hAnsi="Times New Roman" w:cs="Times New Roman"/>
                <w:color w:val="000000" w:themeColor="text1"/>
              </w:rPr>
              <w:t>Расчётно-графическ</w:t>
            </w:r>
            <w:r w:rsidR="00B6646F" w:rsidRPr="000055D1">
              <w:rPr>
                <w:rFonts w:ascii="Times New Roman" w:eastAsia="Calibri" w:hAnsi="Times New Roman" w:cs="Times New Roman"/>
                <w:color w:val="000000" w:themeColor="text1"/>
              </w:rPr>
              <w:t>ая раб</w:t>
            </w:r>
            <w:r w:rsidR="00B6646F" w:rsidRPr="000055D1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B6646F" w:rsidRPr="000055D1">
              <w:rPr>
                <w:rFonts w:ascii="Times New Roman" w:eastAsia="Calibri" w:hAnsi="Times New Roman" w:cs="Times New Roman"/>
                <w:color w:val="000000" w:themeColor="text1"/>
              </w:rPr>
              <w:t>та</w:t>
            </w:r>
          </w:p>
        </w:tc>
        <w:tc>
          <w:tcPr>
            <w:tcW w:w="2703" w:type="dxa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Демонстрирует практич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ское использование мет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дов научного познания</w:t>
            </w:r>
          </w:p>
        </w:tc>
      </w:tr>
      <w:tr w:rsidR="00586B67" w:rsidRPr="00143012" w:rsidTr="00586B67">
        <w:tc>
          <w:tcPr>
            <w:tcW w:w="2376" w:type="dxa"/>
            <w:vMerge w:val="restart"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</w:rPr>
              <w:t>Стратегический ан</w:t>
            </w:r>
            <w:r w:rsidRPr="00143012">
              <w:rPr>
                <w:rFonts w:ascii="Times New Roman" w:eastAsia="Calibri" w:hAnsi="Times New Roman" w:cs="Times New Roman"/>
              </w:rPr>
              <w:t>а</w:t>
            </w:r>
            <w:r w:rsidRPr="00143012">
              <w:rPr>
                <w:rFonts w:ascii="Times New Roman" w:eastAsia="Calibri" w:hAnsi="Times New Roman" w:cs="Times New Roman"/>
              </w:rPr>
              <w:t>лиз рынка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HiddenHorzOCR" w:hAnsi="Times New Roman" w:cs="Times New Roman"/>
                <w:color w:val="000000" w:themeColor="text1"/>
              </w:rPr>
              <w:t>З</w:t>
            </w:r>
            <w:proofErr w:type="gramStart"/>
            <w:r w:rsidRPr="00143012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143012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Практическое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дание 4.</w:t>
            </w:r>
          </w:p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Вопросы </w:t>
            </w:r>
            <w:proofErr w:type="gramStart"/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proofErr w:type="gramEnd"/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экз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мену.</w:t>
            </w:r>
          </w:p>
        </w:tc>
        <w:tc>
          <w:tcPr>
            <w:tcW w:w="2703" w:type="dxa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Представляет схему сит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ационного и стратегич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ского анализа рынка</w:t>
            </w:r>
          </w:p>
        </w:tc>
      </w:tr>
      <w:tr w:rsidR="00586B67" w:rsidRPr="00143012" w:rsidTr="00586B67">
        <w:tc>
          <w:tcPr>
            <w:tcW w:w="2376" w:type="dxa"/>
            <w:vMerge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HiddenHorzOCR" w:hAnsi="Times New Roman" w:cs="Times New Roman"/>
                <w:color w:val="000000" w:themeColor="text1"/>
              </w:rPr>
              <w:t>У</w:t>
            </w:r>
            <w:proofErr w:type="gramStart"/>
            <w:r w:rsidRPr="00143012">
              <w:rPr>
                <w:rFonts w:ascii="Times New Roman" w:eastAsia="HiddenHorzOCR" w:hAnsi="Times New Roman" w:cs="Times New Roman"/>
                <w:color w:val="000000" w:themeColor="text1"/>
              </w:rPr>
              <w:t>2</w:t>
            </w:r>
            <w:proofErr w:type="gramEnd"/>
            <w:r w:rsidRPr="00143012">
              <w:rPr>
                <w:rFonts w:ascii="Times New Roman" w:eastAsia="HiddenHorzOCR" w:hAnsi="Times New Roman" w:cs="Times New Roman"/>
                <w:color w:val="000000" w:themeColor="text1"/>
              </w:rPr>
              <w:t>(ПК-3-4)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0AB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Практическое </w:t>
            </w:r>
          </w:p>
          <w:p w:rsidR="00586B67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дание 4.</w:t>
            </w:r>
          </w:p>
          <w:p w:rsidR="00586B67" w:rsidRPr="00143012" w:rsidRDefault="00330672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A43">
              <w:rPr>
                <w:rFonts w:ascii="Times New Roman" w:eastAsia="Calibri" w:hAnsi="Times New Roman" w:cs="Times New Roman"/>
                <w:color w:val="000000" w:themeColor="text1"/>
              </w:rPr>
              <w:t>Задачи</w:t>
            </w:r>
            <w:r w:rsidR="00586B67" w:rsidRPr="00143012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экзам</w:t>
            </w:r>
            <w:r w:rsidR="00586B67" w:rsidRPr="00143012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="00586B67" w:rsidRPr="00143012">
              <w:rPr>
                <w:rFonts w:ascii="Times New Roman" w:eastAsia="Calibri" w:hAnsi="Times New Roman" w:cs="Times New Roman"/>
                <w:color w:val="000000" w:themeColor="text1"/>
              </w:rPr>
              <w:t>ну.</w:t>
            </w:r>
          </w:p>
        </w:tc>
        <w:tc>
          <w:tcPr>
            <w:tcW w:w="2703" w:type="dxa"/>
            <w:vAlign w:val="center"/>
          </w:tcPr>
          <w:p w:rsidR="00586B67" w:rsidRPr="00143012" w:rsidRDefault="00586B67" w:rsidP="0058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Осуществляет выбор п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143012">
              <w:rPr>
                <w:rFonts w:ascii="Times New Roman" w:eastAsia="Calibri" w:hAnsi="Times New Roman" w:cs="Times New Roman"/>
                <w:color w:val="000000" w:themeColor="text1"/>
              </w:rPr>
              <w:t>казателей для решения стратегической рыночной проблемы</w:t>
            </w:r>
          </w:p>
        </w:tc>
      </w:tr>
    </w:tbl>
    <w:p w:rsidR="00A903CC" w:rsidRPr="00B12B9E" w:rsidRDefault="00A903CC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8B4DE3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Промежуточная аттестация проводится в форме </w:t>
      </w:r>
      <w:r w:rsidR="0023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экзамена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материалы, определяющие процедуры оценивания зн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ний, умений, навыков и (или) опыта деятельности, характеризующих этапы формирования компетенций, представлены в виде технологической карты дисциплины (таблица </w:t>
      </w:r>
      <w:r w:rsidR="008B4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30451" w:rsidRPr="00BD5E45" w:rsidRDefault="0053045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C1B" w:rsidRPr="00BD5E45" w:rsidRDefault="00ED6C1B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C1B" w:rsidRPr="00BD5E45" w:rsidRDefault="00ED6C1B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C1B" w:rsidRPr="00BD5E45" w:rsidRDefault="00ED6C1B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C1B" w:rsidRPr="00BD5E45" w:rsidRDefault="00ED6C1B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C1B" w:rsidRPr="00BD5E45" w:rsidRDefault="00ED6C1B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C1B" w:rsidRPr="00BD5E45" w:rsidRDefault="00ED6C1B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308" w:rsidRDefault="00143012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D2308" w:rsidSect="007166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D5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8B4DE3" w:rsidRPr="002C6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43012" w:rsidRPr="002C6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1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4E1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Технологическая карта</w:t>
      </w:r>
    </w:p>
    <w:p w:rsidR="00524A30" w:rsidRPr="00BD5E45" w:rsidRDefault="00524A30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850"/>
        <w:gridCol w:w="1911"/>
        <w:gridCol w:w="1566"/>
        <w:gridCol w:w="8015"/>
      </w:tblGrid>
      <w:tr w:rsidR="004E1F1C" w:rsidRPr="004E1F1C" w:rsidTr="00F70127">
        <w:trPr>
          <w:tblHeader/>
        </w:trPr>
        <w:tc>
          <w:tcPr>
            <w:tcW w:w="336" w:type="dxa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C75CE1" w:rsidRPr="004E1F1C" w:rsidRDefault="00C75CE1" w:rsidP="00BD5E4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оцено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ного средства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75CE1" w:rsidRPr="004E1F1C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C75CE1" w:rsidRPr="004E1F1C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43012" w:rsidRPr="004E1F1C" w:rsidRDefault="00143012" w:rsidP="0014301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Шкала </w:t>
            </w:r>
          </w:p>
          <w:p w:rsidR="00C75CE1" w:rsidRPr="004E1F1C" w:rsidRDefault="00143012" w:rsidP="0014301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8015" w:type="dxa"/>
            <w:shd w:val="clear" w:color="auto" w:fill="auto"/>
            <w:vAlign w:val="center"/>
          </w:tcPr>
          <w:p w:rsidR="00143012" w:rsidRPr="004E1F1C" w:rsidRDefault="00143012" w:rsidP="0014301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4E1F1C" w:rsidRDefault="00143012" w:rsidP="0014301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4E1F1C" w:rsidRPr="004E1F1C" w:rsidTr="00330672">
        <w:trPr>
          <w:trHeight w:val="587"/>
        </w:trPr>
        <w:tc>
          <w:tcPr>
            <w:tcW w:w="14678" w:type="dxa"/>
            <w:gridSpan w:val="5"/>
            <w:shd w:val="clear" w:color="auto" w:fill="auto"/>
            <w:vAlign w:val="center"/>
          </w:tcPr>
          <w:p w:rsidR="00C75CE1" w:rsidRPr="004E1F1C" w:rsidRDefault="005503EF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90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5CE1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семестр</w:t>
            </w:r>
          </w:p>
          <w:p w:rsidR="00C75CE1" w:rsidRPr="004E1F1C" w:rsidRDefault="00FD2308" w:rsidP="00740FF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Промежуточная</w:t>
            </w:r>
            <w:r w:rsidR="00C75CE1" w:rsidRPr="004E1F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аттестация в форме </w:t>
            </w:r>
            <w:r w:rsidR="00740F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экзамена</w:t>
            </w:r>
          </w:p>
        </w:tc>
      </w:tr>
      <w:tr w:rsidR="004E1F1C" w:rsidRPr="004E1F1C" w:rsidTr="00F70127">
        <w:tc>
          <w:tcPr>
            <w:tcW w:w="336" w:type="dxa"/>
            <w:shd w:val="clear" w:color="auto" w:fill="auto"/>
          </w:tcPr>
          <w:p w:rsidR="009B7469" w:rsidRPr="004E1F1C" w:rsidRDefault="00233AF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9B7469" w:rsidRPr="004E1F1C" w:rsidRDefault="0033067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задание</w:t>
            </w:r>
            <w:r w:rsidR="0023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теме № 1</w:t>
            </w:r>
          </w:p>
        </w:tc>
        <w:tc>
          <w:tcPr>
            <w:tcW w:w="1911" w:type="dxa"/>
            <w:shd w:val="clear" w:color="auto" w:fill="auto"/>
          </w:tcPr>
          <w:p w:rsidR="00AE4084" w:rsidRDefault="00AE4084" w:rsidP="0085123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9B7469" w:rsidRPr="004E1F1C" w:rsidRDefault="00AE4084" w:rsidP="0085123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1566" w:type="dxa"/>
            <w:shd w:val="clear" w:color="auto" w:fill="auto"/>
          </w:tcPr>
          <w:p w:rsidR="009B7469" w:rsidRPr="004E1F1C" w:rsidRDefault="00233AF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B7D6F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="00553537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5" w:type="dxa"/>
            <w:shd w:val="clear" w:color="auto" w:fill="auto"/>
          </w:tcPr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5 баллов - студент правильно выполнил практическое задание. Показал о</w:t>
            </w:r>
            <w:r w:rsidRPr="009B00FE">
              <w:rPr>
                <w:rStyle w:val="2b"/>
                <w:i w:val="0"/>
              </w:rPr>
              <w:t>т</w:t>
            </w:r>
            <w:r w:rsidRPr="009B00FE">
              <w:rPr>
                <w:rStyle w:val="2b"/>
                <w:i w:val="0"/>
              </w:rPr>
              <w:t xml:space="preserve">личные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учебного материала.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t>4 балла - с</w:t>
            </w:r>
            <w:r w:rsidRPr="009B00FE">
              <w:rPr>
                <w:rStyle w:val="2b"/>
                <w:i w:val="0"/>
              </w:rPr>
              <w:t>тудент выполнил практическое задание с небольшими неточн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 xml:space="preserve">стями. Показал хорошие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учебного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3 балла - студент выполнил практическое задание с существенными нето</w:t>
            </w:r>
            <w:r w:rsidRPr="009B00FE">
              <w:rPr>
                <w:rStyle w:val="2b"/>
                <w:i w:val="0"/>
              </w:rPr>
              <w:t>ч</w:t>
            </w:r>
            <w:r w:rsidRPr="009B00FE">
              <w:rPr>
                <w:rStyle w:val="2b"/>
                <w:i w:val="0"/>
              </w:rPr>
              <w:t xml:space="preserve">ностями. Показал удовлетворительные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</w:t>
            </w:r>
            <w:r w:rsidRPr="009B00FE">
              <w:rPr>
                <w:rStyle w:val="2b"/>
                <w:i w:val="0"/>
              </w:rPr>
              <w:t>б</w:t>
            </w:r>
            <w:r w:rsidRPr="009B00FE">
              <w:rPr>
                <w:rStyle w:val="2b"/>
                <w:i w:val="0"/>
              </w:rPr>
              <w:t xml:space="preserve">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b"/>
                <w:i w:val="0"/>
              </w:rPr>
            </w:pPr>
            <w:r w:rsidRPr="009B00FE">
              <w:t xml:space="preserve">2 балла - </w:t>
            </w:r>
            <w:r w:rsidRPr="009B00FE">
              <w:rPr>
                <w:rStyle w:val="2b"/>
                <w:i w:val="0"/>
              </w:rPr>
              <w:t>при выполнении практического задания студент продемонстрир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 xml:space="preserve">вал недостаточный уровень </w:t>
            </w:r>
            <w:r>
              <w:rPr>
                <w:rStyle w:val="2b"/>
                <w:i w:val="0"/>
              </w:rPr>
              <w:t>знаний</w:t>
            </w:r>
            <w:r w:rsidRPr="009B00FE">
              <w:rPr>
                <w:rStyle w:val="2b"/>
                <w:i w:val="0"/>
              </w:rPr>
              <w:t>.</w:t>
            </w:r>
          </w:p>
          <w:p w:rsidR="009B7469" w:rsidRPr="004E1F1C" w:rsidRDefault="009B00FE" w:rsidP="009B00F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E">
              <w:rPr>
                <w:rStyle w:val="2b"/>
                <w:rFonts w:eastAsiaTheme="minorHAnsi"/>
                <w:i w:val="0"/>
              </w:rPr>
              <w:t>0 баллов – задание не выполнено.</w:t>
            </w:r>
          </w:p>
        </w:tc>
      </w:tr>
      <w:tr w:rsidR="004E1F1C" w:rsidRPr="004E1F1C" w:rsidTr="00F70127">
        <w:tc>
          <w:tcPr>
            <w:tcW w:w="336" w:type="dxa"/>
            <w:shd w:val="clear" w:color="auto" w:fill="auto"/>
          </w:tcPr>
          <w:p w:rsidR="000D03D0" w:rsidRPr="004E1F1C" w:rsidRDefault="00233AF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:rsidR="000D03D0" w:rsidRPr="004E1F1C" w:rsidRDefault="0033067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Практическое задание по теме </w:t>
            </w:r>
            <w:r w:rsidR="0023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 № 2</w:t>
            </w:r>
          </w:p>
        </w:tc>
        <w:tc>
          <w:tcPr>
            <w:tcW w:w="1911" w:type="dxa"/>
            <w:shd w:val="clear" w:color="auto" w:fill="auto"/>
          </w:tcPr>
          <w:p w:rsidR="00AE4084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D03D0" w:rsidRPr="004E1F1C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1566" w:type="dxa"/>
            <w:shd w:val="clear" w:color="auto" w:fill="auto"/>
          </w:tcPr>
          <w:p w:rsidR="00032BCB" w:rsidRDefault="003D4D67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D03D0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баллов </w:t>
            </w:r>
          </w:p>
          <w:p w:rsidR="000D03D0" w:rsidRPr="004E1F1C" w:rsidRDefault="00F70127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5 баллов за задачу)</w:t>
            </w:r>
          </w:p>
        </w:tc>
        <w:tc>
          <w:tcPr>
            <w:tcW w:w="8015" w:type="dxa"/>
            <w:shd w:val="clear" w:color="auto" w:fill="auto"/>
          </w:tcPr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5 баллов - студент правильно выполнил практическое задание. Показал о</w:t>
            </w:r>
            <w:r w:rsidRPr="009B00FE">
              <w:rPr>
                <w:rStyle w:val="2b"/>
                <w:i w:val="0"/>
              </w:rPr>
              <w:t>т</w:t>
            </w:r>
            <w:r w:rsidRPr="009B00FE">
              <w:rPr>
                <w:rStyle w:val="2b"/>
                <w:i w:val="0"/>
              </w:rPr>
              <w:t>личные умения в рамках освоенного учебного материала.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t>4 балла - с</w:t>
            </w:r>
            <w:r w:rsidRPr="009B00FE">
              <w:rPr>
                <w:rStyle w:val="2b"/>
                <w:i w:val="0"/>
              </w:rPr>
              <w:t>тудент выполнил практическое задание с небольшими неточн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 xml:space="preserve">стями. Показал хорошие умения в рамках освоенного учебного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3 балла - студент выполнил практическое задание с существенными нето</w:t>
            </w:r>
            <w:r w:rsidRPr="009B00FE">
              <w:rPr>
                <w:rStyle w:val="2b"/>
                <w:i w:val="0"/>
              </w:rPr>
              <w:t>ч</w:t>
            </w:r>
            <w:r w:rsidRPr="009B00FE">
              <w:rPr>
                <w:rStyle w:val="2b"/>
                <w:i w:val="0"/>
              </w:rPr>
              <w:t>ностями. Показал удовлетворительные умения в рамках освоенного уче</w:t>
            </w:r>
            <w:r w:rsidRPr="009B00FE">
              <w:rPr>
                <w:rStyle w:val="2b"/>
                <w:i w:val="0"/>
              </w:rPr>
              <w:t>б</w:t>
            </w:r>
            <w:r w:rsidRPr="009B00FE">
              <w:rPr>
                <w:rStyle w:val="2b"/>
                <w:i w:val="0"/>
              </w:rPr>
              <w:t xml:space="preserve">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b"/>
                <w:i w:val="0"/>
              </w:rPr>
            </w:pPr>
            <w:r w:rsidRPr="009B00FE">
              <w:t xml:space="preserve">2 балла - </w:t>
            </w:r>
            <w:r w:rsidRPr="009B00FE">
              <w:rPr>
                <w:rStyle w:val="2b"/>
                <w:i w:val="0"/>
              </w:rPr>
              <w:t>при выполнении практического задания студент продемонстрир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>вал недостаточный уровень умений.</w:t>
            </w:r>
          </w:p>
          <w:p w:rsidR="000D03D0" w:rsidRPr="004E1F1C" w:rsidRDefault="009B00FE" w:rsidP="009B00F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E">
              <w:rPr>
                <w:rStyle w:val="2b"/>
                <w:rFonts w:eastAsiaTheme="minorHAnsi"/>
                <w:i w:val="0"/>
              </w:rPr>
              <w:t>0 баллов – задание не выполнено.</w:t>
            </w:r>
          </w:p>
        </w:tc>
      </w:tr>
      <w:tr w:rsidR="004E1F1C" w:rsidRPr="004E1F1C" w:rsidTr="00F70127">
        <w:tc>
          <w:tcPr>
            <w:tcW w:w="336" w:type="dxa"/>
            <w:shd w:val="clear" w:color="auto" w:fill="auto"/>
          </w:tcPr>
          <w:p w:rsidR="000D03D0" w:rsidRPr="004E1F1C" w:rsidRDefault="00233AF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shd w:val="clear" w:color="auto" w:fill="auto"/>
          </w:tcPr>
          <w:p w:rsidR="000D03D0" w:rsidRPr="004E1F1C" w:rsidRDefault="0033067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Практическое задание по теме </w:t>
            </w:r>
            <w:r w:rsidR="0023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 № 3</w:t>
            </w:r>
          </w:p>
        </w:tc>
        <w:tc>
          <w:tcPr>
            <w:tcW w:w="1911" w:type="dxa"/>
            <w:shd w:val="clear" w:color="auto" w:fill="auto"/>
          </w:tcPr>
          <w:p w:rsidR="00AE4084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0D03D0" w:rsidRPr="004E1F1C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1566" w:type="dxa"/>
            <w:shd w:val="clear" w:color="auto" w:fill="auto"/>
          </w:tcPr>
          <w:p w:rsidR="000D03D0" w:rsidRPr="004E1F1C" w:rsidRDefault="005503EF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D03D0"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 </w:t>
            </w:r>
          </w:p>
        </w:tc>
        <w:tc>
          <w:tcPr>
            <w:tcW w:w="8015" w:type="dxa"/>
            <w:shd w:val="clear" w:color="auto" w:fill="auto"/>
          </w:tcPr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5 баллов - студент правильно выполнил практическое задание. Показал о</w:t>
            </w:r>
            <w:r w:rsidRPr="009B00FE">
              <w:rPr>
                <w:rStyle w:val="2b"/>
                <w:i w:val="0"/>
              </w:rPr>
              <w:t>т</w:t>
            </w:r>
            <w:r w:rsidRPr="009B00FE">
              <w:rPr>
                <w:rStyle w:val="2b"/>
                <w:i w:val="0"/>
              </w:rPr>
              <w:t xml:space="preserve">личные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учебного материала.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t>4 балла - с</w:t>
            </w:r>
            <w:r w:rsidRPr="009B00FE">
              <w:rPr>
                <w:rStyle w:val="2b"/>
                <w:i w:val="0"/>
              </w:rPr>
              <w:t>тудент выполнил практическое задание с небольшими неточн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 xml:space="preserve">стями. Показал хорошие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учебного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3 балла - студент выполнил практическое задание с существенными нето</w:t>
            </w:r>
            <w:r w:rsidRPr="009B00FE">
              <w:rPr>
                <w:rStyle w:val="2b"/>
                <w:i w:val="0"/>
              </w:rPr>
              <w:t>ч</w:t>
            </w:r>
            <w:r w:rsidRPr="009B00FE">
              <w:rPr>
                <w:rStyle w:val="2b"/>
                <w:i w:val="0"/>
              </w:rPr>
              <w:t xml:space="preserve">ностями. Показал удовлетворительные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</w:t>
            </w:r>
            <w:r w:rsidRPr="009B00FE">
              <w:rPr>
                <w:rStyle w:val="2b"/>
                <w:i w:val="0"/>
              </w:rPr>
              <w:t>б</w:t>
            </w:r>
            <w:r w:rsidRPr="009B00FE">
              <w:rPr>
                <w:rStyle w:val="2b"/>
                <w:i w:val="0"/>
              </w:rPr>
              <w:t xml:space="preserve">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b"/>
                <w:i w:val="0"/>
              </w:rPr>
            </w:pPr>
            <w:r w:rsidRPr="009B00FE">
              <w:lastRenderedPageBreak/>
              <w:t xml:space="preserve">2 балла - </w:t>
            </w:r>
            <w:r w:rsidRPr="009B00FE">
              <w:rPr>
                <w:rStyle w:val="2b"/>
                <w:i w:val="0"/>
              </w:rPr>
              <w:t>при выполнении практического задания студент продемонстрир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 xml:space="preserve">вал недостаточный уровень </w:t>
            </w:r>
            <w:r>
              <w:rPr>
                <w:rStyle w:val="2b"/>
                <w:i w:val="0"/>
              </w:rPr>
              <w:t>знаний</w:t>
            </w:r>
            <w:r w:rsidRPr="009B00FE">
              <w:rPr>
                <w:rStyle w:val="2b"/>
                <w:i w:val="0"/>
              </w:rPr>
              <w:t>.</w:t>
            </w:r>
          </w:p>
          <w:p w:rsidR="000D03D0" w:rsidRPr="004E1F1C" w:rsidRDefault="009B00FE" w:rsidP="009B00F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E">
              <w:rPr>
                <w:rStyle w:val="2b"/>
                <w:rFonts w:eastAsiaTheme="minorHAnsi"/>
                <w:i w:val="0"/>
              </w:rPr>
              <w:t>0 баллов – задание не выполнено.</w:t>
            </w:r>
          </w:p>
        </w:tc>
      </w:tr>
      <w:tr w:rsidR="00233AFB" w:rsidRPr="004E1F1C" w:rsidTr="00F70127">
        <w:tc>
          <w:tcPr>
            <w:tcW w:w="336" w:type="dxa"/>
            <w:shd w:val="clear" w:color="auto" w:fill="auto"/>
          </w:tcPr>
          <w:p w:rsidR="00233AFB" w:rsidRPr="004E1F1C" w:rsidRDefault="00233AF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0" w:type="dxa"/>
            <w:shd w:val="clear" w:color="auto" w:fill="auto"/>
          </w:tcPr>
          <w:p w:rsidR="00233AFB" w:rsidRDefault="0033067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Практическое задание по теме </w:t>
            </w:r>
            <w:r w:rsidR="0023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 № 4</w:t>
            </w:r>
          </w:p>
        </w:tc>
        <w:tc>
          <w:tcPr>
            <w:tcW w:w="1911" w:type="dxa"/>
            <w:shd w:val="clear" w:color="auto" w:fill="auto"/>
          </w:tcPr>
          <w:p w:rsidR="00AE4084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233AFB" w:rsidRPr="004E1F1C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1566" w:type="dxa"/>
            <w:shd w:val="clear" w:color="auto" w:fill="auto"/>
          </w:tcPr>
          <w:p w:rsidR="00233AFB" w:rsidRPr="004E1F1C" w:rsidRDefault="003D4D67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3AFB" w:rsidRPr="0023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 </w:t>
            </w:r>
          </w:p>
        </w:tc>
        <w:tc>
          <w:tcPr>
            <w:tcW w:w="8015" w:type="dxa"/>
            <w:shd w:val="clear" w:color="auto" w:fill="auto"/>
          </w:tcPr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5 баллов - студент правильно выполнил практическое задание. Показал о</w:t>
            </w:r>
            <w:r w:rsidRPr="009B00FE">
              <w:rPr>
                <w:rStyle w:val="2b"/>
                <w:i w:val="0"/>
              </w:rPr>
              <w:t>т</w:t>
            </w:r>
            <w:r w:rsidRPr="009B00FE">
              <w:rPr>
                <w:rStyle w:val="2b"/>
                <w:i w:val="0"/>
              </w:rPr>
              <w:t xml:space="preserve">личные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учебного материала.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t>4 балла - с</w:t>
            </w:r>
            <w:r w:rsidRPr="009B00FE">
              <w:rPr>
                <w:rStyle w:val="2b"/>
                <w:i w:val="0"/>
              </w:rPr>
              <w:t>тудент выполнил практическое задание с небольшими неточн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 xml:space="preserve">стями. Показал хорошие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учебного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</w:pPr>
            <w:r w:rsidRPr="009B00FE">
              <w:rPr>
                <w:rStyle w:val="2b"/>
                <w:i w:val="0"/>
              </w:rPr>
              <w:t>3 балла - студент выполнил практическое задание с существенными нето</w:t>
            </w:r>
            <w:r w:rsidRPr="009B00FE">
              <w:rPr>
                <w:rStyle w:val="2b"/>
                <w:i w:val="0"/>
              </w:rPr>
              <w:t>ч</w:t>
            </w:r>
            <w:r w:rsidRPr="009B00FE">
              <w:rPr>
                <w:rStyle w:val="2b"/>
                <w:i w:val="0"/>
              </w:rPr>
              <w:t xml:space="preserve">ностями. Показал удовлетворительные </w:t>
            </w:r>
            <w:r>
              <w:rPr>
                <w:rStyle w:val="2b"/>
                <w:i w:val="0"/>
              </w:rPr>
              <w:t>знания</w:t>
            </w:r>
            <w:r w:rsidRPr="009B00FE">
              <w:rPr>
                <w:rStyle w:val="2b"/>
                <w:i w:val="0"/>
              </w:rPr>
              <w:t xml:space="preserve"> в рамках освоенного уче</w:t>
            </w:r>
            <w:r w:rsidRPr="009B00FE">
              <w:rPr>
                <w:rStyle w:val="2b"/>
                <w:i w:val="0"/>
              </w:rPr>
              <w:t>б</w:t>
            </w:r>
            <w:r w:rsidRPr="009B00FE">
              <w:rPr>
                <w:rStyle w:val="2b"/>
                <w:i w:val="0"/>
              </w:rPr>
              <w:t xml:space="preserve">ного материала. </w:t>
            </w:r>
          </w:p>
          <w:p w:rsidR="009B00FE" w:rsidRPr="009B00FE" w:rsidRDefault="009B00FE" w:rsidP="009B00FE">
            <w:pPr>
              <w:pStyle w:val="2a"/>
              <w:shd w:val="clear" w:color="auto" w:fill="auto"/>
              <w:tabs>
                <w:tab w:val="left" w:pos="764"/>
              </w:tabs>
              <w:spacing w:after="0" w:line="240" w:lineRule="auto"/>
              <w:ind w:firstLine="0"/>
              <w:jc w:val="left"/>
              <w:rPr>
                <w:rStyle w:val="2b"/>
                <w:i w:val="0"/>
              </w:rPr>
            </w:pPr>
            <w:r w:rsidRPr="009B00FE">
              <w:t xml:space="preserve">2 балла - </w:t>
            </w:r>
            <w:r w:rsidRPr="009B00FE">
              <w:rPr>
                <w:rStyle w:val="2b"/>
                <w:i w:val="0"/>
              </w:rPr>
              <w:t>при выполнении практического задания студент продемонстрир</w:t>
            </w:r>
            <w:r w:rsidRPr="009B00FE">
              <w:rPr>
                <w:rStyle w:val="2b"/>
                <w:i w:val="0"/>
              </w:rPr>
              <w:t>о</w:t>
            </w:r>
            <w:r w:rsidRPr="009B00FE">
              <w:rPr>
                <w:rStyle w:val="2b"/>
                <w:i w:val="0"/>
              </w:rPr>
              <w:t xml:space="preserve">вал недостаточный уровень </w:t>
            </w:r>
            <w:r>
              <w:rPr>
                <w:rStyle w:val="2b"/>
                <w:i w:val="0"/>
              </w:rPr>
              <w:t>знаний</w:t>
            </w:r>
            <w:r w:rsidRPr="009B00FE">
              <w:rPr>
                <w:rStyle w:val="2b"/>
                <w:i w:val="0"/>
              </w:rPr>
              <w:t>.</w:t>
            </w:r>
          </w:p>
          <w:p w:rsidR="00233AFB" w:rsidRPr="004E1F1C" w:rsidRDefault="009B00FE" w:rsidP="009B00F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E">
              <w:rPr>
                <w:rStyle w:val="2b"/>
                <w:rFonts w:eastAsiaTheme="minorHAnsi"/>
                <w:i w:val="0"/>
              </w:rPr>
              <w:t>0 баллов – задание не выполнено.</w:t>
            </w:r>
          </w:p>
        </w:tc>
      </w:tr>
      <w:tr w:rsidR="004E1F1C" w:rsidRPr="004E1F1C" w:rsidTr="00F70127">
        <w:tc>
          <w:tcPr>
            <w:tcW w:w="336" w:type="dxa"/>
            <w:shd w:val="clear" w:color="auto" w:fill="auto"/>
          </w:tcPr>
          <w:p w:rsidR="00553537" w:rsidRPr="000055D1" w:rsidRDefault="00553537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dxa"/>
            <w:shd w:val="clear" w:color="auto" w:fill="auto"/>
          </w:tcPr>
          <w:p w:rsidR="00553537" w:rsidRPr="000055D1" w:rsidRDefault="00A74018" w:rsidP="00B6646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Расчётно-графическ</w:t>
            </w:r>
            <w:r w:rsidR="00B6646F"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646F"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(РГР</w:t>
            </w:r>
            <w:r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AE4084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553537" w:rsidRPr="000055D1" w:rsidRDefault="00AE4084" w:rsidP="00AE408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1566" w:type="dxa"/>
            <w:shd w:val="clear" w:color="auto" w:fill="auto"/>
          </w:tcPr>
          <w:p w:rsidR="00553537" w:rsidRPr="000055D1" w:rsidRDefault="00A74018" w:rsidP="00740FF4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553537" w:rsidRPr="00005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015" w:type="dxa"/>
            <w:shd w:val="clear" w:color="auto" w:fill="auto"/>
          </w:tcPr>
          <w:p w:rsidR="009B00FE" w:rsidRPr="009B00FE" w:rsidRDefault="00511E97" w:rsidP="009B00FE">
            <w:pPr>
              <w:pStyle w:val="2a"/>
              <w:shd w:val="clear" w:color="auto" w:fill="auto"/>
              <w:tabs>
                <w:tab w:val="left" w:pos="1074"/>
              </w:tabs>
              <w:spacing w:after="0" w:line="240" w:lineRule="auto"/>
              <w:ind w:firstLine="0"/>
              <w:jc w:val="left"/>
            </w:pPr>
            <w:r>
              <w:rPr>
                <w:rStyle w:val="2b"/>
                <w:i w:val="0"/>
              </w:rPr>
              <w:t>1</w:t>
            </w:r>
            <w:r w:rsidR="009B00FE" w:rsidRPr="009B00FE">
              <w:rPr>
                <w:rStyle w:val="2b"/>
                <w:i w:val="0"/>
              </w:rPr>
              <w:t xml:space="preserve">5 баллов - студент правильно </w:t>
            </w:r>
            <w:r w:rsidR="00E52041">
              <w:rPr>
                <w:rStyle w:val="2b"/>
                <w:i w:val="0"/>
              </w:rPr>
              <w:t>выполнил задание. Показал отлич</w:t>
            </w:r>
            <w:r w:rsidR="009B00FE" w:rsidRPr="009B00FE">
              <w:rPr>
                <w:rStyle w:val="2b"/>
                <w:i w:val="0"/>
              </w:rPr>
              <w:t>ные вл</w:t>
            </w:r>
            <w:r w:rsidR="009B00FE" w:rsidRPr="009B00FE">
              <w:rPr>
                <w:rStyle w:val="2b"/>
                <w:i w:val="0"/>
              </w:rPr>
              <w:t>а</w:t>
            </w:r>
            <w:r w:rsidR="009B00FE" w:rsidRPr="009B00FE">
              <w:rPr>
                <w:rStyle w:val="2b"/>
                <w:i w:val="0"/>
              </w:rPr>
              <w:t>дения навыками применения полученных знаний и умений при решении профессиональных задач в рамках усвоенного учебного материала. Отв</w:t>
            </w:r>
            <w:r w:rsidR="009B00FE" w:rsidRPr="009B00FE">
              <w:rPr>
                <w:rStyle w:val="2b"/>
                <w:i w:val="0"/>
              </w:rPr>
              <w:t>е</w:t>
            </w:r>
            <w:r w:rsidR="00E52041">
              <w:rPr>
                <w:rStyle w:val="2b"/>
                <w:i w:val="0"/>
              </w:rPr>
              <w:t>тил на все допол</w:t>
            </w:r>
            <w:r w:rsidR="009B00FE" w:rsidRPr="009B00FE">
              <w:rPr>
                <w:rStyle w:val="2b"/>
                <w:i w:val="0"/>
              </w:rPr>
              <w:t>нительные вопросы на защите.</w:t>
            </w:r>
          </w:p>
          <w:p w:rsidR="009B00FE" w:rsidRPr="009B00FE" w:rsidRDefault="00511E97" w:rsidP="009B00FE">
            <w:pPr>
              <w:pStyle w:val="2a"/>
              <w:shd w:val="clear" w:color="auto" w:fill="auto"/>
              <w:tabs>
                <w:tab w:val="left" w:pos="1074"/>
              </w:tabs>
              <w:spacing w:after="0" w:line="240" w:lineRule="auto"/>
              <w:ind w:firstLine="0"/>
              <w:jc w:val="left"/>
            </w:pPr>
            <w:r>
              <w:rPr>
                <w:rStyle w:val="2b"/>
                <w:i w:val="0"/>
              </w:rPr>
              <w:t>10 баллов</w:t>
            </w:r>
            <w:r w:rsidR="009B00FE" w:rsidRPr="009B00FE">
              <w:rPr>
                <w:rStyle w:val="2b"/>
                <w:i w:val="0"/>
              </w:rPr>
              <w:t xml:space="preserve"> - студент выполнил задание с небольшими неточностями. Пок</w:t>
            </w:r>
            <w:r w:rsidR="009B00FE" w:rsidRPr="009B00FE">
              <w:rPr>
                <w:rStyle w:val="2b"/>
                <w:i w:val="0"/>
              </w:rPr>
              <w:t>а</w:t>
            </w:r>
            <w:r w:rsidR="009B00FE" w:rsidRPr="009B00FE">
              <w:rPr>
                <w:rStyle w:val="2b"/>
                <w:i w:val="0"/>
              </w:rPr>
              <w:t>зал хорошие влад</w:t>
            </w:r>
            <w:r w:rsidR="00E52041">
              <w:rPr>
                <w:rStyle w:val="2b"/>
                <w:i w:val="0"/>
              </w:rPr>
              <w:t>ения навыками применения полу</w:t>
            </w:r>
            <w:r w:rsidR="009B00FE" w:rsidRPr="009B00FE">
              <w:rPr>
                <w:rStyle w:val="2b"/>
                <w:i w:val="0"/>
              </w:rPr>
              <w:t>ченных знаний и умений при решении профессиональных задач в рамках усвоенного учебного м</w:t>
            </w:r>
            <w:r w:rsidR="009B00FE" w:rsidRPr="009B00FE">
              <w:rPr>
                <w:rStyle w:val="2b"/>
                <w:i w:val="0"/>
              </w:rPr>
              <w:t>а</w:t>
            </w:r>
            <w:r w:rsidR="009B00FE" w:rsidRPr="009B00FE">
              <w:rPr>
                <w:rStyle w:val="2b"/>
                <w:i w:val="0"/>
              </w:rPr>
              <w:t>териала. Ответил на большинство дополнительных вопросов на защите.</w:t>
            </w:r>
          </w:p>
          <w:p w:rsidR="009B00FE" w:rsidRPr="009B00FE" w:rsidRDefault="00511E97" w:rsidP="009B00FE">
            <w:pPr>
              <w:pStyle w:val="2a"/>
              <w:shd w:val="clear" w:color="auto" w:fill="auto"/>
              <w:tabs>
                <w:tab w:val="left" w:pos="1074"/>
              </w:tabs>
              <w:spacing w:after="0" w:line="240" w:lineRule="auto"/>
              <w:ind w:firstLine="0"/>
              <w:jc w:val="left"/>
            </w:pPr>
            <w:r>
              <w:t>5 баллов</w:t>
            </w:r>
            <w:r w:rsidR="009B00FE" w:rsidRPr="009B00FE">
              <w:t xml:space="preserve"> - с</w:t>
            </w:r>
            <w:r w:rsidR="009B00FE" w:rsidRPr="009B00FE">
              <w:rPr>
                <w:rStyle w:val="2b"/>
                <w:i w:val="0"/>
              </w:rPr>
              <w:t>тудент выполнил задание с существенными неточностями. П</w:t>
            </w:r>
            <w:r w:rsidR="009B00FE" w:rsidRPr="009B00FE">
              <w:rPr>
                <w:rStyle w:val="2b"/>
                <w:i w:val="0"/>
              </w:rPr>
              <w:t>о</w:t>
            </w:r>
            <w:r w:rsidR="009B00FE" w:rsidRPr="009B00FE">
              <w:rPr>
                <w:rStyle w:val="2b"/>
                <w:i w:val="0"/>
              </w:rPr>
              <w:t>казал удовлетворительное владение навыками применения полученных знаний и умений при решении профессиональных задач в рамках усвое</w:t>
            </w:r>
            <w:r w:rsidR="009B00FE" w:rsidRPr="009B00FE">
              <w:rPr>
                <w:rStyle w:val="2b"/>
                <w:i w:val="0"/>
              </w:rPr>
              <w:t>н</w:t>
            </w:r>
            <w:r w:rsidR="009B00FE" w:rsidRPr="009B00FE">
              <w:rPr>
                <w:rStyle w:val="2b"/>
                <w:i w:val="0"/>
              </w:rPr>
              <w:t>ного учебного материала. При ответах на дополнительные вопросы на з</w:t>
            </w:r>
            <w:r w:rsidR="009B00FE" w:rsidRPr="009B00FE">
              <w:rPr>
                <w:rStyle w:val="2b"/>
                <w:i w:val="0"/>
              </w:rPr>
              <w:t>а</w:t>
            </w:r>
            <w:r w:rsidR="009B00FE" w:rsidRPr="009B00FE">
              <w:rPr>
                <w:rStyle w:val="2b"/>
                <w:i w:val="0"/>
              </w:rPr>
              <w:t>щите было допущено много неточностей.</w:t>
            </w:r>
          </w:p>
          <w:p w:rsidR="00553537" w:rsidRPr="004E1F1C" w:rsidRDefault="00511E97" w:rsidP="00E5204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B00FE" w:rsidRPr="009B00F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  <w:r w:rsidR="009B00FE" w:rsidRPr="009B00FE">
              <w:rPr>
                <w:rFonts w:ascii="Times New Roman" w:hAnsi="Times New Roman" w:cs="Times New Roman"/>
              </w:rPr>
              <w:t xml:space="preserve"> - п</w:t>
            </w:r>
            <w:r w:rsidR="009B00FE" w:rsidRPr="009B00FE">
              <w:rPr>
                <w:rStyle w:val="2b"/>
                <w:rFonts w:eastAsiaTheme="minorHAnsi"/>
                <w:i w:val="0"/>
              </w:rPr>
              <w:t>ри выполнении задания студент продемонстрировал недост</w:t>
            </w:r>
            <w:r w:rsidR="009B00FE" w:rsidRPr="009B00FE">
              <w:rPr>
                <w:rStyle w:val="2b"/>
                <w:rFonts w:eastAsiaTheme="minorHAnsi"/>
                <w:i w:val="0"/>
              </w:rPr>
              <w:t>а</w:t>
            </w:r>
            <w:r w:rsidR="009B00FE" w:rsidRPr="009B00FE">
              <w:rPr>
                <w:rStyle w:val="2b"/>
                <w:rFonts w:eastAsiaTheme="minorHAnsi"/>
                <w:i w:val="0"/>
              </w:rPr>
              <w:t xml:space="preserve">точный уровень владения навыками </w:t>
            </w:r>
            <w:r w:rsidR="00E52041" w:rsidRPr="00E52041">
              <w:rPr>
                <w:rStyle w:val="2b"/>
                <w:rFonts w:eastAsiaTheme="minorHAnsi"/>
                <w:i w:val="0"/>
              </w:rPr>
              <w:t>применения полученных знаний и умений при решении профессиональных задач в рамках усвоенного уче</w:t>
            </w:r>
            <w:r w:rsidR="00E52041" w:rsidRPr="00E52041">
              <w:rPr>
                <w:rStyle w:val="2b"/>
                <w:rFonts w:eastAsiaTheme="minorHAnsi"/>
                <w:i w:val="0"/>
              </w:rPr>
              <w:t>б</w:t>
            </w:r>
            <w:r w:rsidR="00E52041" w:rsidRPr="00E52041">
              <w:rPr>
                <w:rStyle w:val="2b"/>
                <w:rFonts w:eastAsiaTheme="minorHAnsi"/>
                <w:i w:val="0"/>
              </w:rPr>
              <w:t>ного материала</w:t>
            </w:r>
            <w:r w:rsidR="009B00FE" w:rsidRPr="009B00FE">
              <w:rPr>
                <w:rStyle w:val="2b"/>
                <w:rFonts w:eastAsiaTheme="minorHAnsi"/>
                <w:i w:val="0"/>
              </w:rPr>
              <w:t>. При ответах на дополнительные вопросы на защите было допущено множество неточностей.</w:t>
            </w:r>
          </w:p>
        </w:tc>
      </w:tr>
      <w:tr w:rsidR="004E1F1C" w:rsidRPr="004E1F1C" w:rsidTr="007C3814">
        <w:trPr>
          <w:trHeight w:val="397"/>
        </w:trPr>
        <w:tc>
          <w:tcPr>
            <w:tcW w:w="3186" w:type="dxa"/>
            <w:gridSpan w:val="2"/>
            <w:shd w:val="clear" w:color="auto" w:fill="auto"/>
          </w:tcPr>
          <w:p w:rsidR="00C75CE1" w:rsidRPr="004E1F1C" w:rsidRDefault="00740FF4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Текущая аттестация:</w:t>
            </w:r>
          </w:p>
        </w:tc>
        <w:tc>
          <w:tcPr>
            <w:tcW w:w="1911" w:type="dxa"/>
            <w:shd w:val="clear" w:color="auto" w:fill="auto"/>
          </w:tcPr>
          <w:p w:rsidR="00C75CE1" w:rsidRPr="004E1F1C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C75CE1" w:rsidRPr="00CB3A43" w:rsidRDefault="00A74018" w:rsidP="00B6646F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3A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503EF" w:rsidRPr="00CB3A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216C3" w:rsidRPr="00CB3A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015" w:type="dxa"/>
            <w:shd w:val="clear" w:color="auto" w:fill="auto"/>
          </w:tcPr>
          <w:p w:rsidR="00C75CE1" w:rsidRPr="004E1F1C" w:rsidRDefault="00C75CE1" w:rsidP="00B6646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0FF4" w:rsidRPr="004E1F1C" w:rsidTr="00F70127">
        <w:trPr>
          <w:trHeight w:val="322"/>
        </w:trPr>
        <w:tc>
          <w:tcPr>
            <w:tcW w:w="3186" w:type="dxa"/>
            <w:gridSpan w:val="2"/>
            <w:shd w:val="clear" w:color="auto" w:fill="auto"/>
          </w:tcPr>
          <w:p w:rsidR="00740FF4" w:rsidRDefault="00740FF4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911" w:type="dxa"/>
            <w:shd w:val="clear" w:color="auto" w:fill="auto"/>
          </w:tcPr>
          <w:p w:rsidR="009B00FE" w:rsidRDefault="009B00FE" w:rsidP="009B00F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Вопрос – </w:t>
            </w:r>
          </w:p>
          <w:p w:rsidR="00740FF4" w:rsidRPr="004E1F1C" w:rsidRDefault="009B00FE" w:rsidP="009B00F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1D72">
              <w:rPr>
                <w:rStyle w:val="2c"/>
                <w:rFonts w:eastAsiaTheme="minorHAnsi"/>
              </w:rPr>
              <w:t>оценивани</w:t>
            </w:r>
            <w:r>
              <w:rPr>
                <w:rStyle w:val="2c"/>
                <w:rFonts w:eastAsiaTheme="minorHAnsi"/>
              </w:rPr>
              <w:t>е</w:t>
            </w:r>
            <w:r w:rsidRPr="00DF1D72">
              <w:rPr>
                <w:rStyle w:val="2c"/>
                <w:rFonts w:eastAsiaTheme="minorHAnsi"/>
              </w:rPr>
              <w:t xml:space="preserve"> уровня усвое</w:t>
            </w:r>
            <w:r w:rsidRPr="00DF1D72">
              <w:rPr>
                <w:rStyle w:val="2c"/>
                <w:rFonts w:eastAsiaTheme="minorHAnsi"/>
              </w:rPr>
              <w:t>н</w:t>
            </w:r>
            <w:r w:rsidRPr="00DF1D72">
              <w:rPr>
                <w:rStyle w:val="2c"/>
                <w:rFonts w:eastAsiaTheme="minorHAnsi"/>
              </w:rPr>
              <w:t>ных знаний</w:t>
            </w:r>
          </w:p>
        </w:tc>
        <w:tc>
          <w:tcPr>
            <w:tcW w:w="1566" w:type="dxa"/>
            <w:shd w:val="clear" w:color="auto" w:fill="auto"/>
          </w:tcPr>
          <w:p w:rsidR="00740FF4" w:rsidRPr="00D2214E" w:rsidRDefault="009B00FE" w:rsidP="00B6646F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8015" w:type="dxa"/>
            <w:shd w:val="clear" w:color="auto" w:fill="auto"/>
          </w:tcPr>
          <w:p w:rsidR="009B00FE" w:rsidRPr="009B00FE" w:rsidRDefault="007C3814" w:rsidP="009B00FE">
            <w:pPr>
              <w:pStyle w:val="2a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i/>
              </w:rPr>
            </w:pPr>
            <w:r w:rsidRPr="007C3814">
              <w:t>20</w:t>
            </w:r>
            <w:r w:rsidR="009B00FE" w:rsidRPr="007C3814">
              <w:t xml:space="preserve"> баллов</w:t>
            </w:r>
            <w:r w:rsidR="009B00FE" w:rsidRPr="009B00FE">
              <w:rPr>
                <w:i/>
              </w:rPr>
              <w:t xml:space="preserve"> - с</w:t>
            </w:r>
            <w:r w:rsidR="009B00FE" w:rsidRPr="009B00FE">
              <w:rPr>
                <w:rStyle w:val="2b"/>
                <w:i w:val="0"/>
              </w:rPr>
              <w:t>тудент правильно ответил на теоретический вопрос билета. П</w:t>
            </w:r>
            <w:r w:rsidR="009B00FE" w:rsidRPr="009B00FE">
              <w:rPr>
                <w:rStyle w:val="2b"/>
                <w:i w:val="0"/>
              </w:rPr>
              <w:t>о</w:t>
            </w:r>
            <w:r w:rsidR="009B00FE" w:rsidRPr="009B00FE">
              <w:rPr>
                <w:rStyle w:val="2b"/>
                <w:i w:val="0"/>
              </w:rPr>
              <w:t>казал отличные знания в рамках усвоенного учебного материала. Ответил на все дополнительные вопросы.</w:t>
            </w:r>
          </w:p>
          <w:p w:rsidR="009B00FE" w:rsidRPr="009B00FE" w:rsidRDefault="007C3814" w:rsidP="009B00FE">
            <w:pPr>
              <w:pStyle w:val="2a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i/>
              </w:rPr>
            </w:pPr>
            <w:r w:rsidRPr="007C3814">
              <w:t>15</w:t>
            </w:r>
            <w:r w:rsidR="009B00FE" w:rsidRPr="007C3814">
              <w:t xml:space="preserve"> балл</w:t>
            </w:r>
            <w:r w:rsidRPr="007C3814">
              <w:t>ов</w:t>
            </w:r>
            <w:r w:rsidR="009B00FE" w:rsidRPr="009B00FE">
              <w:rPr>
                <w:i/>
              </w:rPr>
              <w:t xml:space="preserve"> - с</w:t>
            </w:r>
            <w:r w:rsidR="009B00FE" w:rsidRPr="009B00FE">
              <w:rPr>
                <w:rStyle w:val="2b"/>
                <w:i w:val="0"/>
              </w:rPr>
              <w:t>тудент отв</w:t>
            </w:r>
            <w:r w:rsidR="00E52041">
              <w:rPr>
                <w:rStyle w:val="2b"/>
                <w:i w:val="0"/>
              </w:rPr>
              <w:t>етил на теоретический вопрос би</w:t>
            </w:r>
            <w:r w:rsidR="009B00FE" w:rsidRPr="009B00FE">
              <w:rPr>
                <w:rStyle w:val="2b"/>
                <w:i w:val="0"/>
              </w:rPr>
              <w:t>лета с небольшими неточностями. Показал хорошие знания в рамках усвоенного учебного м</w:t>
            </w:r>
            <w:r w:rsidR="009B00FE" w:rsidRPr="009B00FE">
              <w:rPr>
                <w:rStyle w:val="2b"/>
                <w:i w:val="0"/>
              </w:rPr>
              <w:t>а</w:t>
            </w:r>
            <w:r w:rsidR="00E52041">
              <w:rPr>
                <w:rStyle w:val="2b"/>
                <w:i w:val="0"/>
              </w:rPr>
              <w:t>те</w:t>
            </w:r>
            <w:r w:rsidR="009B00FE" w:rsidRPr="009B00FE">
              <w:rPr>
                <w:rStyle w:val="2b"/>
                <w:i w:val="0"/>
              </w:rPr>
              <w:t>риала. Ответил на большинство дополнительных вопросов.</w:t>
            </w:r>
          </w:p>
          <w:p w:rsidR="009B00FE" w:rsidRPr="009B00FE" w:rsidRDefault="007C3814" w:rsidP="009B00FE">
            <w:pPr>
              <w:pStyle w:val="2a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i/>
              </w:rPr>
            </w:pPr>
            <w:r w:rsidRPr="007C3814">
              <w:t xml:space="preserve">10 </w:t>
            </w:r>
            <w:r w:rsidR="009B00FE" w:rsidRPr="007C3814">
              <w:t>балл</w:t>
            </w:r>
            <w:r w:rsidRPr="007C3814">
              <w:t>ов</w:t>
            </w:r>
            <w:r w:rsidR="009B00FE" w:rsidRPr="007C3814">
              <w:t xml:space="preserve"> - с</w:t>
            </w:r>
            <w:r w:rsidR="009B00FE" w:rsidRPr="007C3814">
              <w:rPr>
                <w:rStyle w:val="2b"/>
                <w:i w:val="0"/>
              </w:rPr>
              <w:t>тудент</w:t>
            </w:r>
            <w:r w:rsidR="009B00FE" w:rsidRPr="009B00FE">
              <w:rPr>
                <w:rStyle w:val="2b"/>
                <w:i w:val="0"/>
              </w:rPr>
              <w:t xml:space="preserve"> ответил на те</w:t>
            </w:r>
            <w:r w:rsidR="00E52041">
              <w:rPr>
                <w:rStyle w:val="2b"/>
                <w:i w:val="0"/>
              </w:rPr>
              <w:t>оретический вопрос би</w:t>
            </w:r>
            <w:r w:rsidR="009B00FE" w:rsidRPr="009B00FE">
              <w:rPr>
                <w:rStyle w:val="2b"/>
                <w:i w:val="0"/>
              </w:rPr>
              <w:t>лета с существе</w:t>
            </w:r>
            <w:r w:rsidR="009B00FE" w:rsidRPr="009B00FE">
              <w:rPr>
                <w:rStyle w:val="2b"/>
                <w:i w:val="0"/>
              </w:rPr>
              <w:t>н</w:t>
            </w:r>
            <w:r w:rsidR="009B00FE" w:rsidRPr="009B00FE">
              <w:rPr>
                <w:rStyle w:val="2b"/>
                <w:i w:val="0"/>
              </w:rPr>
              <w:t>ными неточностями. Показал удовлетворительные знания в рамках усвое</w:t>
            </w:r>
            <w:r w:rsidR="009B00FE" w:rsidRPr="009B00FE">
              <w:rPr>
                <w:rStyle w:val="2b"/>
                <w:i w:val="0"/>
              </w:rPr>
              <w:t>н</w:t>
            </w:r>
            <w:r w:rsidR="009B00FE" w:rsidRPr="009B00FE">
              <w:rPr>
                <w:rStyle w:val="2b"/>
                <w:i w:val="0"/>
              </w:rPr>
              <w:t>ного учебного материала. При ответах на дополнительные вопросы было допущено много неточностей.</w:t>
            </w:r>
          </w:p>
          <w:p w:rsidR="00740FF4" w:rsidRPr="004E1F1C" w:rsidRDefault="007C3814" w:rsidP="007C381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3814">
              <w:rPr>
                <w:rFonts w:ascii="Times New Roman" w:hAnsi="Times New Roman" w:cs="Times New Roman"/>
              </w:rPr>
              <w:t>0 баллов</w:t>
            </w:r>
            <w:r w:rsidR="009B00FE" w:rsidRPr="007C3814">
              <w:rPr>
                <w:rFonts w:ascii="Times New Roman" w:hAnsi="Times New Roman" w:cs="Times New Roman"/>
              </w:rPr>
              <w:t xml:space="preserve"> -</w:t>
            </w:r>
            <w:r w:rsidR="009B00FE" w:rsidRPr="009B00FE">
              <w:rPr>
                <w:i/>
              </w:rPr>
              <w:t xml:space="preserve"> </w:t>
            </w:r>
            <w:r w:rsidR="009B00FE" w:rsidRPr="007C3814">
              <w:rPr>
                <w:rFonts w:ascii="Times New Roman" w:hAnsi="Times New Roman" w:cs="Times New Roman"/>
              </w:rPr>
              <w:t>п</w:t>
            </w:r>
            <w:r w:rsidR="009B00FE" w:rsidRPr="009B00FE">
              <w:rPr>
                <w:rStyle w:val="2b"/>
                <w:rFonts w:eastAsiaTheme="minorHAnsi"/>
                <w:i w:val="0"/>
              </w:rPr>
              <w:t>ри ответе на теоретический вопрос билета студент продемо</w:t>
            </w:r>
            <w:r w:rsidR="009B00FE" w:rsidRPr="009B00FE">
              <w:rPr>
                <w:rStyle w:val="2b"/>
                <w:rFonts w:eastAsiaTheme="minorHAnsi"/>
                <w:i w:val="0"/>
              </w:rPr>
              <w:t>н</w:t>
            </w:r>
            <w:r w:rsidR="009B00FE" w:rsidRPr="009B00FE">
              <w:rPr>
                <w:rStyle w:val="2b"/>
                <w:rFonts w:eastAsiaTheme="minorHAnsi"/>
                <w:i w:val="0"/>
              </w:rPr>
              <w:t>стрировал недостаточный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  <w:tr w:rsidR="00330672" w:rsidRPr="004E1F1C" w:rsidTr="00F70127">
        <w:trPr>
          <w:trHeight w:val="322"/>
        </w:trPr>
        <w:tc>
          <w:tcPr>
            <w:tcW w:w="3186" w:type="dxa"/>
            <w:gridSpan w:val="2"/>
            <w:shd w:val="clear" w:color="auto" w:fill="auto"/>
          </w:tcPr>
          <w:p w:rsidR="00330672" w:rsidRDefault="0033067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9B00FE" w:rsidRDefault="009B00FE" w:rsidP="009B0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</w:p>
          <w:p w:rsidR="00330672" w:rsidRPr="009B00FE" w:rsidRDefault="009B00FE" w:rsidP="009B00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оценивание уровня усвое</w:t>
            </w:r>
            <w:r w:rsidRPr="009B00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</w:t>
            </w:r>
            <w:r w:rsidRPr="009B00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умений</w:t>
            </w:r>
          </w:p>
        </w:tc>
        <w:tc>
          <w:tcPr>
            <w:tcW w:w="1566" w:type="dxa"/>
            <w:shd w:val="clear" w:color="auto" w:fill="auto"/>
          </w:tcPr>
          <w:p w:rsidR="00330672" w:rsidRPr="00D2214E" w:rsidRDefault="009B00FE" w:rsidP="00B6646F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8015" w:type="dxa"/>
            <w:shd w:val="clear" w:color="auto" w:fill="auto"/>
          </w:tcPr>
          <w:p w:rsidR="007C3814" w:rsidRPr="0084358E" w:rsidRDefault="007C3814" w:rsidP="007C3814">
            <w:pPr>
              <w:pStyle w:val="2a"/>
              <w:shd w:val="clear" w:color="auto" w:fill="auto"/>
              <w:spacing w:after="0" w:line="278" w:lineRule="exact"/>
              <w:ind w:firstLine="0"/>
              <w:jc w:val="left"/>
              <w:rPr>
                <w:i/>
              </w:rPr>
            </w:pPr>
            <w:r>
              <w:rPr>
                <w:rStyle w:val="2b"/>
                <w:i w:val="0"/>
              </w:rPr>
              <w:t>15 баллов - с</w:t>
            </w:r>
            <w:r w:rsidRPr="0084358E">
              <w:rPr>
                <w:rStyle w:val="2b"/>
                <w:i w:val="0"/>
              </w:rPr>
              <w:t>тудент правильно выполнил практическое задание билета. П</w:t>
            </w:r>
            <w:r w:rsidRPr="0084358E">
              <w:rPr>
                <w:rStyle w:val="2b"/>
                <w:i w:val="0"/>
              </w:rPr>
              <w:t>о</w:t>
            </w:r>
            <w:r w:rsidRPr="0084358E">
              <w:rPr>
                <w:rStyle w:val="2b"/>
                <w:i w:val="0"/>
              </w:rPr>
              <w:t>казал отличные умения в рамках освоенного учебного материала. Ответил на все дополнительные вопросы.</w:t>
            </w:r>
          </w:p>
          <w:p w:rsidR="007C3814" w:rsidRPr="0084358E" w:rsidRDefault="007C3814" w:rsidP="007C3814">
            <w:pPr>
              <w:pStyle w:val="2a"/>
              <w:shd w:val="clear" w:color="auto" w:fill="auto"/>
              <w:spacing w:after="0" w:line="278" w:lineRule="exact"/>
              <w:ind w:firstLine="0"/>
              <w:jc w:val="left"/>
              <w:rPr>
                <w:i/>
              </w:rPr>
            </w:pPr>
            <w:r>
              <w:rPr>
                <w:rStyle w:val="2b"/>
                <w:i w:val="0"/>
              </w:rPr>
              <w:t>10 баллов - с</w:t>
            </w:r>
            <w:r w:rsidRPr="0084358E">
              <w:rPr>
                <w:rStyle w:val="2b"/>
                <w:i w:val="0"/>
              </w:rPr>
              <w:t>тудент выполнил практическое задание билета с небольшими неточностями. Показал хорошие умения в рамках освоенного учебного м</w:t>
            </w:r>
            <w:r w:rsidRPr="0084358E">
              <w:rPr>
                <w:rStyle w:val="2b"/>
                <w:i w:val="0"/>
              </w:rPr>
              <w:t>а</w:t>
            </w:r>
            <w:r w:rsidRPr="0084358E">
              <w:rPr>
                <w:rStyle w:val="2b"/>
                <w:i w:val="0"/>
              </w:rPr>
              <w:t>териала. Ответил на большинство дополнительных вопросов.</w:t>
            </w:r>
          </w:p>
          <w:p w:rsidR="007C3814" w:rsidRPr="0084358E" w:rsidRDefault="007C3814" w:rsidP="007C3814">
            <w:pPr>
              <w:pStyle w:val="2a"/>
              <w:shd w:val="clear" w:color="auto" w:fill="auto"/>
              <w:spacing w:after="0" w:line="274" w:lineRule="exact"/>
              <w:ind w:firstLine="0"/>
              <w:jc w:val="left"/>
              <w:rPr>
                <w:i/>
              </w:rPr>
            </w:pPr>
            <w:r>
              <w:rPr>
                <w:rStyle w:val="2b"/>
                <w:i w:val="0"/>
              </w:rPr>
              <w:t>5 баллов - с</w:t>
            </w:r>
            <w:r w:rsidRPr="0084358E">
              <w:rPr>
                <w:rStyle w:val="2b"/>
                <w:i w:val="0"/>
              </w:rPr>
              <w:t>тудент выполнил практическое задание билета с существенн</w:t>
            </w:r>
            <w:r w:rsidRPr="0084358E">
              <w:rPr>
                <w:rStyle w:val="2b"/>
                <w:i w:val="0"/>
              </w:rPr>
              <w:t>ы</w:t>
            </w:r>
            <w:r w:rsidRPr="0084358E">
              <w:rPr>
                <w:rStyle w:val="2b"/>
                <w:i w:val="0"/>
              </w:rPr>
              <w:t>ми неточностями. Показал удовлетворительные умения в рамках освоенн</w:t>
            </w:r>
            <w:r w:rsidRPr="0084358E">
              <w:rPr>
                <w:rStyle w:val="2b"/>
                <w:i w:val="0"/>
              </w:rPr>
              <w:t>о</w:t>
            </w:r>
            <w:r w:rsidRPr="0084358E">
              <w:rPr>
                <w:rStyle w:val="2b"/>
                <w:i w:val="0"/>
              </w:rPr>
              <w:t>го учебного материала. При ответах на дополнительные вопросы было д</w:t>
            </w:r>
            <w:r w:rsidRPr="0084358E">
              <w:rPr>
                <w:rStyle w:val="2b"/>
                <w:i w:val="0"/>
              </w:rPr>
              <w:t>о</w:t>
            </w:r>
            <w:r w:rsidRPr="0084358E">
              <w:rPr>
                <w:rStyle w:val="2b"/>
                <w:i w:val="0"/>
              </w:rPr>
              <w:t>пущено много неточностей.</w:t>
            </w:r>
          </w:p>
          <w:p w:rsidR="00330672" w:rsidRPr="004E1F1C" w:rsidRDefault="007C3814" w:rsidP="007C3814">
            <w:pPr>
              <w:pStyle w:val="2a"/>
              <w:shd w:val="clear" w:color="auto" w:fill="auto"/>
              <w:spacing w:after="0" w:line="278" w:lineRule="exact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b"/>
                <w:i w:val="0"/>
              </w:rPr>
              <w:t>0 баллов - п</w:t>
            </w:r>
            <w:r w:rsidRPr="0084358E">
              <w:rPr>
                <w:rStyle w:val="2b"/>
                <w:i w:val="0"/>
              </w:rPr>
              <w:t>ри выполнении практического задания билета студент прод</w:t>
            </w:r>
            <w:r w:rsidRPr="0084358E">
              <w:rPr>
                <w:rStyle w:val="2b"/>
                <w:i w:val="0"/>
              </w:rPr>
              <w:t>е</w:t>
            </w:r>
            <w:r w:rsidRPr="0084358E">
              <w:rPr>
                <w:rStyle w:val="2b"/>
                <w:i w:val="0"/>
              </w:rPr>
              <w:t>монстрировал недостаточный уровень умений. При ответах на дополн</w:t>
            </w:r>
            <w:r w:rsidRPr="0084358E">
              <w:rPr>
                <w:rStyle w:val="2b"/>
                <w:i w:val="0"/>
              </w:rPr>
              <w:t>и</w:t>
            </w:r>
            <w:r w:rsidRPr="0084358E">
              <w:rPr>
                <w:rStyle w:val="2b"/>
                <w:i w:val="0"/>
              </w:rPr>
              <w:t>тельные вопросы было допущено множество неправильных ответов.</w:t>
            </w:r>
          </w:p>
        </w:tc>
      </w:tr>
      <w:tr w:rsidR="00330672" w:rsidRPr="004E1F1C" w:rsidTr="00F70127">
        <w:trPr>
          <w:trHeight w:val="322"/>
        </w:trPr>
        <w:tc>
          <w:tcPr>
            <w:tcW w:w="3186" w:type="dxa"/>
            <w:gridSpan w:val="2"/>
            <w:shd w:val="clear" w:color="auto" w:fill="auto"/>
          </w:tcPr>
          <w:p w:rsidR="00330672" w:rsidRDefault="009B00F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аттестация:</w:t>
            </w:r>
          </w:p>
        </w:tc>
        <w:tc>
          <w:tcPr>
            <w:tcW w:w="1911" w:type="dxa"/>
            <w:shd w:val="clear" w:color="auto" w:fill="auto"/>
          </w:tcPr>
          <w:p w:rsidR="00330672" w:rsidRPr="004E1F1C" w:rsidRDefault="0033067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330672" w:rsidRPr="00CB3A43" w:rsidRDefault="009B00FE" w:rsidP="00B6646F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3A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 баллов</w:t>
            </w:r>
          </w:p>
        </w:tc>
        <w:tc>
          <w:tcPr>
            <w:tcW w:w="8015" w:type="dxa"/>
            <w:shd w:val="clear" w:color="auto" w:fill="auto"/>
          </w:tcPr>
          <w:p w:rsidR="00330672" w:rsidRPr="004E1F1C" w:rsidRDefault="00330672" w:rsidP="00B6646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0FF4" w:rsidRPr="004E1F1C" w:rsidTr="00F70127">
        <w:trPr>
          <w:trHeight w:val="322"/>
        </w:trPr>
        <w:tc>
          <w:tcPr>
            <w:tcW w:w="3186" w:type="dxa"/>
            <w:gridSpan w:val="2"/>
            <w:shd w:val="clear" w:color="auto" w:fill="auto"/>
          </w:tcPr>
          <w:p w:rsidR="00740FF4" w:rsidRDefault="00740FF4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1" w:type="dxa"/>
            <w:shd w:val="clear" w:color="auto" w:fill="auto"/>
          </w:tcPr>
          <w:p w:rsidR="00740FF4" w:rsidRPr="004E1F1C" w:rsidRDefault="00740FF4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740FF4" w:rsidRPr="00CB3A43" w:rsidRDefault="003D4D67" w:rsidP="00B6646F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3A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A216C3" w:rsidRPr="00CB3A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015" w:type="dxa"/>
            <w:shd w:val="clear" w:color="auto" w:fill="auto"/>
          </w:tcPr>
          <w:p w:rsidR="00740FF4" w:rsidRDefault="00740FF4" w:rsidP="00B6646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5CE1" w:rsidRPr="004E1F1C" w:rsidTr="00330672">
        <w:tc>
          <w:tcPr>
            <w:tcW w:w="14678" w:type="dxa"/>
            <w:gridSpan w:val="5"/>
            <w:shd w:val="clear" w:color="auto" w:fill="auto"/>
          </w:tcPr>
          <w:p w:rsidR="00C75CE1" w:rsidRPr="004E1F1C" w:rsidRDefault="00C75CE1" w:rsidP="00CB3A4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результатов </w:t>
            </w:r>
            <w:proofErr w:type="gramStart"/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="00BD5E45" w:rsidRPr="00BD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D5E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включая экзамен</w:t>
            </w:r>
            <w:r w:rsidRPr="004E1F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75CE1" w:rsidRPr="004E1F1C" w:rsidRDefault="00C75CE1" w:rsidP="00CB3A4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64 % от максимально возможной суммы бал</w:t>
            </w:r>
            <w:r w:rsidR="007C3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лов – </w:t>
            </w:r>
            <w:r w:rsidR="007C3814" w:rsidRPr="007C38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 – 48 баллов</w:t>
            </w:r>
            <w:r w:rsidR="00E5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«неудовлетворительно» 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(недостаточный уровень для текущей аттест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по дисциплине);</w:t>
            </w:r>
          </w:p>
          <w:p w:rsidR="00C75CE1" w:rsidRPr="004E1F1C" w:rsidRDefault="00C75CE1" w:rsidP="00CB3A4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65 – 74 % от максимально возможной суммы баллов – </w:t>
            </w:r>
            <w:r w:rsidR="007C3814" w:rsidRPr="007C38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49 – 56 баллов</w:t>
            </w:r>
            <w:r w:rsidR="007C3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E5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«удовлетворительно» 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(пороговый (минимальный) уровень);</w:t>
            </w:r>
          </w:p>
          <w:p w:rsidR="00C75CE1" w:rsidRPr="004E1F1C" w:rsidRDefault="00C75CE1" w:rsidP="00CB3A4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75 – 84 % от максимально возможной суммы баллов – </w:t>
            </w:r>
            <w:r w:rsidR="007C3814" w:rsidRPr="007C381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57- 63 балла</w:t>
            </w:r>
            <w:r w:rsidR="007C3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«хорошо» (средний уровень);</w:t>
            </w:r>
          </w:p>
          <w:p w:rsidR="00BD5E45" w:rsidRPr="007C3814" w:rsidRDefault="00C75CE1" w:rsidP="00CB3A4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 – 100 % от максимально возможной суммы баллов – </w:t>
            </w:r>
            <w:r w:rsidR="00CB3A43" w:rsidRPr="00CB3A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64 – 75 баллов</w:t>
            </w:r>
            <w:r w:rsidR="00CB3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E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«отлично» (высокий (максимальный) уровень)</w:t>
            </w:r>
            <w:r w:rsidR="00E52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FD2308" w:rsidRDefault="00FD230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FD2308" w:rsidSect="00FD2308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C75CE1" w:rsidRPr="004E1F1C" w:rsidRDefault="0014301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З</w:t>
      </w:r>
      <w:r w:rsidR="00C75CE1"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адания для текущего контроля</w:t>
      </w:r>
    </w:p>
    <w:p w:rsidR="00C75CE1" w:rsidRPr="004E1F1C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4F6FE7" w:rsidRPr="004E1F1C" w:rsidRDefault="004F6FE7" w:rsidP="004F6FE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</w:rPr>
        <w:t>Практические задания</w:t>
      </w:r>
    </w:p>
    <w:p w:rsidR="004F6FE7" w:rsidRPr="008B2162" w:rsidRDefault="004F6FE7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75CE1" w:rsidRPr="00824639" w:rsidRDefault="004F6FE7" w:rsidP="007370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№ </w:t>
      </w:r>
      <w:r w:rsidR="00A66B05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3560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«Методология маркетингового исследования»</w:t>
      </w:r>
    </w:p>
    <w:p w:rsidR="009B4A72" w:rsidRPr="00824639" w:rsidRDefault="00824639" w:rsidP="008246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</w:rPr>
      </w:pPr>
      <w:r w:rsidRPr="008246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Практическое задание 1:</w:t>
      </w:r>
    </w:p>
    <w:p w:rsidR="00AA03D6" w:rsidRPr="00D63560" w:rsidRDefault="00AA03D6" w:rsidP="00D63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табличной форме составить план МИ.</w:t>
      </w:r>
    </w:p>
    <w:p w:rsidR="00D63560" w:rsidRPr="00D63560" w:rsidRDefault="00D63560" w:rsidP="00D63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Розничное торговое предприятия, функционирующее на рынке отд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лочных и строительных материалов г. Комсомольска-на-Амуре, столкнулось с необходимостью проведения активной маркетинговой политики, напра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ленной на удержание постоянных клиентов и привлечение новых клиентов.</w:t>
      </w:r>
    </w:p>
    <w:p w:rsidR="00D63560" w:rsidRPr="00D63560" w:rsidRDefault="00D63560" w:rsidP="00D63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 выявление потребительской лояльности руководство предпр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ятия в апреле – мае текущего года провело первичное маркетинговое иссл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дование. Объём выборочного обследования – 176 человек. Метод сбора ма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кетинговой информации – опрос. Рабочий документ – анкета.</w:t>
      </w:r>
    </w:p>
    <w:p w:rsidR="00D63560" w:rsidRDefault="00D63560" w:rsidP="00D63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опроса выявлено, что постоянными клиентами являются 160 ч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635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ловек из числа опрошенных. При этом из них 111 клиентов – это мужчины, а остальные – женщины.</w:t>
      </w:r>
    </w:p>
    <w:p w:rsidR="009B4A72" w:rsidRPr="008B2162" w:rsidRDefault="009B4A72" w:rsidP="00D63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454A1" w:rsidRPr="00824639" w:rsidRDefault="00043CAF" w:rsidP="00A66B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№ </w:t>
      </w:r>
      <w:r w:rsidR="00A66B05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79E4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«Информационное обеспечение маркетингового исслед</w:t>
      </w:r>
      <w:r w:rsidR="001779E4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="001779E4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вания»</w:t>
      </w:r>
    </w:p>
    <w:p w:rsidR="00824639" w:rsidRPr="00824639" w:rsidRDefault="00824639" w:rsidP="008246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</w:rPr>
      </w:pPr>
      <w:r w:rsidRPr="008246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Практическое задание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2</w:t>
      </w:r>
      <w:r w:rsidRPr="008246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24639" w:rsidRPr="00FD2308" w:rsidRDefault="00824639" w:rsidP="008246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Задача 1</w:t>
      </w:r>
    </w:p>
    <w:p w:rsidR="00AA03D6" w:rsidRPr="00AA03D6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пилотного исследования, направленного на установление доли клиентов – физических лиц, было опрошено 50 человек. Из них 4 человека – это корпоративные клиенты 46 человек – физические лица. Для проведения дальнейшего описательного исследования по характеристике целевой ауд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тории (физических лиц) магазина отделочных и строительных материалов необходимо рассчитать объём случайной повторной выборки (n) по доле контролируемого признака – группа потребителей (p).</w:t>
      </w:r>
    </w:p>
    <w:p w:rsidR="00AA03D6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решении задачи учесть, что уровень доверительности ответов (α) – 95 % и соответственно допустимая ошибка (е) – 5 %. Исходя из доверител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уровня, нормированное отклонение (z) определяется по таблице:</w:t>
      </w:r>
    </w:p>
    <w:p w:rsidR="00AA03D6" w:rsidRPr="008B2162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A03D6" w:rsidRPr="00AA03D6" w:rsidTr="00AA03D6">
        <w:tc>
          <w:tcPr>
            <w:tcW w:w="957" w:type="dxa"/>
          </w:tcPr>
          <w:p w:rsidR="00AA03D6" w:rsidRPr="00AA03D6" w:rsidRDefault="00AA03D6" w:rsidP="00AA0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α, %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58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</w:p>
        </w:tc>
      </w:tr>
      <w:tr w:rsidR="00AA03D6" w:rsidRPr="00AA03D6" w:rsidTr="00AA03D6">
        <w:tc>
          <w:tcPr>
            <w:tcW w:w="957" w:type="dxa"/>
          </w:tcPr>
          <w:p w:rsidR="00AA03D6" w:rsidRPr="00AA03D6" w:rsidRDefault="00AA03D6" w:rsidP="00AA0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0,84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1,29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1,44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2,18</w:t>
            </w:r>
          </w:p>
        </w:tc>
        <w:tc>
          <w:tcPr>
            <w:tcW w:w="957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2,58</w:t>
            </w:r>
          </w:p>
        </w:tc>
        <w:tc>
          <w:tcPr>
            <w:tcW w:w="958" w:type="dxa"/>
          </w:tcPr>
          <w:p w:rsidR="00AA03D6" w:rsidRPr="00AA03D6" w:rsidRDefault="00AA03D6" w:rsidP="00AA0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</w:tbl>
    <w:p w:rsidR="00AA03D6" w:rsidRPr="008B2162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A03D6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Расчёт случайной повторной выборки по доле признака рассчитывается по формуле:</w:t>
      </w:r>
    </w:p>
    <w:p w:rsidR="00AA03D6" w:rsidRDefault="00AA03D6" w:rsidP="00AA03D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D6A">
        <w:rPr>
          <w:rFonts w:ascii="Arial" w:hAnsi="Arial" w:cs="Arial"/>
          <w:position w:val="-24"/>
          <w:sz w:val="24"/>
          <w:szCs w:val="24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5pt;height:31.8pt" o:ole="">
            <v:imagedata r:id="rId10" o:title=""/>
          </v:shape>
          <o:OLEObject Type="Embed" ProgID="Equation.3" ShapeID="_x0000_i1025" DrawAspect="Content" ObjectID="_1556859806" r:id="rId11"/>
        </w:object>
      </w:r>
    </w:p>
    <w:p w:rsidR="00AA03D6" w:rsidRPr="00FD2308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FD230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Задача 2</w:t>
      </w:r>
    </w:p>
    <w:p w:rsidR="00AA03D6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Каким должен быть объём случайной бесповторной выборки целевой аудитории магазина отделочных и строительных материалов, если в Це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тральном округе проживает 82264 человек (N). Допустимая погрешность при определении численности их проживания в Центральном округе не должна превышать 110 человек (е). Среднее квадратическое отклонение численности 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целевой аудитории Центрального округа по данным прошлых обследований – 442 человека</w:t>
      </w:r>
      <w:proofErr w:type="gramStart"/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ym w:font="Symbol" w:char="F064"/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гарантировать с вероятностью 0,997 (α, в д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лях). Исходя из доверительного уровня, нормированное отклонение (z) опр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AA03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деляется по таблице:</w:t>
      </w:r>
    </w:p>
    <w:p w:rsidR="003A536B" w:rsidRPr="008B2162" w:rsidRDefault="003A536B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3A536B" w:rsidRPr="003A536B" w:rsidTr="000E571A">
        <w:tc>
          <w:tcPr>
            <w:tcW w:w="957" w:type="dxa"/>
          </w:tcPr>
          <w:p w:rsidR="003A536B" w:rsidRPr="003A536B" w:rsidRDefault="003A536B" w:rsidP="003A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α, %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</w:p>
        </w:tc>
      </w:tr>
      <w:tr w:rsidR="003A536B" w:rsidRPr="003A536B" w:rsidTr="000E571A">
        <w:tc>
          <w:tcPr>
            <w:tcW w:w="957" w:type="dxa"/>
          </w:tcPr>
          <w:p w:rsidR="003A536B" w:rsidRPr="003A536B" w:rsidRDefault="003A536B" w:rsidP="003A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,81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2,18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2,58</w:t>
            </w:r>
          </w:p>
        </w:tc>
        <w:tc>
          <w:tcPr>
            <w:tcW w:w="957" w:type="dxa"/>
          </w:tcPr>
          <w:p w:rsidR="003A536B" w:rsidRPr="003A536B" w:rsidRDefault="003A536B" w:rsidP="003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3A5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3D6" w:rsidRPr="008B2162" w:rsidRDefault="00AA03D6" w:rsidP="00AA03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779E4" w:rsidRDefault="003A536B" w:rsidP="00A66B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53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Расчёт случайной бесповторной выборки по дисперсии признака ра</w:t>
      </w:r>
      <w:r w:rsidRPr="003A53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3A53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считывается по формуле:</w:t>
      </w:r>
    </w:p>
    <w:p w:rsidR="003A536B" w:rsidRDefault="003A536B" w:rsidP="003A53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53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object w:dxaOrig="1880" w:dyaOrig="660">
          <v:shape id="_x0000_i1026" type="#_x0000_t75" style="width:94.45pt;height:31.8pt" o:ole="">
            <v:imagedata r:id="rId12" o:title=""/>
          </v:shape>
          <o:OLEObject Type="Embed" ProgID="Equation.3" ShapeID="_x0000_i1026" DrawAspect="Content" ObjectID="_1556859807" r:id="rId13"/>
        </w:object>
      </w:r>
    </w:p>
    <w:p w:rsidR="008B2162" w:rsidRPr="008B2162" w:rsidRDefault="008B2162" w:rsidP="003A53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8B2162" w:rsidRPr="009A4F5C" w:rsidRDefault="008B2162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66B05" w:rsidRPr="00824639" w:rsidRDefault="0064640C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№ </w:t>
      </w:r>
      <w:r w:rsidR="00A66B05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9B4A72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«Конъюнктурный анализ рынка»</w:t>
      </w:r>
    </w:p>
    <w:p w:rsidR="00824639" w:rsidRPr="00824639" w:rsidRDefault="00824639" w:rsidP="008246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</w:rPr>
      </w:pPr>
      <w:r w:rsidRPr="008246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Практическое задание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3</w:t>
      </w:r>
      <w:r w:rsidRPr="008246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BB07B7" w:rsidRPr="00BB07B7" w:rsidRDefault="00BB07B7" w:rsidP="00BB07B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0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основе исходных данных рассчитать ёмкость рынка конкретного т</w:t>
      </w:r>
      <w:r w:rsidRPr="00BB0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B0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вара. Заполнить таблицу 2.</w:t>
      </w:r>
    </w:p>
    <w:p w:rsidR="00BB07B7" w:rsidRPr="008B2162" w:rsidRDefault="00BB07B7" w:rsidP="00BB07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BB07B7" w:rsidRDefault="00BB07B7" w:rsidP="00BB07B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0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 – Исходные данные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68"/>
        <w:gridCol w:w="1162"/>
      </w:tblGrid>
      <w:tr w:rsidR="00BB07B7" w:rsidRPr="009A4F5C" w:rsidTr="000E571A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BB07B7" w:rsidRPr="009A4F5C" w:rsidTr="000E571A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Общая численность потребителей,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</w:tr>
      <w:tr w:rsidR="00BB07B7" w:rsidRPr="009A4F5C" w:rsidTr="000E571A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Базовый уровень потребления, ед./чел.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BB07B7" w:rsidRPr="009A4F5C" w:rsidTr="000E571A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Поправочный коэффициент на эластичность спроса, ед./процент роста цен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07B7" w:rsidRPr="009A4F5C" w:rsidTr="000E57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Размер изменения цены,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07B7" w:rsidRPr="009A4F5C" w:rsidTr="000E571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Наличие товаров у потребителей, тыс.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BB07B7" w:rsidRPr="009A4F5C" w:rsidTr="000E571A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Коэффициент физического износа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B07B7" w:rsidRPr="009A4F5C" w:rsidTr="000E571A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Коэффициент морального износа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BB07B7" w:rsidRPr="009A4F5C" w:rsidTr="000E571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Размер нетоварного потребления, тыс.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25000</w:t>
            </w:r>
          </w:p>
        </w:tc>
      </w:tr>
    </w:tbl>
    <w:p w:rsidR="00BB07B7" w:rsidRPr="008B2162" w:rsidRDefault="00BB07B7" w:rsidP="00BB07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BB07B7" w:rsidRDefault="00BB07B7" w:rsidP="00BB07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07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2 – Расчётные данные</w:t>
      </w:r>
    </w:p>
    <w:p w:rsidR="008B2162" w:rsidRPr="008B2162" w:rsidRDefault="008B2162" w:rsidP="00BB07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8"/>
          <w:szCs w:val="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5954"/>
      </w:tblGrid>
      <w:tr w:rsidR="00BB07B7" w:rsidRPr="009A4F5C" w:rsidTr="00BB07B7">
        <w:trPr>
          <w:trHeight w:val="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Формула расчёта</w:t>
            </w:r>
          </w:p>
        </w:tc>
      </w:tr>
      <w:tr w:rsidR="00BB07B7" w:rsidRPr="009A4F5C" w:rsidTr="00BB07B7">
        <w:trPr>
          <w:trHeight w:val="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Общая численность потреб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телей, тыс. чел.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1 таблицы 1</w:t>
            </w:r>
          </w:p>
        </w:tc>
      </w:tr>
      <w:tr w:rsidR="00BB07B7" w:rsidRPr="009A4F5C" w:rsidTr="00BB07B7">
        <w:trPr>
          <w:trHeight w:val="2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Текущий уровень потребл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ния, ед./чел.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2 - П. 3 * П. 4 таблицы 1</w:t>
            </w:r>
          </w:p>
        </w:tc>
      </w:tr>
      <w:tr w:rsidR="00BB07B7" w:rsidRPr="009A4F5C" w:rsidTr="00BB07B7">
        <w:trPr>
          <w:trHeight w:val="4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Наличие товаров у потребит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лей, тыс. ед.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5 таблицы 1</w:t>
            </w:r>
          </w:p>
        </w:tc>
      </w:tr>
      <w:tr w:rsidR="00BB07B7" w:rsidRPr="009A4F5C" w:rsidTr="00BB07B7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Размер физического износа, тыс. ед.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5 * П. 6 таблицы 1</w:t>
            </w:r>
          </w:p>
        </w:tc>
      </w:tr>
      <w:tr w:rsidR="00BB07B7" w:rsidRPr="009A4F5C" w:rsidTr="00BB07B7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Размер морального износа, тыс. ед.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5 * П. 7 таблицы 1</w:t>
            </w:r>
          </w:p>
        </w:tc>
      </w:tr>
      <w:tr w:rsidR="00BB07B7" w:rsidRPr="009A4F5C" w:rsidTr="00BB07B7">
        <w:trPr>
          <w:trHeight w:val="2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Размер нетоварного потребл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ния, тыс. ед.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8 таблицы 1</w:t>
            </w:r>
          </w:p>
        </w:tc>
      </w:tr>
      <w:tr w:rsidR="00BB07B7" w:rsidRPr="009A4F5C" w:rsidTr="00BB07B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Ёмкость рынка, тыс. ед.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B7" w:rsidRPr="009A4F5C" w:rsidRDefault="00BB07B7" w:rsidP="00BB0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 1 * П. 2 - П. 3 + П. 4 + П.5 - П. 6 таблицы 2</w:t>
            </w:r>
          </w:p>
        </w:tc>
      </w:tr>
    </w:tbl>
    <w:p w:rsidR="009B4A72" w:rsidRPr="008B2162" w:rsidRDefault="009B4A72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824639" w:rsidRDefault="0082463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A66B05" w:rsidRPr="00824639" w:rsidRDefault="00A66B05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Тема № 4</w:t>
      </w:r>
      <w:r w:rsidR="00663D05"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«Стратегический анализ рынка»</w:t>
      </w:r>
    </w:p>
    <w:p w:rsidR="00824639" w:rsidRPr="00824639" w:rsidRDefault="00824639" w:rsidP="008246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16"/>
          <w:szCs w:val="16"/>
        </w:rPr>
      </w:pPr>
      <w:r w:rsidRPr="008246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Практическое задание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4</w:t>
      </w:r>
      <w:r w:rsidRPr="008246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63D05" w:rsidRDefault="00CF08E6" w:rsidP="00CF0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E6">
        <w:rPr>
          <w:rFonts w:ascii="Times New Roman" w:hAnsi="Times New Roman" w:cs="Times New Roman"/>
          <w:sz w:val="28"/>
          <w:szCs w:val="28"/>
          <w:lang w:eastAsia="ru-RU"/>
        </w:rPr>
        <w:t>Рассчитать групповые коэффициенты и средний коэффициент эласти</w:t>
      </w:r>
      <w:r w:rsidRPr="00CF08E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F08E6">
        <w:rPr>
          <w:rFonts w:ascii="Times New Roman" w:hAnsi="Times New Roman" w:cs="Times New Roman"/>
          <w:sz w:val="28"/>
          <w:szCs w:val="28"/>
          <w:lang w:eastAsia="ru-RU"/>
        </w:rPr>
        <w:t xml:space="preserve">ности по данным Федеральной службы </w:t>
      </w:r>
      <w:proofErr w:type="spellStart"/>
      <w:r w:rsidRPr="00CF08E6">
        <w:rPr>
          <w:rFonts w:ascii="Times New Roman" w:hAnsi="Times New Roman" w:cs="Times New Roman"/>
          <w:sz w:val="28"/>
          <w:szCs w:val="28"/>
          <w:lang w:eastAsia="ru-RU"/>
        </w:rPr>
        <w:t>госстатистики</w:t>
      </w:r>
      <w:proofErr w:type="spellEnd"/>
      <w:r w:rsidRPr="00CF08E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hyperlink r:id="rId14" w:history="1"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F08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CF08E6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CF08E6" w:rsidRPr="00CF08E6" w:rsidRDefault="00CF08E6" w:rsidP="00CF08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8E6">
        <w:rPr>
          <w:rFonts w:ascii="Times New Roman" w:hAnsi="Times New Roman" w:cs="Times New Roman"/>
          <w:iCs/>
          <w:position w:val="-30"/>
          <w:sz w:val="24"/>
          <w:szCs w:val="24"/>
          <w:lang w:eastAsia="ru-RU"/>
        </w:rPr>
        <w:object w:dxaOrig="1939" w:dyaOrig="680">
          <v:shape id="_x0000_i1027" type="#_x0000_t75" style="width:96.3pt;height:32.75pt" o:ole="">
            <v:imagedata r:id="rId15" o:title=""/>
          </v:shape>
          <o:OLEObject Type="Embed" ProgID="Equation.3" ShapeID="_x0000_i1027" DrawAspect="Content" ObjectID="_1556859808" r:id="rId16"/>
        </w:object>
      </w:r>
      <w:r w:rsidRPr="00CF08E6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</w:p>
    <w:p w:rsidR="00CF08E6" w:rsidRDefault="00CF08E6" w:rsidP="00CF08E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F08E6">
        <w:rPr>
          <w:rFonts w:ascii="Times New Roman" w:hAnsi="Times New Roman" w:cs="Times New Roman"/>
          <w:iCs/>
          <w:position w:val="-60"/>
          <w:sz w:val="24"/>
          <w:szCs w:val="24"/>
          <w:lang w:eastAsia="ru-RU"/>
        </w:rPr>
        <w:object w:dxaOrig="1500" w:dyaOrig="1320">
          <v:shape id="_x0000_i1028" type="#_x0000_t75" style="width:75.75pt;height:66.4pt" o:ole="">
            <v:imagedata r:id="rId17" o:title=""/>
          </v:shape>
          <o:OLEObject Type="Embed" ProgID="Equation.3" ShapeID="_x0000_i1028" DrawAspect="Content" ObjectID="_1556859809" r:id="rId18"/>
        </w:objec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</w:p>
    <w:p w:rsidR="00CF08E6" w:rsidRPr="008B2162" w:rsidRDefault="00CF08E6" w:rsidP="00CF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y</w:t>
      </w:r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n</w:t>
      </w:r>
      <w:proofErr w:type="spellEnd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n</w:t>
      </w:r>
      <w:proofErr w:type="spellEnd"/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–1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- спрос в 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n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>-й (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n-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1-й) группе потребителей (среднедушевой размер покупки в месяц); </w:t>
      </w:r>
      <w:proofErr w:type="spellStart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x</w:t>
      </w:r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n</w:t>
      </w:r>
      <w:proofErr w:type="spellEnd"/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x</w:t>
      </w:r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n</w:t>
      </w:r>
      <w:proofErr w:type="spellEnd"/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–1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- факторный признак в 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n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>-й группе (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n-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1-й) группе (среднедушевой доход в месяц); </w:t>
      </w:r>
      <w:proofErr w:type="spellStart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Э</w:t>
      </w:r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i</w:t>
      </w:r>
      <w:proofErr w:type="spellEnd"/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 - групповой коэффициент эластичности; </w:t>
      </w:r>
      <w:proofErr w:type="spellStart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W</w:t>
      </w:r>
      <w:r w:rsidRPr="008B216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i</w:t>
      </w:r>
      <w:proofErr w:type="spellEnd"/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– удельный вес 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i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>-й группы (доля численности группы в общей численн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сти населения всех групп); 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n 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 xml:space="preserve">- число </w:t>
      </w:r>
      <w:r w:rsidRPr="008B2162">
        <w:rPr>
          <w:rFonts w:ascii="Times New Roman" w:hAnsi="Times New Roman" w:cs="Times New Roman"/>
          <w:iCs/>
          <w:sz w:val="28"/>
          <w:szCs w:val="28"/>
          <w:lang w:eastAsia="ru-RU"/>
        </w:rPr>
        <w:t>i</w:t>
      </w:r>
      <w:r w:rsidRPr="008B2162">
        <w:rPr>
          <w:rFonts w:ascii="Times New Roman" w:hAnsi="Times New Roman" w:cs="Times New Roman"/>
          <w:sz w:val="28"/>
          <w:szCs w:val="28"/>
          <w:lang w:eastAsia="ru-RU"/>
        </w:rPr>
        <w:t>-х групп (без первой).</w:t>
      </w:r>
      <w:proofErr w:type="gramEnd"/>
    </w:p>
    <w:p w:rsidR="00CF08E6" w:rsidRPr="008B2162" w:rsidRDefault="00CF08E6" w:rsidP="00CF08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F08E6" w:rsidRDefault="00CF08E6" w:rsidP="00CF08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 – Исходные данные</w:t>
      </w:r>
    </w:p>
    <w:p w:rsidR="008B2162" w:rsidRPr="008B2162" w:rsidRDefault="008B2162" w:rsidP="00CF08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8"/>
          <w:szCs w:val="8"/>
        </w:rPr>
      </w:pP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1291"/>
        <w:gridCol w:w="2410"/>
        <w:gridCol w:w="2311"/>
        <w:gridCol w:w="3119"/>
      </w:tblGrid>
      <w:tr w:rsidR="00CF08E6" w:rsidRPr="00CF08E6" w:rsidTr="000E571A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млн. чел.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Среднедушевой доход в месяц, 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Среднедушевой размер покупки в месяц, р.</w:t>
            </w:r>
          </w:p>
        </w:tc>
      </w:tr>
      <w:tr w:rsidR="00CF08E6" w:rsidRPr="00CF08E6" w:rsidTr="000E571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7755,46</w:t>
            </w:r>
          </w:p>
        </w:tc>
      </w:tr>
      <w:tr w:rsidR="00CF08E6" w:rsidRPr="00CF08E6" w:rsidTr="000E571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20,693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11399,09</w:t>
            </w:r>
          </w:p>
        </w:tc>
      </w:tr>
      <w:tr w:rsidR="00CF08E6" w:rsidRPr="00CF08E6" w:rsidTr="000E571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12991,55</w:t>
            </w:r>
          </w:p>
        </w:tc>
      </w:tr>
      <w:tr w:rsidR="00CF08E6" w:rsidRPr="00CF08E6" w:rsidTr="000E571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6" w:rsidRPr="00CF08E6" w:rsidRDefault="00CF08E6" w:rsidP="00CF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15539,07</w:t>
            </w:r>
          </w:p>
        </w:tc>
      </w:tr>
    </w:tbl>
    <w:p w:rsidR="00CF08E6" w:rsidRPr="008B2162" w:rsidRDefault="00CF08E6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F08E6" w:rsidRPr="00CF08E6" w:rsidRDefault="00CF08E6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0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расчёте групповых коэффициентов эластичности учесть, что да</w:t>
      </w:r>
      <w:r w:rsidRPr="00CF0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CF0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ный показатель определяется при переходе из одной социальной группы в другую по уровню доходов. Поэтому в задаче вычисляются три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групповых коэф</w:t>
      </w:r>
      <w:r w:rsidRPr="00CF0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фициента эластичности: при переходе из 1 группы во 2 группу, из 2 группы – в 3 группу и из 3 группы – в 4 группу.</w:t>
      </w:r>
    </w:p>
    <w:p w:rsidR="00CF08E6" w:rsidRPr="002758C1" w:rsidRDefault="00CF08E6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2B3C" w:rsidRPr="000055D1" w:rsidRDefault="00EA2B3C" w:rsidP="00EA2B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5D1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Комплект заданий для </w:t>
      </w:r>
      <w:r w:rsidR="009D01E2" w:rsidRPr="000055D1">
        <w:rPr>
          <w:rFonts w:ascii="Times New Roman" w:eastAsia="Calibri" w:hAnsi="Times New Roman" w:cs="Times New Roman"/>
          <w:b/>
          <w:sz w:val="28"/>
          <w:szCs w:val="28"/>
        </w:rPr>
        <w:t>расчётно-графическо</w:t>
      </w:r>
      <w:r w:rsidR="00B6646F" w:rsidRPr="000055D1">
        <w:rPr>
          <w:rFonts w:ascii="Times New Roman" w:eastAsia="Calibri" w:hAnsi="Times New Roman" w:cs="Times New Roman"/>
          <w:b/>
          <w:sz w:val="28"/>
          <w:szCs w:val="28"/>
        </w:rPr>
        <w:t>й работы</w:t>
      </w:r>
    </w:p>
    <w:p w:rsidR="0077170A" w:rsidRPr="000055D1" w:rsidRDefault="0077170A" w:rsidP="0077170A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D01E2" w:rsidRDefault="009D01E2" w:rsidP="009D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D1">
        <w:rPr>
          <w:rFonts w:ascii="Times New Roman" w:hAnsi="Times New Roman" w:cs="Times New Roman"/>
          <w:sz w:val="28"/>
          <w:szCs w:val="28"/>
        </w:rPr>
        <w:t xml:space="preserve">1) На основе исходных данных таблицы 1 (в зависимости от варианта </w:t>
      </w:r>
      <w:r w:rsidR="00B6646F" w:rsidRPr="000055D1">
        <w:rPr>
          <w:rFonts w:ascii="Times New Roman" w:hAnsi="Times New Roman" w:cs="Times New Roman"/>
          <w:sz w:val="28"/>
          <w:szCs w:val="28"/>
        </w:rPr>
        <w:t>работы</w:t>
      </w:r>
      <w:r w:rsidRPr="000055D1">
        <w:rPr>
          <w:rFonts w:ascii="Times New Roman" w:hAnsi="Times New Roman" w:cs="Times New Roman"/>
          <w:sz w:val="28"/>
          <w:szCs w:val="28"/>
        </w:rPr>
        <w:t xml:space="preserve"> – по</w:t>
      </w:r>
      <w:r w:rsidRPr="00711738">
        <w:rPr>
          <w:rFonts w:ascii="Times New Roman" w:hAnsi="Times New Roman" w:cs="Times New Roman"/>
          <w:sz w:val="28"/>
          <w:szCs w:val="28"/>
        </w:rPr>
        <w:t xml:space="preserve"> последней цифре номера зачётной книжки) рассчитать выручку от продаж по отдельным товарным группам за 2006 – 2015 гг. Результаты расчётов представить в таблице 2.</w:t>
      </w:r>
    </w:p>
    <w:p w:rsidR="009D01E2" w:rsidRPr="005503EF" w:rsidRDefault="009D01E2" w:rsidP="009D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01E2" w:rsidRPr="00FE3BF1" w:rsidRDefault="009D01E2" w:rsidP="009D0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BF1">
        <w:rPr>
          <w:rFonts w:ascii="Times New Roman" w:hAnsi="Times New Roman" w:cs="Times New Roman"/>
          <w:sz w:val="28"/>
          <w:szCs w:val="28"/>
        </w:rPr>
        <w:t>Таблица 1 – Исходные данные*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1433"/>
        <w:gridCol w:w="800"/>
        <w:gridCol w:w="820"/>
        <w:gridCol w:w="820"/>
        <w:gridCol w:w="820"/>
        <w:gridCol w:w="820"/>
        <w:gridCol w:w="800"/>
        <w:gridCol w:w="780"/>
        <w:gridCol w:w="820"/>
        <w:gridCol w:w="880"/>
        <w:gridCol w:w="860"/>
      </w:tblGrid>
      <w:tr w:rsidR="009D01E2" w:rsidRPr="00711738" w:rsidTr="000B4C6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</w:tr>
      <w:tr w:rsidR="009D01E2" w:rsidRPr="00D27E27" w:rsidTr="000B4C60">
        <w:trPr>
          <w:trHeight w:val="315"/>
        </w:trPr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Мясо и птица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1 и 10)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Объём пр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даж, тыс. 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5182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5266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5520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5719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5859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6163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6465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6266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154,7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172,4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185,8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177,6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216,1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225,2</w:t>
            </w:r>
          </w:p>
        </w:tc>
      </w:tr>
      <w:tr w:rsidR="009D01E2" w:rsidRPr="00D27E27" w:rsidTr="000B4C60">
        <w:trPr>
          <w:trHeight w:val="315"/>
        </w:trPr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Изделия колбасные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2 и 9)</w:t>
            </w:r>
          </w:p>
        </w:tc>
      </w:tr>
      <w:tr w:rsidR="009D01E2" w:rsidRPr="00D27E27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Объём пр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даж, тыс. 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2592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2545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2493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2436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Цена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288,2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302,9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344,8</w:t>
            </w:r>
          </w:p>
        </w:tc>
      </w:tr>
      <w:tr w:rsidR="009D01E2" w:rsidRPr="00D27E27" w:rsidTr="000B4C60">
        <w:trPr>
          <w:trHeight w:val="315"/>
        </w:trPr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Масла животные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3 и 8)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Объём пр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даж, тыс. 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175,5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191,7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256,5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260,8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308,9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397,8</w:t>
            </w:r>
          </w:p>
        </w:tc>
      </w:tr>
      <w:tr w:rsidR="009D01E2" w:rsidRPr="00D27E27" w:rsidTr="000B4C60">
        <w:trPr>
          <w:trHeight w:val="315"/>
        </w:trPr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Растительные масла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4 и 7)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Объём пр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даж, тыс. 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9D01E2" w:rsidRPr="00D27E27" w:rsidTr="000B4C60">
        <w:trPr>
          <w:trHeight w:val="315"/>
        </w:trPr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(вариант 5 и 6)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Объём пр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даж, тыс. 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2924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2867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2936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3144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3161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3115</w:t>
            </w:r>
          </w:p>
        </w:tc>
      </w:tr>
      <w:tr w:rsidR="009D01E2" w:rsidRPr="00711738" w:rsidTr="000B4C6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Pr="0071173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</w:tr>
      <w:tr w:rsidR="009D01E2" w:rsidRPr="00711738" w:rsidTr="000B4C60">
        <w:trPr>
          <w:trHeight w:val="315"/>
        </w:trPr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* Статистические данные показаны в целом по России (http://www.gks.ru/wps/wcm/connect/rosstat_main/rosstat/ru/statistics/tariffs/#)</w:t>
            </w:r>
          </w:p>
        </w:tc>
      </w:tr>
    </w:tbl>
    <w:p w:rsidR="009D01E2" w:rsidRPr="009D01E2" w:rsidRDefault="009D01E2" w:rsidP="009D01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01E2" w:rsidRPr="00711738" w:rsidRDefault="009D01E2" w:rsidP="009D0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738">
        <w:rPr>
          <w:rFonts w:ascii="Times New Roman" w:hAnsi="Times New Roman" w:cs="Times New Roman"/>
          <w:sz w:val="28"/>
          <w:szCs w:val="28"/>
        </w:rPr>
        <w:t>Таблица 2 – Выручка от реализации</w:t>
      </w:r>
    </w:p>
    <w:p w:rsidR="009D01E2" w:rsidRDefault="00E52041" w:rsidP="009D0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млн.</w:t>
      </w:r>
      <w:r w:rsidR="009D01E2">
        <w:rPr>
          <w:rFonts w:ascii="Times New Roman" w:hAnsi="Times New Roman" w:cs="Times New Roman"/>
          <w:sz w:val="24"/>
          <w:szCs w:val="24"/>
        </w:rPr>
        <w:t xml:space="preserve"> р.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1633"/>
        <w:gridCol w:w="770"/>
        <w:gridCol w:w="785"/>
        <w:gridCol w:w="785"/>
        <w:gridCol w:w="785"/>
        <w:gridCol w:w="785"/>
        <w:gridCol w:w="770"/>
        <w:gridCol w:w="780"/>
        <w:gridCol w:w="820"/>
        <w:gridCol w:w="880"/>
        <w:gridCol w:w="860"/>
      </w:tblGrid>
      <w:tr w:rsidR="009D01E2" w:rsidRPr="00711738" w:rsidTr="000B4C60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2009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</w:tr>
      <w:tr w:rsidR="009D01E2" w:rsidRPr="00711738" w:rsidTr="000B4C60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D27E27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Мясо и птица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1E2" w:rsidRPr="00711738" w:rsidTr="000B4C60">
        <w:trPr>
          <w:trHeight w:val="31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Изделия ко</w:t>
            </w: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басные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1E2" w:rsidRPr="00711738" w:rsidTr="000B4C60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D27E27" w:rsidRDefault="009D01E2" w:rsidP="000B4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Масла живо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D27E27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1E2" w:rsidRPr="00711738" w:rsidTr="000B4C60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Растительные масла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1E2" w:rsidRPr="00711738" w:rsidTr="000B4C60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1E2" w:rsidRPr="00711738" w:rsidRDefault="009D01E2" w:rsidP="000B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01E2" w:rsidRPr="009D01E2" w:rsidRDefault="009D01E2" w:rsidP="009D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01E2" w:rsidRDefault="009D01E2" w:rsidP="009D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0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 основе данных таблицы 2 рассчитать среднегодовой темп роста показателя за 2006 – 2015 гг.</w:t>
      </w:r>
      <w:r w:rsidRPr="00BB69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 формулу среднегеометрической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личины:</w:t>
      </w:r>
    </w:p>
    <w:p w:rsidR="009D01E2" w:rsidRPr="009D01E2" w:rsidRDefault="009D01E2" w:rsidP="009D01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01E2" w:rsidRDefault="009D01E2" w:rsidP="009D0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E21">
        <w:rPr>
          <w:rFonts w:ascii="Times New Roman" w:hAnsi="Times New Roman" w:cs="Times New Roman"/>
          <w:position w:val="-32"/>
          <w:sz w:val="28"/>
          <w:szCs w:val="28"/>
        </w:rPr>
        <w:object w:dxaOrig="6440" w:dyaOrig="760">
          <v:shape id="_x0000_i1029" type="#_x0000_t75" style="width:320.75pt;height:40.2pt" o:ole="">
            <v:imagedata r:id="rId19" o:title=""/>
          </v:shape>
          <o:OLEObject Type="Embed" ProgID="Equation.3" ShapeID="_x0000_i1029" DrawAspect="Content" ObjectID="_1556859810" r:id="rId20"/>
        </w:object>
      </w:r>
    </w:p>
    <w:p w:rsidR="009D01E2" w:rsidRPr="009D01E2" w:rsidRDefault="009D01E2" w:rsidP="00412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01E2" w:rsidRDefault="009D01E2" w:rsidP="009D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основе данных таблицы 2 построить график динамики показателя выручки за указанный период</w:t>
      </w:r>
      <w:r w:rsidRPr="00847E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спрогнозировать значение индикатора в 2016 году</w:t>
      </w:r>
      <w:proofErr w:type="gramStart"/>
      <w:r w:rsidR="00412621">
        <w:rPr>
          <w:rFonts w:ascii="Times New Roman" w:hAnsi="Times New Roman" w:cs="Times New Roman"/>
          <w:sz w:val="28"/>
          <w:szCs w:val="28"/>
        </w:rPr>
        <w:t xml:space="preserve"> (</w:t>
      </w:r>
      <w:r w:rsidR="00412621" w:rsidRPr="00412621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30" type="#_x0000_t75" style="width:25.25pt;height:17.75pt" o:ole="">
            <v:imagedata r:id="rId21" o:title=""/>
          </v:shape>
          <o:OLEObject Type="Embed" ProgID="Equation.3" ShapeID="_x0000_i1030" DrawAspect="Content" ObjectID="_1556859811" r:id="rId22"/>
        </w:object>
      </w:r>
      <w:r w:rsidR="00412621">
        <w:rPr>
          <w:rFonts w:ascii="Times New Roman" w:hAnsi="Times New Roman" w:cs="Times New Roman"/>
          <w:sz w:val="28"/>
          <w:szCs w:val="28"/>
        </w:rPr>
        <w:t>)</w:t>
      </w:r>
      <w:r w:rsidRPr="00847E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используя уравнение линейного тренда. Полученное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гнозное значение выручки от реализации сравнить с фактическим значением данного показателя в 2015 году</w:t>
      </w:r>
      <w:r w:rsidRPr="00056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определить абсолютный</w:t>
      </w:r>
      <w:proofErr w:type="gramStart"/>
      <w:r w:rsidR="003D20A2">
        <w:rPr>
          <w:rFonts w:ascii="Times New Roman" w:hAnsi="Times New Roman" w:cs="Times New Roman"/>
          <w:sz w:val="28"/>
          <w:szCs w:val="28"/>
        </w:rPr>
        <w:t xml:space="preserve"> (</w:t>
      </w:r>
      <w:r w:rsidR="003D20A2" w:rsidRPr="003D20A2">
        <w:rPr>
          <w:rFonts w:ascii="Times New Roman" w:hAnsi="Times New Roman" w:cs="Times New Roman"/>
          <w:position w:val="-4"/>
          <w:sz w:val="28"/>
          <w:szCs w:val="28"/>
        </w:rPr>
        <w:object w:dxaOrig="520" w:dyaOrig="260">
          <v:shape id="_x0000_i1031" type="#_x0000_t75" style="width:26.2pt;height:13.1pt" o:ole="">
            <v:imagedata r:id="rId23" o:title=""/>
          </v:shape>
          <o:OLEObject Type="Embed" ProgID="Equation.3" ShapeID="_x0000_i1031" DrawAspect="Content" ObjectID="_1556859812" r:id="rId24"/>
        </w:object>
      </w:r>
      <w:r w:rsidR="003D2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прирост</w:t>
      </w:r>
      <w:r w:rsidR="003D20A2">
        <w:rPr>
          <w:rFonts w:ascii="Times New Roman" w:hAnsi="Times New Roman" w:cs="Times New Roman"/>
          <w:sz w:val="28"/>
          <w:szCs w:val="28"/>
        </w:rPr>
        <w:t xml:space="preserve"> (</w:t>
      </w:r>
      <w:r w:rsidR="003D20A2" w:rsidRPr="003D20A2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032" type="#_x0000_t75" style="width:18.7pt;height:18.7pt" o:ole="">
            <v:imagedata r:id="rId25" o:title=""/>
          </v:shape>
          <o:OLEObject Type="Embed" ProgID="Equation.3" ShapeID="_x0000_i1032" DrawAspect="Content" ObjectID="_1556859813" r:id="rId26"/>
        </w:object>
      </w:r>
      <w:r w:rsidR="003D20A2">
        <w:rPr>
          <w:rFonts w:ascii="Times New Roman" w:hAnsi="Times New Roman" w:cs="Times New Roman"/>
          <w:sz w:val="28"/>
          <w:szCs w:val="28"/>
        </w:rPr>
        <w:t>)</w:t>
      </w:r>
      <w:r w:rsidR="00E52041">
        <w:rPr>
          <w:rFonts w:ascii="Times New Roman" w:hAnsi="Times New Roman" w:cs="Times New Roman"/>
          <w:sz w:val="28"/>
          <w:szCs w:val="28"/>
        </w:rPr>
        <w:t>, коэффициент вариации</w:t>
      </w:r>
      <w:r w:rsidR="003D20A2">
        <w:rPr>
          <w:rFonts w:ascii="Times New Roman" w:hAnsi="Times New Roman" w:cs="Times New Roman"/>
          <w:sz w:val="28"/>
          <w:szCs w:val="28"/>
        </w:rPr>
        <w:t xml:space="preserve"> (</w:t>
      </w:r>
      <w:r w:rsidR="003D20A2" w:rsidRPr="003D20A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3" type="#_x0000_t75" style="width:10.3pt;height:11.2pt" o:ole="">
            <v:imagedata r:id="rId27" o:title=""/>
          </v:shape>
          <o:OLEObject Type="Embed" ProgID="Equation.3" ShapeID="_x0000_i1033" DrawAspect="Content" ObjectID="_1556859814" r:id="rId28"/>
        </w:object>
      </w:r>
      <w:r w:rsidR="003D20A2">
        <w:rPr>
          <w:rFonts w:ascii="Times New Roman" w:hAnsi="Times New Roman" w:cs="Times New Roman"/>
          <w:sz w:val="28"/>
          <w:szCs w:val="28"/>
        </w:rPr>
        <w:t>):</w:t>
      </w:r>
    </w:p>
    <w:p w:rsidR="003D20A2" w:rsidRPr="003D20A2" w:rsidRDefault="003D20A2" w:rsidP="003D2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0A2" w:rsidRDefault="00BF0FC3" w:rsidP="003D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A2">
        <w:rPr>
          <w:rFonts w:ascii="Times New Roman" w:hAnsi="Times New Roman" w:cs="Times New Roman"/>
          <w:position w:val="-30"/>
          <w:sz w:val="28"/>
          <w:szCs w:val="28"/>
        </w:rPr>
        <w:object w:dxaOrig="6300" w:dyaOrig="1100">
          <v:shape id="_x0000_i1034" type="#_x0000_t75" style="width:315.1pt;height:55.15pt" o:ole="">
            <v:imagedata r:id="rId29" o:title=""/>
          </v:shape>
          <o:OLEObject Type="Embed" ProgID="Equation.3" ShapeID="_x0000_i1034" DrawAspect="Content" ObjectID="_1556859815" r:id="rId30"/>
        </w:object>
      </w:r>
    </w:p>
    <w:p w:rsidR="003D20A2" w:rsidRPr="003D20A2" w:rsidRDefault="003D20A2" w:rsidP="003D2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0FC3" w:rsidRDefault="00BF0FC3" w:rsidP="00BF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C3">
        <w:rPr>
          <w:rFonts w:ascii="Times New Roman" w:hAnsi="Times New Roman" w:cs="Times New Roman"/>
          <w:sz w:val="28"/>
          <w:szCs w:val="28"/>
        </w:rPr>
        <w:lastRenderedPageBreak/>
        <w:t>Коэффициент вариации - наиболее часто применяемый показатель о</w:t>
      </w:r>
      <w:r w:rsidRPr="00BF0FC3">
        <w:rPr>
          <w:rFonts w:ascii="Times New Roman" w:hAnsi="Times New Roman" w:cs="Times New Roman"/>
          <w:sz w:val="28"/>
          <w:szCs w:val="28"/>
        </w:rPr>
        <w:t>т</w:t>
      </w:r>
      <w:r w:rsidRPr="00BF0FC3">
        <w:rPr>
          <w:rFonts w:ascii="Times New Roman" w:hAnsi="Times New Roman" w:cs="Times New Roman"/>
          <w:sz w:val="28"/>
          <w:szCs w:val="28"/>
        </w:rPr>
        <w:t>носительной колеблемости, характеризующий однородность совокупности. Совокупность считается однородной, если коэффициент вариации не прев</w:t>
      </w:r>
      <w:r w:rsidRPr="00BF0FC3">
        <w:rPr>
          <w:rFonts w:ascii="Times New Roman" w:hAnsi="Times New Roman" w:cs="Times New Roman"/>
          <w:sz w:val="28"/>
          <w:szCs w:val="28"/>
        </w:rPr>
        <w:t>ы</w:t>
      </w:r>
      <w:r w:rsidRPr="00BF0FC3">
        <w:rPr>
          <w:rFonts w:ascii="Times New Roman" w:hAnsi="Times New Roman" w:cs="Times New Roman"/>
          <w:sz w:val="28"/>
          <w:szCs w:val="28"/>
        </w:rPr>
        <w:t xml:space="preserve">шает 33 % для распределений, близких к </w:t>
      </w:r>
      <w:proofErr w:type="gramStart"/>
      <w:r w:rsidRPr="00BF0FC3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4610" w:rsidRDefault="00884610" w:rsidP="00A6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расчёта коэффициента вариации заполнить в таблице (по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анту):</w:t>
      </w:r>
    </w:p>
    <w:p w:rsidR="00884610" w:rsidRDefault="00884610" w:rsidP="008846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4610" w:rsidRPr="00884610" w:rsidRDefault="00884610" w:rsidP="0088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Коэффициент вариации (по варианту)</w:t>
      </w:r>
    </w:p>
    <w:tbl>
      <w:tblPr>
        <w:tblW w:w="9047" w:type="dxa"/>
        <w:tblInd w:w="93" w:type="dxa"/>
        <w:tblLook w:val="04A0" w:firstRow="1" w:lastRow="0" w:firstColumn="1" w:lastColumn="0" w:noHBand="0" w:noVBand="1"/>
      </w:tblPr>
      <w:tblGrid>
        <w:gridCol w:w="3313"/>
        <w:gridCol w:w="937"/>
        <w:gridCol w:w="1750"/>
        <w:gridCol w:w="1524"/>
        <w:gridCol w:w="1523"/>
      </w:tblGrid>
      <w:tr w:rsidR="00BF0FC3" w:rsidRPr="00D27E27" w:rsidTr="00BF0FC3">
        <w:trPr>
          <w:trHeight w:val="31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610" w:rsidRPr="00D27E27" w:rsidRDefault="00884610" w:rsidP="0078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10" w:rsidRPr="00D27E27" w:rsidRDefault="00BF0FC3" w:rsidP="002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0FC3">
              <w:rPr>
                <w:rFonts w:ascii="Times New Roman" w:eastAsia="Times New Roman" w:hAnsi="Times New Roman" w:cs="Times New Roman"/>
                <w:bCs/>
                <w:position w:val="-4"/>
                <w:lang w:eastAsia="ru-RU"/>
              </w:rPr>
              <w:object w:dxaOrig="380" w:dyaOrig="320">
                <v:shape id="_x0000_i1035" type="#_x0000_t75" style="width:18.7pt;height:15.9pt" o:ole="">
                  <v:imagedata r:id="rId31" o:title=""/>
                </v:shape>
                <o:OLEObject Type="Embed" ProgID="Equation.3" ShapeID="_x0000_i1035" DrawAspect="Content" ObjectID="_1556859816" r:id="rId32"/>
              </w:objec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млн. р.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10" w:rsidRPr="00D27E27" w:rsidRDefault="00BF0FC3" w:rsidP="002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0FC3">
              <w:rPr>
                <w:rFonts w:ascii="Times New Roman" w:eastAsia="Times New Roman" w:hAnsi="Times New Roman" w:cs="Times New Roman"/>
                <w:bCs/>
                <w:position w:val="-24"/>
                <w:lang w:eastAsia="ru-RU"/>
              </w:rPr>
              <w:object w:dxaOrig="1540" w:dyaOrig="700">
                <v:shape id="_x0000_i1036" type="#_x0000_t75" style="width:76.7pt;height:34.6pt" o:ole="">
                  <v:imagedata r:id="rId33" o:title=""/>
                </v:shape>
                <o:OLEObject Type="Embed" ProgID="Equation.3" ShapeID="_x0000_i1036" DrawAspect="Content" ObjectID="_1556859817" r:id="rId34"/>
              </w:objec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10" w:rsidRPr="00D27E27" w:rsidRDefault="00BF0FC3" w:rsidP="002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0FC3">
              <w:rPr>
                <w:rFonts w:ascii="Times New Roman" w:eastAsia="Times New Roman" w:hAnsi="Times New Roman" w:cs="Times New Roman"/>
                <w:bCs/>
                <w:position w:val="-6"/>
                <w:lang w:eastAsia="ru-RU"/>
              </w:rPr>
              <w:object w:dxaOrig="220" w:dyaOrig="220">
                <v:shape id="_x0000_i1037" type="#_x0000_t75" style="width:11.2pt;height:11.2pt" o:ole="">
                  <v:imagedata r:id="rId35" o:title=""/>
                </v:shape>
                <o:OLEObject Type="Embed" ProgID="Equation.3" ShapeID="_x0000_i1037" DrawAspect="Content" ObjectID="_1556859818" r:id="rId36"/>
              </w:objec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10" w:rsidRPr="00D27E27" w:rsidRDefault="00BF0FC3" w:rsidP="002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0FC3">
              <w:rPr>
                <w:rFonts w:ascii="Times New Roman" w:eastAsia="Times New Roman" w:hAnsi="Times New Roman" w:cs="Times New Roman"/>
                <w:bCs/>
                <w:position w:val="-6"/>
                <w:lang w:eastAsia="ru-RU"/>
              </w:rPr>
              <w:object w:dxaOrig="200" w:dyaOrig="220">
                <v:shape id="_x0000_i1038" type="#_x0000_t75" style="width:10.3pt;height:11.2pt" o:ole="">
                  <v:imagedata r:id="rId37" o:title=""/>
                </v:shape>
                <o:OLEObject Type="Embed" ProgID="Equation.3" ShapeID="_x0000_i1038" DrawAspect="Content" ObjectID="_1556859819" r:id="rId38"/>
              </w:objec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%</w:t>
            </w:r>
          </w:p>
        </w:tc>
      </w:tr>
      <w:tr w:rsidR="00884610" w:rsidRPr="00D27E27" w:rsidTr="00BF0FC3">
        <w:trPr>
          <w:trHeight w:val="315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10" w:rsidRPr="00D27E27" w:rsidRDefault="00884610" w:rsidP="00780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Мясо и птица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610" w:rsidRPr="00711738" w:rsidTr="00BF0FC3">
        <w:trPr>
          <w:trHeight w:val="315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10" w:rsidRPr="00711738" w:rsidRDefault="00884610" w:rsidP="0078026B">
            <w:pPr>
              <w:spacing w:after="0" w:line="240" w:lineRule="auto"/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Изделия колбасные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610" w:rsidRPr="00D27E27" w:rsidTr="00BF0FC3">
        <w:trPr>
          <w:trHeight w:val="31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10" w:rsidRPr="00D27E27" w:rsidRDefault="00884610" w:rsidP="00780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>Масла животные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D27E27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610" w:rsidRPr="00711738" w:rsidTr="00BF0FC3">
        <w:trPr>
          <w:trHeight w:val="31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10" w:rsidRPr="00711738" w:rsidRDefault="00884610" w:rsidP="0078026B">
            <w:pPr>
              <w:spacing w:after="0" w:line="240" w:lineRule="auto"/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Растительные масла</w:t>
            </w:r>
            <w:r w:rsidRPr="007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610" w:rsidRPr="00711738" w:rsidTr="00BF0FC3">
        <w:trPr>
          <w:trHeight w:val="31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610" w:rsidRPr="00711738" w:rsidRDefault="00884610" w:rsidP="0078026B">
            <w:pPr>
              <w:spacing w:after="0" w:line="240" w:lineRule="auto"/>
            </w:pPr>
            <w:r w:rsidRPr="00D27E27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610" w:rsidRPr="00711738" w:rsidRDefault="00884610" w:rsidP="0078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4610" w:rsidRPr="00BF0FC3" w:rsidRDefault="00884610" w:rsidP="008846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4610" w:rsidRDefault="00BF0FC3" w:rsidP="00A6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выручки от реализации по заданной товарной группе в соответствие с вариантом рассчитывается по формуле среднеарифметич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или среднегеом</w:t>
      </w:r>
      <w:r w:rsidR="00284F12">
        <w:rPr>
          <w:rFonts w:ascii="Times New Roman" w:hAnsi="Times New Roman" w:cs="Times New Roman"/>
          <w:sz w:val="28"/>
          <w:szCs w:val="28"/>
        </w:rPr>
        <w:t>етрической величины:</w:t>
      </w:r>
    </w:p>
    <w:p w:rsidR="00284F12" w:rsidRPr="00284F12" w:rsidRDefault="00284F12" w:rsidP="00284F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F12" w:rsidRDefault="0002257E" w:rsidP="00284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F12">
        <w:rPr>
          <w:rFonts w:ascii="Times New Roman" w:hAnsi="Times New Roman" w:cs="Times New Roman"/>
          <w:position w:val="-24"/>
          <w:sz w:val="28"/>
          <w:szCs w:val="28"/>
        </w:rPr>
        <w:object w:dxaOrig="4700" w:dyaOrig="680">
          <v:shape id="_x0000_i1039" type="#_x0000_t75" style="width:234.7pt;height:33.65pt" o:ole="">
            <v:imagedata r:id="rId39" o:title=""/>
          </v:shape>
          <o:OLEObject Type="Embed" ProgID="Equation.3" ShapeID="_x0000_i1039" DrawAspect="Content" ObjectID="_1556859820" r:id="rId40"/>
        </w:object>
      </w:r>
    </w:p>
    <w:p w:rsidR="00284F12" w:rsidRPr="00284F12" w:rsidRDefault="00284F12" w:rsidP="00284F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0F0" w:rsidRDefault="009D01E2" w:rsidP="00A6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Подготовить аналитическое заключение о тенденции развития рынка отдельных товаров (указанных в списке) за 2006 – 2015 гг.</w:t>
      </w:r>
    </w:p>
    <w:p w:rsidR="009270F0" w:rsidRDefault="009270F0" w:rsidP="00A6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2F" w:rsidRDefault="00583E2F" w:rsidP="00A6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 w:type="page"/>
      </w:r>
    </w:p>
    <w:p w:rsidR="00EA2B3C" w:rsidRDefault="00EA2B3C" w:rsidP="00EA2B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Задания для промежуточной аттестации</w:t>
      </w:r>
    </w:p>
    <w:p w:rsidR="00824639" w:rsidRPr="00824639" w:rsidRDefault="00824639" w:rsidP="00824639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4639" w:rsidRDefault="00824639" w:rsidP="00824639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 Понятие, объект, предмет и задачи маркетингового исследования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2 Общая процедура маркетингового исследования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3 Направления маркетингового исследования (поисковые, описател</w:t>
      </w:r>
      <w:r w:rsidRPr="002D3BDB">
        <w:rPr>
          <w:rFonts w:ascii="Times New Roman" w:eastAsia="Calibri" w:hAnsi="Times New Roman" w:cs="Times New Roman"/>
          <w:sz w:val="28"/>
          <w:szCs w:val="28"/>
        </w:rPr>
        <w:t>ь</w:t>
      </w:r>
      <w:r w:rsidRPr="002D3BDB">
        <w:rPr>
          <w:rFonts w:ascii="Times New Roman" w:eastAsia="Calibri" w:hAnsi="Times New Roman" w:cs="Times New Roman"/>
          <w:sz w:val="28"/>
          <w:szCs w:val="28"/>
        </w:rPr>
        <w:t>ные, казуальные)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4 План маркетингового исследования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5 Источники вторичной информации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6 Виды первичной информации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7 Понятие выборки и методы определения объёма выборки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8 Анализ масштаба и потенциала рынка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9 Анализ структуры рынка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10 Анализ динамики и устойчивости рынка (вариации)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11 Анализ сезонности рынка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12 Эластичность спроса как фактор реакции рынка на маркетинговую деятельность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13 Понятие и задачи конкурентного анализа рынка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14 Расчёт уровня качества и конкурентоспособности товара</w:t>
      </w:r>
    </w:p>
    <w:p w:rsidR="00824639" w:rsidRPr="002D3BDB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15 Понятие и задачи анализа покупательского поведения</w:t>
      </w:r>
    </w:p>
    <w:p w:rsidR="00824639" w:rsidRDefault="00824639" w:rsidP="0082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BDB">
        <w:rPr>
          <w:rFonts w:ascii="Times New Roman" w:eastAsia="Calibri" w:hAnsi="Times New Roman" w:cs="Times New Roman"/>
          <w:sz w:val="28"/>
          <w:szCs w:val="28"/>
        </w:rPr>
        <w:t>16 Рыночный риск</w:t>
      </w:r>
    </w:p>
    <w:p w:rsidR="00EA2B3C" w:rsidRPr="00440556" w:rsidRDefault="00824639" w:rsidP="0082463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к экзамену</w:t>
      </w:r>
    </w:p>
    <w:p w:rsidR="00741FE4" w:rsidRPr="00741FE4" w:rsidRDefault="00741FE4" w:rsidP="0074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1. Определить наиболее распространённый возраст пользоват</w:t>
      </w:r>
      <w:r w:rsidRPr="007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услугами местного оператора сотовой связи. Для этого рассчитать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FE4" w:rsidRPr="00741FE4" w:rsidTr="000B4C60">
        <w:tc>
          <w:tcPr>
            <w:tcW w:w="4785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4786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Мужчины</w:t>
            </w:r>
          </w:p>
        </w:tc>
      </w:tr>
      <w:tr w:rsidR="00741FE4" w:rsidRPr="00741FE4" w:rsidTr="000B4C60">
        <w:tc>
          <w:tcPr>
            <w:tcW w:w="4785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35-39</w:t>
            </w:r>
          </w:p>
        </w:tc>
        <w:tc>
          <w:tcPr>
            <w:tcW w:w="4786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31</w:t>
            </w:r>
          </w:p>
        </w:tc>
      </w:tr>
      <w:tr w:rsidR="00741FE4" w:rsidRPr="00741FE4" w:rsidTr="000B4C60">
        <w:tc>
          <w:tcPr>
            <w:tcW w:w="4785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40-44</w:t>
            </w:r>
          </w:p>
        </w:tc>
        <w:tc>
          <w:tcPr>
            <w:tcW w:w="4786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38</w:t>
            </w:r>
          </w:p>
        </w:tc>
      </w:tr>
      <w:tr w:rsidR="00741FE4" w:rsidRPr="00741FE4" w:rsidTr="000B4C60">
        <w:tc>
          <w:tcPr>
            <w:tcW w:w="4785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45-49</w:t>
            </w:r>
          </w:p>
        </w:tc>
        <w:tc>
          <w:tcPr>
            <w:tcW w:w="4786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36</w:t>
            </w:r>
          </w:p>
        </w:tc>
      </w:tr>
      <w:tr w:rsidR="00741FE4" w:rsidRPr="00741FE4" w:rsidTr="000B4C60">
        <w:tc>
          <w:tcPr>
            <w:tcW w:w="4785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Итого объём выборки</w:t>
            </w:r>
          </w:p>
        </w:tc>
        <w:tc>
          <w:tcPr>
            <w:tcW w:w="4786" w:type="dxa"/>
            <w:vAlign w:val="center"/>
          </w:tcPr>
          <w:p w:rsidR="00741FE4" w:rsidRPr="00741FE4" w:rsidRDefault="00741FE4" w:rsidP="009850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91FB9">
              <w:rPr>
                <w:color w:val="000000"/>
                <w:sz w:val="28"/>
                <w:szCs w:val="28"/>
              </w:rPr>
              <w:t>05</w:t>
            </w:r>
          </w:p>
        </w:tc>
      </w:tr>
    </w:tbl>
    <w:p w:rsidR="0077170A" w:rsidRPr="00AB2E74" w:rsidRDefault="0077170A" w:rsidP="00771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13E70" w:rsidRDefault="00113E70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объём повторной выборки для определения числа семей, имеющих видеоигры. Департамент маркетинговых исследований ко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пании полагает, что для целей данного </w:t>
      </w:r>
      <w:proofErr w:type="gramStart"/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задать 95 % доверительную вероятность и пре-дельную ошибку 3 % для числа владельцев видеоигр. Предыдущие исследования показали, что около 20 % семей имеют видеоигры. Значение коэффициента доверия – [1,9-2,0].</w:t>
      </w:r>
    </w:p>
    <w:p w:rsidR="00113E70" w:rsidRDefault="00113E70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Число потенциальных потребителей - 11000 чел.; уровень п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требления товара в базисном периоде составлял 25 ед./чел. Коэффициент эластичности спроса от цен равен - 2 %. Предполагается, что цены снизятся на 5 %. Наличие товаров у населения составляет 100 тыс. ед. При этом физ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износ составляет 20 % от наличия, а моральный - 10 %. Нетоварное потребление отсутствует. Прирост доходов населения не предусматривается. Информация об импорте товаров и о продажах товаров-конкурентов отсу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ствует.</w:t>
      </w:r>
    </w:p>
    <w:p w:rsidR="00113E70" w:rsidRDefault="009653F5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4</w:t>
      </w:r>
      <w:r w:rsidRPr="009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Рассчитать эмпирический коэффициент эластичности спроса </w:t>
      </w:r>
      <w:r w:rsidRPr="009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следующим данным: до увеличения средней цены на кофе с 300 р. за 100 гр. до 350 р. за 100 гр. дневная выручка составляла 15 тыс. р., а после увел</w:t>
      </w:r>
      <w:r w:rsidRPr="009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- 10 тыс. р.</w:t>
      </w:r>
    </w:p>
    <w:p w:rsidR="0072244A" w:rsidRPr="00741FE4" w:rsidRDefault="0055797E" w:rsidP="00722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5.</w:t>
      </w:r>
      <w:r w:rsidR="007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44A" w:rsidRPr="007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="00CA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 w:rsidR="0072244A" w:rsidRPr="007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пользователя услугами местного оператора сотовой связи. Для этого рассчитать</w:t>
      </w:r>
      <w:r w:rsidR="007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C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едиану</w:t>
      </w:r>
      <w:r w:rsidR="0072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244A" w:rsidRPr="00741FE4" w:rsidTr="00E0124F">
        <w:tc>
          <w:tcPr>
            <w:tcW w:w="4785" w:type="dxa"/>
            <w:vAlign w:val="center"/>
          </w:tcPr>
          <w:p w:rsidR="0072244A" w:rsidRPr="00741FE4" w:rsidRDefault="0072244A" w:rsidP="00E0124F">
            <w:pPr>
              <w:jc w:val="both"/>
              <w:rPr>
                <w:color w:val="000000"/>
                <w:sz w:val="28"/>
                <w:szCs w:val="28"/>
              </w:rPr>
            </w:pPr>
            <w:r w:rsidRPr="00741FE4">
              <w:rPr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4786" w:type="dxa"/>
            <w:vAlign w:val="center"/>
          </w:tcPr>
          <w:p w:rsidR="0072244A" w:rsidRPr="00741FE4" w:rsidRDefault="0072244A" w:rsidP="00E012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Женщины</w:t>
            </w:r>
          </w:p>
        </w:tc>
      </w:tr>
      <w:tr w:rsidR="0072244A" w:rsidRPr="00741FE4" w:rsidTr="00E0124F">
        <w:tc>
          <w:tcPr>
            <w:tcW w:w="4785" w:type="dxa"/>
          </w:tcPr>
          <w:p w:rsidR="0072244A" w:rsidRPr="0072244A" w:rsidRDefault="0072244A" w:rsidP="0072244A">
            <w:pPr>
              <w:jc w:val="both"/>
              <w:rPr>
                <w:color w:val="000000"/>
                <w:sz w:val="28"/>
                <w:szCs w:val="28"/>
              </w:rPr>
            </w:pPr>
            <w:r w:rsidRPr="0072244A">
              <w:rPr>
                <w:color w:val="000000"/>
                <w:sz w:val="28"/>
                <w:szCs w:val="28"/>
              </w:rPr>
              <w:t>20-24</w:t>
            </w:r>
          </w:p>
        </w:tc>
        <w:tc>
          <w:tcPr>
            <w:tcW w:w="4786" w:type="dxa"/>
          </w:tcPr>
          <w:p w:rsidR="0072244A" w:rsidRPr="0072244A" w:rsidRDefault="0072244A" w:rsidP="0072244A">
            <w:pPr>
              <w:jc w:val="both"/>
              <w:rPr>
                <w:color w:val="000000"/>
                <w:sz w:val="28"/>
                <w:szCs w:val="28"/>
              </w:rPr>
            </w:pPr>
            <w:r w:rsidRPr="0072244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72244A" w:rsidRPr="00741FE4" w:rsidTr="00E0124F">
        <w:tc>
          <w:tcPr>
            <w:tcW w:w="4785" w:type="dxa"/>
          </w:tcPr>
          <w:p w:rsidR="0072244A" w:rsidRPr="0072244A" w:rsidRDefault="0072244A" w:rsidP="0072244A">
            <w:pPr>
              <w:jc w:val="both"/>
              <w:rPr>
                <w:color w:val="000000"/>
                <w:sz w:val="28"/>
                <w:szCs w:val="28"/>
              </w:rPr>
            </w:pPr>
            <w:r w:rsidRPr="0072244A">
              <w:rPr>
                <w:color w:val="000000"/>
                <w:sz w:val="28"/>
                <w:szCs w:val="28"/>
              </w:rPr>
              <w:t>25-29</w:t>
            </w:r>
          </w:p>
        </w:tc>
        <w:tc>
          <w:tcPr>
            <w:tcW w:w="4786" w:type="dxa"/>
          </w:tcPr>
          <w:p w:rsidR="0072244A" w:rsidRPr="0072244A" w:rsidRDefault="0072244A" w:rsidP="0072244A">
            <w:pPr>
              <w:jc w:val="both"/>
              <w:rPr>
                <w:color w:val="000000"/>
                <w:sz w:val="28"/>
                <w:szCs w:val="28"/>
              </w:rPr>
            </w:pPr>
            <w:r w:rsidRPr="0072244A">
              <w:rPr>
                <w:color w:val="000000"/>
                <w:sz w:val="28"/>
                <w:szCs w:val="28"/>
              </w:rPr>
              <w:t>35</w:t>
            </w:r>
          </w:p>
        </w:tc>
      </w:tr>
      <w:tr w:rsidR="0072244A" w:rsidRPr="00741FE4" w:rsidTr="00E0124F">
        <w:tc>
          <w:tcPr>
            <w:tcW w:w="4785" w:type="dxa"/>
          </w:tcPr>
          <w:p w:rsidR="0072244A" w:rsidRPr="0072244A" w:rsidRDefault="0072244A" w:rsidP="0072244A">
            <w:pPr>
              <w:jc w:val="both"/>
              <w:rPr>
                <w:color w:val="000000"/>
                <w:sz w:val="28"/>
                <w:szCs w:val="28"/>
              </w:rPr>
            </w:pPr>
            <w:r w:rsidRPr="0072244A">
              <w:rPr>
                <w:color w:val="000000"/>
                <w:sz w:val="28"/>
                <w:szCs w:val="28"/>
              </w:rPr>
              <w:t>30-34</w:t>
            </w:r>
          </w:p>
        </w:tc>
        <w:tc>
          <w:tcPr>
            <w:tcW w:w="4786" w:type="dxa"/>
          </w:tcPr>
          <w:p w:rsidR="0072244A" w:rsidRPr="0072244A" w:rsidRDefault="0072244A" w:rsidP="0072244A">
            <w:pPr>
              <w:jc w:val="both"/>
              <w:rPr>
                <w:color w:val="000000"/>
                <w:sz w:val="28"/>
                <w:szCs w:val="28"/>
              </w:rPr>
            </w:pPr>
            <w:r w:rsidRPr="0072244A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55797E" w:rsidRDefault="0055797E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6.</w:t>
      </w:r>
      <w:r w:rsid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должен быть объём повторной выборки для определ</w:t>
      </w:r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среднего времени пользования видеоиграми? Департамент маркетинг</w:t>
      </w:r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исследований компании полагает, что для целей данного </w:t>
      </w:r>
      <w:proofErr w:type="gramStart"/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задать 95 % доверительную вероятность и предельную ошибку 3 % для числа пользователей видеоигр. Среднеквадратическое отклонение по времени пользования видеоиграми составляет 5 часов. Значение коэффиц</w:t>
      </w:r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07D2" w:rsidRPr="008E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доверия – 1,96.</w:t>
      </w:r>
    </w:p>
    <w:p w:rsidR="0055797E" w:rsidRDefault="0055797E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7.</w:t>
      </w:r>
      <w:r w:rsid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потенциальных потребителей хлеба - 200000 чел.; ур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потребления хлеба в базисном периоде составлял 133,7 кг/чел. Коэфф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циент эластичности спроса от цен равен 0,25 %. Предполагается, что цены вырастут на 5 %. Наличие товаров у населения отсутствует. При этом физ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и моральный износ составляет 0 %. Нетоварное потребление отсу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ствует. Потребление хлеба собственного изготовления составляет 20 % от фактического потребления, рассчитанного на основе общего числа потреб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0019" w:rsidRP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и удельной годовой нормы потребления продукта.</w:t>
      </w:r>
    </w:p>
    <w:p w:rsidR="0055797E" w:rsidRDefault="0055797E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8.</w:t>
      </w:r>
      <w:r w:rsidR="00DC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F28" w:rsidRPr="0058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качество товаров Х и У. Сравнить их по степени привлекательности для потребителя. Ранг определить как </w:t>
      </w:r>
      <w:proofErr w:type="spellStart"/>
      <w:r w:rsidR="00580F28" w:rsidRPr="0058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частость</w:t>
      </w:r>
      <w:proofErr w:type="spellEnd"/>
      <w:r w:rsidR="00580F28" w:rsidRPr="0058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3"/>
        <w:gridCol w:w="1604"/>
        <w:gridCol w:w="1021"/>
        <w:gridCol w:w="1022"/>
        <w:gridCol w:w="1022"/>
      </w:tblGrid>
      <w:tr w:rsidR="00580F28" w:rsidRPr="00580F28" w:rsidTr="00E0124F">
        <w:trPr>
          <w:cantSplit/>
          <w:jc w:val="center"/>
        </w:trPr>
        <w:tc>
          <w:tcPr>
            <w:tcW w:w="5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товаров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580F28" w:rsidRPr="00580F28" w:rsidTr="00E0124F">
        <w:trPr>
          <w:cantSplit/>
          <w:jc w:val="center"/>
        </w:trPr>
        <w:tc>
          <w:tcPr>
            <w:tcW w:w="5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Важность</w:t>
            </w:r>
            <w:r w:rsidRPr="00580F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F28" w:rsidRPr="00580F28" w:rsidTr="00E0124F">
        <w:trPr>
          <w:cantSplit/>
          <w:jc w:val="center"/>
        </w:trPr>
        <w:tc>
          <w:tcPr>
            <w:tcW w:w="5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Число респондентов, установивших соответству</w:t>
            </w: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щий ранг важности, человек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80F28" w:rsidRPr="00580F28" w:rsidTr="00E0124F">
        <w:trPr>
          <w:cantSplit/>
          <w:jc w:val="center"/>
        </w:trPr>
        <w:tc>
          <w:tcPr>
            <w:tcW w:w="3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Оценка товаров в баллах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Товара 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0F28" w:rsidRPr="00580F28" w:rsidTr="00E0124F">
        <w:trPr>
          <w:cantSplit/>
          <w:jc w:val="center"/>
        </w:trPr>
        <w:tc>
          <w:tcPr>
            <w:tcW w:w="3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Товара</w:t>
            </w:r>
            <w:proofErr w:type="gramStart"/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28" w:rsidRPr="00580F28" w:rsidRDefault="00580F28" w:rsidP="0058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5797E" w:rsidRDefault="0055797E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9.</w:t>
      </w:r>
      <w:r w:rsid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рыночную ситуацию по следующим индикаторам рынка: товарное предложение выросло в прошлом году составляло 10 тыс. ед., а в отчётном году – 12 тыс. ед.; продажа товаров населению выросла на 5 %, цены уменьшились на 4 %, а товарные запасы сократились на 2 %. Как изменится ситуация на рынке при снижении цены на 10 % и сохранении др</w:t>
      </w:r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параметров рынка без изменения?</w:t>
      </w:r>
    </w:p>
    <w:p w:rsidR="0055797E" w:rsidRDefault="0055797E" w:rsidP="00113E70">
      <w:pPr>
        <w:widowControl w:val="0"/>
        <w:tabs>
          <w:tab w:val="left" w:pos="-6237"/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10.</w:t>
      </w:r>
      <w:r w:rsid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рыночную ситуацию по следующим индикаторам рынка: товарное предложение выросло в прошлом году составляло 10 тыс. ед., а в отчётном году – 11 тыс. ед.; продажа товаров населению в отчётном году по сравнению с прошлым годом снизилась на 5 %, цены уменьшились на 4 %, а товарные запасы увеличились с 2 тыс. ед. до 2,5 тыс. ед. Как изм</w:t>
      </w:r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нится ситуация на рынке при</w:t>
      </w:r>
      <w:proofErr w:type="gramEnd"/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сохранении</w:t>
      </w:r>
      <w:proofErr w:type="gramEnd"/>
      <w:r w:rsidR="00917C98" w:rsidRPr="009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товарных запасов на прежнем уровне?</w:t>
      </w:r>
    </w:p>
    <w:p w:rsidR="00C75CE1" w:rsidRPr="004E1F1C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Перечень основной и дополнительной учебной литературы,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необходимой для освоения дисциплины (модуля)</w:t>
      </w:r>
    </w:p>
    <w:p w:rsidR="00C75CE1" w:rsidRPr="004E1F1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8.1 Основная литература</w:t>
      </w:r>
    </w:p>
    <w:p w:rsidR="00B836B1" w:rsidRPr="00932139" w:rsidRDefault="00B836B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32139" w:rsidRDefault="00932139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Зайцев, А. Г. Маркетинговые исследования [Электронный ресурс]</w:t>
      </w:r>
      <w:proofErr w:type="gramStart"/>
      <w:r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учебное пособие / А.Г. Зайцев, Е.В. </w:t>
      </w:r>
      <w:proofErr w:type="spellStart"/>
      <w:r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Такмакова</w:t>
      </w:r>
      <w:proofErr w:type="spellEnd"/>
      <w:r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М.: ИЦ РИОР, НИЦ ИНФРА-М, 2015. - 88 с. // ZNANIUM.COM : электронно-библиотечная с</w:t>
      </w:r>
      <w:r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стема. – Режим доступа: http://znanium.com/catalog.php, ограниченный.</w:t>
      </w:r>
    </w:p>
    <w:p w:rsidR="00B836B1" w:rsidRDefault="00932139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Каменева, Н. Г. Маркетинговые исследования [Электронный ресурс]</w:t>
      </w:r>
      <w:proofErr w:type="gramStart"/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учебное пособие / Н. Г. Каменева, В. А. Поляков. - 2-e изд., доп. - М.: Вузо</w:t>
      </w:r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ский учебник: НИЦ Инфра-М, 2013. - 368 с. // ZNANIUM.COM</w:t>
      </w:r>
      <w:proofErr w:type="gramStart"/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электронно-библиотечная система. – Режим доступа: http://znanium.com/catalog.php, огр</w:t>
      </w:r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704AC4"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ниченный.</w:t>
      </w:r>
    </w:p>
    <w:p w:rsidR="004824D7" w:rsidRPr="004E1F1C" w:rsidRDefault="00932139" w:rsidP="004824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824D7" w:rsidRPr="00A05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82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Чепухалина, Е.В. </w:t>
      </w:r>
      <w:r w:rsidR="004824D7" w:rsidRPr="00A05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Маркетинговые исследования (компьютерный практикум)</w:t>
      </w:r>
      <w:r w:rsidR="00482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4824D7" w:rsidRPr="00A05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учебное пособие / </w:t>
      </w:r>
      <w:r w:rsidR="00482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Е.В. Чепухалина</w:t>
      </w:r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- Комсомольск-на-Амуре: Изд-во Комсомольского-на-Амуре гос. </w:t>
      </w:r>
      <w:proofErr w:type="spellStart"/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</w:t>
      </w:r>
      <w:proofErr w:type="gramStart"/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.у</w:t>
      </w:r>
      <w:proofErr w:type="gramEnd"/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-та, 201</w:t>
      </w:r>
      <w:r w:rsidR="00482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82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82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80 </w:t>
      </w:r>
      <w:r w:rsidR="004824D7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</w:t>
      </w:r>
    </w:p>
    <w:p w:rsidR="00A66B05" w:rsidRPr="004824D7" w:rsidRDefault="00A66B05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75CE1" w:rsidRPr="004E1F1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8.2 Дополнительная литература</w:t>
      </w:r>
    </w:p>
    <w:p w:rsidR="00B836B1" w:rsidRPr="004824D7" w:rsidRDefault="00B836B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E25FA" w:rsidRPr="00AE25FA" w:rsidRDefault="00AE25FA" w:rsidP="00AE25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="00932139"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Егоров, Ю. Н. Основы маркетинга [Электронный ресурс]</w:t>
      </w:r>
      <w:proofErr w:type="gramStart"/>
      <w:r w:rsidR="00932139"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932139"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учебник / Ю.Н. Егоров. - 2-e изд., </w:t>
      </w:r>
      <w:proofErr w:type="spellStart"/>
      <w:r w:rsidR="00932139"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="00932139" w:rsidRPr="009321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и доп. - М.: НИЦ ИНФРА-М, 2015. - 292 с. // ZNANIUM.COM : электронно-библиотечная система. – Режим доступа: http://znanium.com/catalog.php, ограниченный.</w:t>
      </w:r>
    </w:p>
    <w:p w:rsidR="00932139" w:rsidRDefault="00932139" w:rsidP="009321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 </w:t>
      </w:r>
      <w:proofErr w:type="spellStart"/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Синяева</w:t>
      </w:r>
      <w:proofErr w:type="spellEnd"/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И. М. Маркетинг [Электронный ресурс]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учебное пособие / под ред. И.М. </w:t>
      </w:r>
      <w:proofErr w:type="spellStart"/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Синяевой</w:t>
      </w:r>
      <w:proofErr w:type="spellEnd"/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- М.: Вузовский учебник: ИНФРА-М, 201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</w:t>
      </w:r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- 384 с. // ZNANIUM.COM</w:t>
      </w:r>
      <w:proofErr w:type="gramStart"/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E441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электронно-библиотечная система. – Режим доступа: htt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p://www.znanium.com/catalog.php, ограниченный</w:t>
      </w:r>
    </w:p>
    <w:p w:rsidR="00932139" w:rsidRDefault="00932139" w:rsidP="009321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 </w:t>
      </w:r>
      <w:r w:rsidRPr="009321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Соловьев, Б. А.  Маркетинг [Электронный ресурс]</w:t>
      </w:r>
      <w:proofErr w:type="gramStart"/>
      <w:r w:rsidRPr="009321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9321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учебник / Б. А. Соловьев, А. А. Мешков, Б. В. </w:t>
      </w:r>
      <w:proofErr w:type="spellStart"/>
      <w:r w:rsidRPr="009321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Мусатов</w:t>
      </w:r>
      <w:proofErr w:type="spellEnd"/>
      <w:r w:rsidRPr="009321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М.: НИЦ ИНФРА-М, 2017. - 336 с. // ZNANIUM.COM : электронно-библиотечная система. – Режим доступа: http://znanium.com/catalog.php, ограниченный.</w:t>
      </w:r>
    </w:p>
    <w:p w:rsidR="00AE25FA" w:rsidRPr="004E1F1C" w:rsidRDefault="00932139" w:rsidP="00AE25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Токтарова, Т.И. Основы маркетинга: учебное пособие / Т. И. Токт</w:t>
      </w:r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рова. - Комсомольск-на-Амуре: Изд-во Комсомольского-на-Амуре гос. </w:t>
      </w:r>
      <w:proofErr w:type="spellStart"/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</w:t>
      </w:r>
      <w:proofErr w:type="gramStart"/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.у</w:t>
      </w:r>
      <w:proofErr w:type="gramEnd"/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-та, 2015. </w:t>
      </w:r>
      <w:r w:rsidR="00AE25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99</w:t>
      </w:r>
      <w:r w:rsidR="00AE25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25FA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</w:t>
      </w:r>
    </w:p>
    <w:p w:rsidR="00D12224" w:rsidRPr="004E1F1C" w:rsidRDefault="00D12224" w:rsidP="00B836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Перечень ресурсов информационно-телекоммуникационной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4E1F1C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освоения дисциплины (модуля)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065C79" w:rsidRPr="004E1F1C" w:rsidRDefault="00065C79" w:rsidP="00065C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="00020B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</w:t>
      </w:r>
      <w:r w:rsidR="00020B15" w:rsidRPr="00020B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иное окно доступа к образовательным ресурсам // Электронный р</w:t>
      </w:r>
      <w:r w:rsidR="00020B15" w:rsidRPr="00020B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020B15" w:rsidRPr="00020B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сурс [Режим доступа: свободный] </w:t>
      </w:r>
      <w:r w:rsidR="00020B15" w:rsidRPr="00020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http://window.edu.ru/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65C79" w:rsidRDefault="00065C79" w:rsidP="0002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r w:rsidR="00AF30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Социальная сеть профессиональных контактов НП «Гильдия марк</w:t>
      </w:r>
      <w:r w:rsidR="00AF30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F30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тологов» </w:t>
      </w:r>
      <w:r w:rsidR="00AF30A9" w:rsidRPr="00020B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 Электронный ресурс [Режим доступа: свободный]</w:t>
      </w:r>
      <w:r w:rsidR="00AF30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41" w:history="1">
        <w:r w:rsidR="00824639" w:rsidRPr="00DB5998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http://www.marketologi.ru/</w:t>
        </w:r>
      </w:hyperlink>
      <w:r w:rsidR="00AF30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24639" w:rsidRPr="004E1F1C" w:rsidRDefault="00824639" w:rsidP="0002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Методические указания для обучающихся по освоению 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(модуля)</w:t>
      </w:r>
    </w:p>
    <w:p w:rsidR="00C75CE1" w:rsidRPr="0082463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B40D6F" w:rsidRPr="004E1F1C" w:rsidRDefault="000406B4" w:rsidP="00B40D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дисциплине «</w:t>
      </w:r>
      <w:r w:rsidR="00E208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Исследование рынка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предполагает изучение курса на </w:t>
      </w:r>
      <w:r w:rsidR="0087322B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удиторных занятиях и в ходе самостоятельной работы. </w:t>
      </w:r>
      <w:r w:rsidR="00B40D6F"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Аудиторные занятия проводятся в форме лекций и практических занятий. </w:t>
      </w:r>
    </w:p>
    <w:p w:rsidR="00A174EC" w:rsidRPr="00CB3A43" w:rsidRDefault="00A174EC" w:rsidP="00A174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174EC" w:rsidRPr="004E1F1C" w:rsidRDefault="00A174EC" w:rsidP="00A174E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D13D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Методические указания к отдельным видам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4E1F1C" w:rsidRPr="00B6646F" w:rsidTr="000264A7">
        <w:tc>
          <w:tcPr>
            <w:tcW w:w="3510" w:type="dxa"/>
          </w:tcPr>
          <w:p w:rsidR="00A174EC" w:rsidRPr="00B6646F" w:rsidRDefault="003D4D5C" w:rsidP="003D4D5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Вид учебного занятия</w:t>
            </w:r>
          </w:p>
        </w:tc>
        <w:tc>
          <w:tcPr>
            <w:tcW w:w="5812" w:type="dxa"/>
          </w:tcPr>
          <w:p w:rsidR="00A174EC" w:rsidRPr="00B6646F" w:rsidRDefault="003D4D5C" w:rsidP="003D4D5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Организация деятельности студента</w:t>
            </w:r>
          </w:p>
        </w:tc>
      </w:tr>
      <w:tr w:rsidR="004E1F1C" w:rsidRPr="00B6646F" w:rsidTr="000264A7">
        <w:tc>
          <w:tcPr>
            <w:tcW w:w="3510" w:type="dxa"/>
          </w:tcPr>
          <w:p w:rsidR="00A174EC" w:rsidRPr="00B6646F" w:rsidRDefault="007F0CF7" w:rsidP="00A174EC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Лекция</w:t>
            </w:r>
          </w:p>
        </w:tc>
        <w:tc>
          <w:tcPr>
            <w:tcW w:w="5812" w:type="dxa"/>
          </w:tcPr>
          <w:p w:rsidR="00A174EC" w:rsidRPr="00B6646F" w:rsidRDefault="00AA2B18" w:rsidP="00AA2B18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Написание конспекта лекций: кратко, схем</w:t>
            </w:r>
            <w:r w:rsidRPr="00B6646F">
              <w:rPr>
                <w:rFonts w:eastAsia="Calibri"/>
                <w:sz w:val="28"/>
                <w:szCs w:val="28"/>
              </w:rPr>
              <w:t>а</w:t>
            </w:r>
            <w:r w:rsidRPr="00B6646F">
              <w:rPr>
                <w:rFonts w:eastAsia="Calibri"/>
                <w:sz w:val="28"/>
                <w:szCs w:val="28"/>
              </w:rPr>
              <w:t>тично, последовательно фиксировать осно</w:t>
            </w:r>
            <w:r w:rsidRPr="00B6646F">
              <w:rPr>
                <w:rFonts w:eastAsia="Calibri"/>
                <w:sz w:val="28"/>
                <w:szCs w:val="28"/>
              </w:rPr>
              <w:t>в</w:t>
            </w:r>
            <w:r w:rsidRPr="00B6646F">
              <w:rPr>
                <w:rFonts w:eastAsia="Calibri"/>
                <w:sz w:val="28"/>
                <w:szCs w:val="28"/>
              </w:rPr>
              <w:t>ные положения. Выделять ключевые слова, формулы, отмечать на полях уточняющие в</w:t>
            </w:r>
            <w:r w:rsidRPr="00B6646F">
              <w:rPr>
                <w:rFonts w:eastAsia="Calibri"/>
                <w:sz w:val="28"/>
                <w:szCs w:val="28"/>
              </w:rPr>
              <w:t>о</w:t>
            </w:r>
            <w:r w:rsidRPr="00B6646F">
              <w:rPr>
                <w:rFonts w:eastAsia="Calibri"/>
                <w:sz w:val="28"/>
                <w:szCs w:val="28"/>
              </w:rPr>
              <w:t>просы по теме занятия</w:t>
            </w:r>
          </w:p>
        </w:tc>
      </w:tr>
      <w:tr w:rsidR="004E1F1C" w:rsidRPr="00B6646F" w:rsidTr="000264A7">
        <w:tc>
          <w:tcPr>
            <w:tcW w:w="3510" w:type="dxa"/>
          </w:tcPr>
          <w:p w:rsidR="00A174EC" w:rsidRPr="00B6646F" w:rsidRDefault="007F0CF7" w:rsidP="00A174EC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Практическое занятие</w:t>
            </w:r>
          </w:p>
        </w:tc>
        <w:tc>
          <w:tcPr>
            <w:tcW w:w="5812" w:type="dxa"/>
          </w:tcPr>
          <w:p w:rsidR="00A174EC" w:rsidRPr="00B6646F" w:rsidRDefault="002534E2" w:rsidP="00F065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Работа с конспектом лекций, изучение разд</w:t>
            </w:r>
            <w:r w:rsidRPr="00B6646F">
              <w:rPr>
                <w:rFonts w:eastAsia="Calibri"/>
                <w:sz w:val="28"/>
                <w:szCs w:val="28"/>
              </w:rPr>
              <w:t>е</w:t>
            </w:r>
            <w:r w:rsidRPr="00B6646F">
              <w:rPr>
                <w:rFonts w:eastAsia="Calibri"/>
                <w:sz w:val="28"/>
                <w:szCs w:val="28"/>
              </w:rPr>
              <w:t>лов основной литературы по теме занятия, р</w:t>
            </w:r>
            <w:r w:rsidRPr="00B6646F">
              <w:rPr>
                <w:rFonts w:eastAsia="Calibri"/>
                <w:sz w:val="28"/>
                <w:szCs w:val="28"/>
              </w:rPr>
              <w:t>а</w:t>
            </w:r>
            <w:r w:rsidR="00912CE6" w:rsidRPr="00B6646F">
              <w:rPr>
                <w:rFonts w:eastAsia="Calibri"/>
                <w:sz w:val="28"/>
                <w:szCs w:val="28"/>
              </w:rPr>
              <w:t>бота с текстом</w:t>
            </w:r>
            <w:r w:rsidRPr="00B6646F">
              <w:rPr>
                <w:rFonts w:eastAsia="Calibri"/>
                <w:sz w:val="28"/>
                <w:szCs w:val="28"/>
              </w:rPr>
              <w:t xml:space="preserve">, </w:t>
            </w:r>
            <w:r w:rsidR="00F0652A" w:rsidRPr="000055D1">
              <w:rPr>
                <w:rFonts w:eastAsia="HiddenHorzOCR"/>
                <w:color w:val="000000" w:themeColor="text1"/>
                <w:sz w:val="28"/>
                <w:szCs w:val="28"/>
              </w:rPr>
              <w:t>освоение электронных мат</w:t>
            </w:r>
            <w:r w:rsidR="00F0652A" w:rsidRPr="000055D1">
              <w:rPr>
                <w:rFonts w:eastAsia="HiddenHorzOCR"/>
                <w:color w:val="000000" w:themeColor="text1"/>
                <w:sz w:val="28"/>
                <w:szCs w:val="28"/>
              </w:rPr>
              <w:t>е</w:t>
            </w:r>
            <w:r w:rsidR="00F0652A" w:rsidRPr="000055D1">
              <w:rPr>
                <w:rFonts w:eastAsia="HiddenHorzOCR"/>
                <w:color w:val="000000" w:themeColor="text1"/>
                <w:sz w:val="28"/>
                <w:szCs w:val="28"/>
              </w:rPr>
              <w:t>риалов по дисциплине,</w:t>
            </w:r>
            <w:r w:rsidR="000055D1">
              <w:rPr>
                <w:rFonts w:eastAsia="HiddenHorzOCR"/>
                <w:color w:val="000000" w:themeColor="text1"/>
                <w:sz w:val="28"/>
                <w:szCs w:val="28"/>
              </w:rPr>
              <w:t xml:space="preserve"> </w:t>
            </w:r>
            <w:r w:rsidRPr="000055D1">
              <w:rPr>
                <w:rFonts w:eastAsia="Calibri"/>
                <w:sz w:val="28"/>
                <w:szCs w:val="28"/>
              </w:rPr>
              <w:t>решение задач по установленному алгоритму</w:t>
            </w:r>
          </w:p>
        </w:tc>
      </w:tr>
      <w:tr w:rsidR="00A174EC" w:rsidRPr="00B6646F" w:rsidTr="000264A7">
        <w:tc>
          <w:tcPr>
            <w:tcW w:w="3510" w:type="dxa"/>
          </w:tcPr>
          <w:p w:rsidR="00A174EC" w:rsidRPr="00B6646F" w:rsidRDefault="007F0CF7" w:rsidP="00A174EC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5812" w:type="dxa"/>
          </w:tcPr>
          <w:p w:rsidR="00A174EC" w:rsidRPr="00B6646F" w:rsidRDefault="00DC71B1" w:rsidP="00CB3A4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6646F">
              <w:rPr>
                <w:rFonts w:eastAsia="Calibri"/>
                <w:sz w:val="28"/>
                <w:szCs w:val="28"/>
              </w:rPr>
              <w:t>Для более глубокого изучения разделов ди</w:t>
            </w:r>
            <w:r w:rsidRPr="00B6646F">
              <w:rPr>
                <w:rFonts w:eastAsia="Calibri"/>
                <w:sz w:val="28"/>
                <w:szCs w:val="28"/>
              </w:rPr>
              <w:t>с</w:t>
            </w:r>
            <w:r w:rsidRPr="00B6646F">
              <w:rPr>
                <w:rFonts w:eastAsia="Calibri"/>
                <w:sz w:val="28"/>
                <w:szCs w:val="28"/>
              </w:rPr>
              <w:t>циплины предусмотрены отдельные виды с</w:t>
            </w:r>
            <w:r w:rsidRPr="00B6646F">
              <w:rPr>
                <w:rFonts w:eastAsia="Calibri"/>
                <w:sz w:val="28"/>
                <w:szCs w:val="28"/>
              </w:rPr>
              <w:t>а</w:t>
            </w:r>
            <w:r w:rsidRPr="00B6646F">
              <w:rPr>
                <w:rFonts w:eastAsia="Calibri"/>
                <w:sz w:val="28"/>
                <w:szCs w:val="28"/>
              </w:rPr>
              <w:t>мостоятельной работы: подготовка к практ</w:t>
            </w:r>
            <w:r w:rsidRPr="00B6646F">
              <w:rPr>
                <w:rFonts w:eastAsia="Calibri"/>
                <w:sz w:val="28"/>
                <w:szCs w:val="28"/>
              </w:rPr>
              <w:t>и</w:t>
            </w:r>
            <w:r w:rsidRPr="00B6646F">
              <w:rPr>
                <w:rFonts w:eastAsia="Calibri"/>
                <w:sz w:val="28"/>
                <w:szCs w:val="28"/>
              </w:rPr>
              <w:t xml:space="preserve">ческим занятиям, изучение теоретических разделов дисциплины, подготовка </w:t>
            </w:r>
            <w:r w:rsidR="00B6646F" w:rsidRPr="00B6646F">
              <w:rPr>
                <w:rFonts w:eastAsia="Calibri"/>
                <w:sz w:val="28"/>
                <w:szCs w:val="28"/>
              </w:rPr>
              <w:t>РГР</w:t>
            </w:r>
            <w:r w:rsidRPr="00B6646F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C75CE1" w:rsidRPr="004E1F1C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00220B" w:rsidRPr="004947DE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Самостоятельная работа является наиболее продуктивной формой о</w:t>
      </w:r>
      <w:r w:rsidRPr="004947DE">
        <w:rPr>
          <w:rFonts w:ascii="Times New Roman" w:hAnsi="Times New Roman"/>
          <w:sz w:val="28"/>
          <w:szCs w:val="28"/>
        </w:rPr>
        <w:t>б</w:t>
      </w:r>
      <w:r w:rsidRPr="004947DE">
        <w:rPr>
          <w:rFonts w:ascii="Times New Roman" w:hAnsi="Times New Roman"/>
          <w:sz w:val="28"/>
          <w:szCs w:val="28"/>
        </w:rPr>
        <w:t xml:space="preserve">разовательной и познавательной деятельности студента в период обучения. СРС </w:t>
      </w:r>
      <w:proofErr w:type="gramStart"/>
      <w:r w:rsidRPr="004947DE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4947DE">
        <w:rPr>
          <w:rFonts w:ascii="Times New Roman" w:hAnsi="Times New Roman"/>
          <w:sz w:val="28"/>
          <w:szCs w:val="28"/>
        </w:rPr>
        <w:t xml:space="preserve"> на углубление и закрепление знаний студента, развитие практических умений. СРС </w:t>
      </w:r>
      <w:r>
        <w:rPr>
          <w:rFonts w:ascii="Times New Roman" w:hAnsi="Times New Roman"/>
          <w:sz w:val="28"/>
          <w:szCs w:val="28"/>
        </w:rPr>
        <w:t xml:space="preserve">по дисциплине «Исследование рынка» </w:t>
      </w:r>
      <w:r w:rsidRPr="004947DE">
        <w:rPr>
          <w:rFonts w:ascii="Times New Roman" w:hAnsi="Times New Roman"/>
          <w:sz w:val="28"/>
          <w:szCs w:val="28"/>
        </w:rPr>
        <w:t xml:space="preserve">включает следующие виды работ: </w:t>
      </w:r>
    </w:p>
    <w:p w:rsidR="0000220B" w:rsidRPr="004947DE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– работу с лекционным материалом, поиск и обзор литературы и эле</w:t>
      </w:r>
      <w:r w:rsidRPr="004947DE">
        <w:rPr>
          <w:rFonts w:ascii="Times New Roman" w:hAnsi="Times New Roman"/>
          <w:sz w:val="28"/>
          <w:szCs w:val="28"/>
        </w:rPr>
        <w:t>к</w:t>
      </w:r>
      <w:r w:rsidRPr="004947DE">
        <w:rPr>
          <w:rFonts w:ascii="Times New Roman" w:hAnsi="Times New Roman"/>
          <w:sz w:val="28"/>
          <w:szCs w:val="28"/>
        </w:rPr>
        <w:t xml:space="preserve">тронных источников информации по индивидуальному заданию; </w:t>
      </w:r>
    </w:p>
    <w:p w:rsidR="0000220B" w:rsidRPr="004947DE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 xml:space="preserve">– опережающую самостоятельную работу; </w:t>
      </w:r>
    </w:p>
    <w:p w:rsidR="0000220B" w:rsidRPr="004947DE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 xml:space="preserve">– изучение тем, вынесенных на самостоятельную проработку; </w:t>
      </w:r>
    </w:p>
    <w:p w:rsidR="0000220B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– подготовку к практическим занятиям;</w:t>
      </w:r>
    </w:p>
    <w:p w:rsidR="00FA443E" w:rsidRDefault="0000220B" w:rsidP="00FA443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выполнение и оформление РГР</w:t>
      </w:r>
      <w:r w:rsidR="00FA443E">
        <w:rPr>
          <w:rFonts w:ascii="Times New Roman" w:hAnsi="Times New Roman"/>
          <w:sz w:val="28"/>
          <w:szCs w:val="28"/>
        </w:rPr>
        <w:t>.</w:t>
      </w:r>
    </w:p>
    <w:p w:rsidR="0000220B" w:rsidRPr="00C835A2" w:rsidRDefault="0000220B" w:rsidP="00FA443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>Контроль самостоятельной работы студентов и качество освоения ди</w:t>
      </w:r>
      <w:r w:rsidRPr="00C835A2">
        <w:rPr>
          <w:rFonts w:ascii="Times New Roman" w:hAnsi="Times New Roman"/>
          <w:sz w:val="28"/>
          <w:szCs w:val="28"/>
        </w:rPr>
        <w:t>с</w:t>
      </w:r>
      <w:r w:rsidRPr="00C835A2">
        <w:rPr>
          <w:rFonts w:ascii="Times New Roman" w:hAnsi="Times New Roman"/>
          <w:sz w:val="28"/>
          <w:szCs w:val="28"/>
        </w:rPr>
        <w:t xml:space="preserve">циплины осуществляется посредством: </w:t>
      </w:r>
    </w:p>
    <w:p w:rsidR="0000220B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представления в указанные контрольные сроки</w:t>
      </w:r>
      <w:r w:rsidRPr="00C835A2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C835A2">
        <w:rPr>
          <w:rFonts w:ascii="Times New Roman" w:hAnsi="Times New Roman"/>
          <w:sz w:val="28"/>
          <w:szCs w:val="28"/>
        </w:rPr>
        <w:t xml:space="preserve"> выполн</w:t>
      </w:r>
      <w:r w:rsidRPr="00C835A2">
        <w:rPr>
          <w:rFonts w:ascii="Times New Roman" w:hAnsi="Times New Roman"/>
          <w:sz w:val="28"/>
          <w:szCs w:val="28"/>
        </w:rPr>
        <w:t>е</w:t>
      </w:r>
      <w:r w:rsidRPr="00C835A2">
        <w:rPr>
          <w:rFonts w:ascii="Times New Roman" w:hAnsi="Times New Roman"/>
          <w:sz w:val="28"/>
          <w:szCs w:val="28"/>
        </w:rPr>
        <w:t>ния заданий</w:t>
      </w:r>
      <w:r>
        <w:rPr>
          <w:rFonts w:ascii="Times New Roman" w:hAnsi="Times New Roman"/>
          <w:sz w:val="28"/>
          <w:szCs w:val="28"/>
        </w:rPr>
        <w:t xml:space="preserve"> для текущего контроля</w:t>
      </w:r>
      <w:r w:rsidRPr="00C835A2">
        <w:rPr>
          <w:rFonts w:ascii="Times New Roman" w:hAnsi="Times New Roman"/>
          <w:sz w:val="28"/>
          <w:szCs w:val="28"/>
        </w:rPr>
        <w:t>;</w:t>
      </w:r>
    </w:p>
    <w:p w:rsidR="0000220B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 xml:space="preserve">– выполнения </w:t>
      </w:r>
      <w:r>
        <w:rPr>
          <w:rFonts w:ascii="Times New Roman" w:hAnsi="Times New Roman"/>
          <w:sz w:val="28"/>
          <w:szCs w:val="28"/>
        </w:rPr>
        <w:t>и защиты РГР;</w:t>
      </w:r>
    </w:p>
    <w:p w:rsidR="0000220B" w:rsidRPr="00C835A2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экзамена</w:t>
      </w:r>
      <w:r w:rsidRPr="00C835A2">
        <w:rPr>
          <w:rFonts w:ascii="Times New Roman" w:hAnsi="Times New Roman"/>
          <w:sz w:val="28"/>
          <w:szCs w:val="28"/>
        </w:rPr>
        <w:t>.</w:t>
      </w:r>
    </w:p>
    <w:p w:rsidR="0000220B" w:rsidRPr="00C835A2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>Текущий контроль качества освоения отдельных тем дисциплины ос</w:t>
      </w:r>
      <w:r w:rsidRPr="00C835A2">
        <w:rPr>
          <w:rFonts w:ascii="Times New Roman" w:hAnsi="Times New Roman"/>
          <w:sz w:val="28"/>
          <w:szCs w:val="28"/>
        </w:rPr>
        <w:t>у</w:t>
      </w:r>
      <w:r w:rsidRPr="00C835A2">
        <w:rPr>
          <w:rFonts w:ascii="Times New Roman" w:hAnsi="Times New Roman"/>
          <w:sz w:val="28"/>
          <w:szCs w:val="28"/>
        </w:rPr>
        <w:t xml:space="preserve">ществляется на основе рейтинговой системы. Этот контроль осуществляется в течение семестра и качество усвоения материала (выполнения задания) </w:t>
      </w:r>
      <w:r w:rsidRPr="00C835A2">
        <w:rPr>
          <w:rFonts w:ascii="Times New Roman" w:hAnsi="Times New Roman"/>
          <w:sz w:val="28"/>
          <w:szCs w:val="28"/>
        </w:rPr>
        <w:lastRenderedPageBreak/>
        <w:t>оценивается в баллах, в соответствии с таблицей 6.</w:t>
      </w:r>
    </w:p>
    <w:p w:rsidR="0000220B" w:rsidRPr="00C835A2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>Промежуточная аттестация (</w:t>
      </w:r>
      <w:r>
        <w:rPr>
          <w:rFonts w:ascii="Times New Roman" w:hAnsi="Times New Roman"/>
          <w:sz w:val="28"/>
          <w:szCs w:val="28"/>
        </w:rPr>
        <w:t>экзамен</w:t>
      </w:r>
      <w:r w:rsidRPr="00C835A2">
        <w:rPr>
          <w:rFonts w:ascii="Times New Roman" w:hAnsi="Times New Roman"/>
          <w:sz w:val="28"/>
          <w:szCs w:val="28"/>
        </w:rPr>
        <w:t xml:space="preserve">) производится в конце семестра и также оценивается в баллах. </w:t>
      </w:r>
      <w:r w:rsidR="00421691">
        <w:rPr>
          <w:rFonts w:ascii="Times New Roman" w:hAnsi="Times New Roman"/>
          <w:sz w:val="28"/>
          <w:szCs w:val="28"/>
        </w:rPr>
        <w:t xml:space="preserve">Экзаменационный билет включает в себя один теоретический вопрос и одну практическую задачу. </w:t>
      </w:r>
    </w:p>
    <w:p w:rsidR="0000220B" w:rsidRDefault="0000220B" w:rsidP="0000220B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>Итоговый рейтинг определяется суммированием баллов текущей оце</w:t>
      </w:r>
      <w:r w:rsidRPr="00C835A2">
        <w:rPr>
          <w:rFonts w:ascii="Times New Roman" w:hAnsi="Times New Roman"/>
          <w:sz w:val="28"/>
          <w:szCs w:val="28"/>
        </w:rPr>
        <w:t>н</w:t>
      </w:r>
      <w:r w:rsidRPr="00C835A2">
        <w:rPr>
          <w:rFonts w:ascii="Times New Roman" w:hAnsi="Times New Roman"/>
          <w:sz w:val="28"/>
          <w:szCs w:val="28"/>
        </w:rPr>
        <w:t xml:space="preserve">ки в течение семестра и баллов, полученных на промежуточной аттестации в конце семестра по результатам </w:t>
      </w:r>
      <w:r>
        <w:rPr>
          <w:rFonts w:ascii="Times New Roman" w:hAnsi="Times New Roman"/>
          <w:sz w:val="28"/>
          <w:szCs w:val="28"/>
        </w:rPr>
        <w:t>экзамена</w:t>
      </w:r>
      <w:r w:rsidRPr="00C835A2">
        <w:rPr>
          <w:rFonts w:ascii="Times New Roman" w:hAnsi="Times New Roman"/>
          <w:sz w:val="28"/>
          <w:szCs w:val="28"/>
        </w:rPr>
        <w:t>. Максимальный балл текущего ко</w:t>
      </w:r>
      <w:r w:rsidRPr="00C835A2">
        <w:rPr>
          <w:rFonts w:ascii="Times New Roman" w:hAnsi="Times New Roman"/>
          <w:sz w:val="28"/>
          <w:szCs w:val="28"/>
        </w:rPr>
        <w:t>н</w:t>
      </w:r>
      <w:r w:rsidRPr="00C835A2">
        <w:rPr>
          <w:rFonts w:ascii="Times New Roman" w:hAnsi="Times New Roman"/>
          <w:sz w:val="28"/>
          <w:szCs w:val="28"/>
        </w:rPr>
        <w:t xml:space="preserve">троля составляет </w:t>
      </w:r>
      <w:r>
        <w:rPr>
          <w:rFonts w:ascii="Times New Roman" w:hAnsi="Times New Roman"/>
          <w:sz w:val="28"/>
          <w:szCs w:val="28"/>
        </w:rPr>
        <w:t>40 баллов</w:t>
      </w:r>
      <w:r w:rsidRPr="00C835A2">
        <w:rPr>
          <w:rFonts w:ascii="Times New Roman" w:hAnsi="Times New Roman"/>
          <w:sz w:val="28"/>
          <w:szCs w:val="28"/>
        </w:rPr>
        <w:t>, промежуточной аттестации (</w:t>
      </w:r>
      <w:r>
        <w:rPr>
          <w:rFonts w:ascii="Times New Roman" w:hAnsi="Times New Roman"/>
          <w:sz w:val="28"/>
          <w:szCs w:val="28"/>
        </w:rPr>
        <w:t>экзамен</w:t>
      </w:r>
      <w:r w:rsidRPr="00C835A2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3</w:t>
      </w:r>
      <w:r w:rsidRPr="00C835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лов</w:t>
      </w:r>
      <w:r w:rsidRPr="00C835A2">
        <w:rPr>
          <w:rFonts w:ascii="Times New Roman" w:hAnsi="Times New Roman"/>
          <w:sz w:val="28"/>
          <w:szCs w:val="28"/>
        </w:rPr>
        <w:t xml:space="preserve">; максимальный итоговый рейтинг – </w:t>
      </w:r>
      <w:r>
        <w:rPr>
          <w:rFonts w:ascii="Times New Roman" w:hAnsi="Times New Roman"/>
          <w:sz w:val="28"/>
          <w:szCs w:val="28"/>
        </w:rPr>
        <w:t>75</w:t>
      </w:r>
      <w:r w:rsidRPr="00C835A2">
        <w:rPr>
          <w:rFonts w:ascii="Times New Roman" w:hAnsi="Times New Roman"/>
          <w:sz w:val="28"/>
          <w:szCs w:val="28"/>
        </w:rPr>
        <w:t xml:space="preserve"> баллов. Оценке «отлично» соо</w:t>
      </w:r>
      <w:r w:rsidRPr="00C835A2">
        <w:rPr>
          <w:rFonts w:ascii="Times New Roman" w:hAnsi="Times New Roman"/>
          <w:sz w:val="28"/>
          <w:szCs w:val="28"/>
        </w:rPr>
        <w:t>т</w:t>
      </w:r>
      <w:r w:rsidRPr="00C835A2">
        <w:rPr>
          <w:rFonts w:ascii="Times New Roman" w:hAnsi="Times New Roman"/>
          <w:sz w:val="28"/>
          <w:szCs w:val="28"/>
        </w:rPr>
        <w:t xml:space="preserve">ветствует </w:t>
      </w:r>
      <w:r w:rsidR="00421691">
        <w:rPr>
          <w:rFonts w:ascii="Times New Roman" w:hAnsi="Times New Roman"/>
          <w:sz w:val="28"/>
          <w:szCs w:val="28"/>
        </w:rPr>
        <w:t>64-75</w:t>
      </w:r>
      <w:r w:rsidRPr="00C835A2">
        <w:rPr>
          <w:rFonts w:ascii="Times New Roman" w:hAnsi="Times New Roman"/>
          <w:sz w:val="28"/>
          <w:szCs w:val="28"/>
        </w:rPr>
        <w:t xml:space="preserve"> баллов; «хорошо» – </w:t>
      </w:r>
      <w:r w:rsidR="00421691">
        <w:rPr>
          <w:rFonts w:ascii="Times New Roman" w:hAnsi="Times New Roman"/>
          <w:sz w:val="28"/>
          <w:szCs w:val="28"/>
        </w:rPr>
        <w:t>57-63</w:t>
      </w:r>
      <w:r w:rsidRPr="00C835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5A2">
        <w:rPr>
          <w:rFonts w:ascii="Times New Roman" w:hAnsi="Times New Roman"/>
          <w:sz w:val="28"/>
          <w:szCs w:val="28"/>
        </w:rPr>
        <w:t xml:space="preserve"> «удовлетворительно» – </w:t>
      </w:r>
      <w:r w:rsidR="00421691">
        <w:rPr>
          <w:rFonts w:ascii="Times New Roman" w:hAnsi="Times New Roman"/>
          <w:sz w:val="28"/>
          <w:szCs w:val="28"/>
        </w:rPr>
        <w:t>49-56</w:t>
      </w:r>
      <w:r w:rsidRPr="00C835A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5A2">
        <w:rPr>
          <w:rFonts w:ascii="Times New Roman" w:hAnsi="Times New Roman"/>
          <w:sz w:val="28"/>
          <w:szCs w:val="28"/>
        </w:rPr>
        <w:t xml:space="preserve">менее </w:t>
      </w:r>
      <w:r w:rsidR="00421691">
        <w:rPr>
          <w:rFonts w:ascii="Times New Roman" w:hAnsi="Times New Roman"/>
          <w:sz w:val="28"/>
          <w:szCs w:val="28"/>
        </w:rPr>
        <w:t>49 баллов</w:t>
      </w:r>
      <w:r w:rsidRPr="00C835A2">
        <w:rPr>
          <w:rFonts w:ascii="Times New Roman" w:hAnsi="Times New Roman"/>
          <w:sz w:val="28"/>
          <w:szCs w:val="28"/>
        </w:rPr>
        <w:t xml:space="preserve"> – «неудовлетворительно».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D45" w:rsidRPr="004E1F1C" w:rsidRDefault="00AC7D45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качестве </w:t>
      </w:r>
      <w:r w:rsidR="00E05DF0"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опорного </w:t>
      </w: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конспекта лекций </w:t>
      </w:r>
      <w:r w:rsidR="00B6646F" w:rsidRPr="000055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используется</w:t>
      </w: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электронный учебник: </w:t>
      </w:r>
    </w:p>
    <w:p w:rsidR="0086466C" w:rsidRPr="0086466C" w:rsidRDefault="0086466C" w:rsidP="0086466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Каменева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Н. Г. 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Маркетинговые исследования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чебное пособие / Н.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Г. Каменева, В.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А. Поляков. - 2-e изд., доп. - М.: Вузовский учебник: НИЦ И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8646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фра-М, 2013. - 368 с.</w:t>
      </w:r>
    </w:p>
    <w:p w:rsidR="002A0C76" w:rsidRPr="004E1F1C" w:rsidRDefault="002A0C76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E1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информационных справочных систем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75CE1" w:rsidRPr="004E1F1C" w:rsidRDefault="0099715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Освоение дисциплины </w:t>
      </w:r>
      <w:r w:rsidRPr="004E1F1C">
        <w:rPr>
          <w:rFonts w:ascii="Times New Roman" w:eastAsia="Calibri" w:hAnsi="Times New Roman" w:cs="Times New Roman"/>
          <w:b/>
          <w:color w:val="000000" w:themeColor="text1"/>
          <w:spacing w:val="-8"/>
          <w:sz w:val="28"/>
          <w:szCs w:val="28"/>
        </w:rPr>
        <w:t>«</w:t>
      </w:r>
      <w:r w:rsidR="0049623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>Исследование рынка</w:t>
      </w:r>
      <w:r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» </w:t>
      </w:r>
      <w:r w:rsidR="00FE0E29"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основывается на активном использовании </w:t>
      </w:r>
      <w:r w:rsidR="00FE0E29"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  <w:lang w:val="en-US"/>
        </w:rPr>
        <w:t>Microsoft</w:t>
      </w:r>
      <w:r w:rsidR="00FE0E29"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FE0E29"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  <w:lang w:val="en-US"/>
        </w:rPr>
        <w:t>PowerPoint</w:t>
      </w:r>
      <w:r w:rsidR="00592BA4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, </w:t>
      </w:r>
      <w:r w:rsidR="00592BA4"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  <w:lang w:val="en-US"/>
        </w:rPr>
        <w:t>Microsoft</w:t>
      </w:r>
      <w:r w:rsidR="00592BA4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49623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  <w:lang w:val="en-US"/>
        </w:rPr>
        <w:t>Office</w:t>
      </w:r>
      <w:r w:rsidR="0049623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 xml:space="preserve"> в процессе изучения теор</w:t>
      </w:r>
      <w:r w:rsidR="0049623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>е</w:t>
      </w:r>
      <w:r w:rsidR="0049623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>тических разделов дисциплины и подготовки к практическим занятиям</w:t>
      </w:r>
      <w:r w:rsidR="00FE0E29" w:rsidRPr="004E1F1C">
        <w:rPr>
          <w:rFonts w:ascii="Times New Roman" w:eastAsia="Calibri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FE0E29" w:rsidRDefault="00351F39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 повышения качества ведения образовательной деятельности в университете создана электронная информационно-образовательная среда. Она подразумевает организацию взаимодействия между обучающимися и преподавателями через систему личных кабинетов студентов, расположе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на официальном сайте университета в информационно-телекоммуникационной сети «Интернет» по адресу https://student.knastu.ru. Созданная информационно-образовательная среда позволяет осуществлять взаимодействие между участниками образовательного процесса посредством организации дистанционного консультирования по вопросам выполнения практических заданий. В учебном процессе по дисциплине активно испол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зуется информационно-справочная система </w:t>
      </w:r>
      <w:proofErr w:type="spellStart"/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12CE6" w:rsidRPr="00824639" w:rsidRDefault="00912CE6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75CE1" w:rsidRPr="004E1F1C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для осуществления образовательного процесса по дисциплине (модулю)</w:t>
      </w:r>
    </w:p>
    <w:p w:rsidR="00CB2A50" w:rsidRPr="00824639" w:rsidRDefault="00CB2A50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-20"/>
          <w:sz w:val="28"/>
          <w:szCs w:val="28"/>
        </w:rPr>
      </w:pPr>
      <w:r w:rsidRPr="00824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Для реализации программы дисциплины </w:t>
      </w:r>
      <w:r w:rsidRPr="00824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49623C" w:rsidRPr="008246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Исследование рынка</w:t>
      </w:r>
      <w:r w:rsidRPr="008246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824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Pr="00824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</w:t>
      </w:r>
      <w:r w:rsidRPr="00824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пользуется материально-техническое обеспечение, </w:t>
      </w:r>
      <w:r w:rsidRPr="00D21BD7">
        <w:rPr>
          <w:rFonts w:ascii="Times New Roman" w:eastAsia="Calibri" w:hAnsi="Times New Roman" w:cs="Times New Roman"/>
          <w:bCs/>
          <w:color w:val="000000" w:themeColor="text1"/>
          <w:spacing w:val="-20"/>
          <w:sz w:val="28"/>
          <w:szCs w:val="28"/>
        </w:rPr>
        <w:t xml:space="preserve">перечисленное в таблице </w:t>
      </w:r>
      <w:r w:rsidR="002C6C16" w:rsidRPr="00D21BD7">
        <w:rPr>
          <w:rFonts w:ascii="Times New Roman" w:eastAsia="Calibri" w:hAnsi="Times New Roman" w:cs="Times New Roman"/>
          <w:bCs/>
          <w:color w:val="000000" w:themeColor="text1"/>
          <w:spacing w:val="-20"/>
          <w:sz w:val="28"/>
          <w:szCs w:val="28"/>
        </w:rPr>
        <w:t>8</w:t>
      </w:r>
      <w:r w:rsidRPr="00D21BD7">
        <w:rPr>
          <w:rFonts w:ascii="Times New Roman" w:eastAsia="Calibri" w:hAnsi="Times New Roman" w:cs="Times New Roman"/>
          <w:bCs/>
          <w:color w:val="000000" w:themeColor="text1"/>
          <w:spacing w:val="-20"/>
          <w:sz w:val="28"/>
          <w:szCs w:val="28"/>
        </w:rPr>
        <w:t>.</w:t>
      </w:r>
    </w:p>
    <w:p w:rsidR="003670AB" w:rsidRDefault="003670AB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-20"/>
          <w:sz w:val="28"/>
          <w:szCs w:val="28"/>
        </w:rPr>
      </w:pPr>
    </w:p>
    <w:p w:rsidR="003670AB" w:rsidRPr="00D21BD7" w:rsidRDefault="003670AB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pacing w:val="-20"/>
          <w:sz w:val="28"/>
          <w:szCs w:val="28"/>
        </w:rPr>
      </w:pPr>
    </w:p>
    <w:p w:rsidR="00C75CE1" w:rsidRPr="004E1F1C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Таблица </w:t>
      </w:r>
      <w:r w:rsidR="002C6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</w:t>
      </w:r>
      <w:r w:rsidRPr="004E1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42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62"/>
        <w:gridCol w:w="2835"/>
        <w:gridCol w:w="3057"/>
      </w:tblGrid>
      <w:tr w:rsidR="004E1F1C" w:rsidRPr="004E1F1C" w:rsidTr="00402B8F">
        <w:tc>
          <w:tcPr>
            <w:tcW w:w="1668" w:type="dxa"/>
            <w:vAlign w:val="center"/>
          </w:tcPr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862" w:type="dxa"/>
            <w:vAlign w:val="center"/>
          </w:tcPr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аудитории </w:t>
            </w:r>
          </w:p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(лаборатории)</w:t>
            </w:r>
          </w:p>
        </w:tc>
        <w:tc>
          <w:tcPr>
            <w:tcW w:w="2835" w:type="dxa"/>
            <w:vAlign w:val="center"/>
          </w:tcPr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Используемое оборуд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3057" w:type="dxa"/>
            <w:vAlign w:val="center"/>
          </w:tcPr>
          <w:p w:rsidR="00C75CE1" w:rsidRPr="004E1F1C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Назначение оборудования</w:t>
            </w:r>
          </w:p>
        </w:tc>
      </w:tr>
      <w:tr w:rsidR="004E1F1C" w:rsidRPr="004E1F1C" w:rsidTr="00402B8F">
        <w:tc>
          <w:tcPr>
            <w:tcW w:w="1668" w:type="dxa"/>
          </w:tcPr>
          <w:p w:rsidR="00C75CE1" w:rsidRPr="004E1F1C" w:rsidRDefault="0099043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 выходом в интернет + локальное соединение</w:t>
            </w:r>
          </w:p>
        </w:tc>
        <w:tc>
          <w:tcPr>
            <w:tcW w:w="1862" w:type="dxa"/>
          </w:tcPr>
          <w:p w:rsidR="00C75CE1" w:rsidRPr="004E1F1C" w:rsidRDefault="008A5A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Мультимеди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ный класс ФЭМ</w:t>
            </w:r>
          </w:p>
        </w:tc>
        <w:tc>
          <w:tcPr>
            <w:tcW w:w="2835" w:type="dxa"/>
          </w:tcPr>
          <w:p w:rsidR="00E109A3" w:rsidRDefault="008C30AC" w:rsidP="00E109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ЭВМ; </w:t>
            </w:r>
          </w:p>
          <w:p w:rsidR="00C75CE1" w:rsidRPr="00D2751F" w:rsidRDefault="008C30AC" w:rsidP="00E109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30A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E109A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экран с проектором</w:t>
            </w:r>
          </w:p>
        </w:tc>
        <w:tc>
          <w:tcPr>
            <w:tcW w:w="3057" w:type="dxa"/>
          </w:tcPr>
          <w:p w:rsidR="00C75CE1" w:rsidRPr="004E1F1C" w:rsidRDefault="008A5A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1F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Проведение лекционных и практических занятий в виде презентаций</w:t>
            </w:r>
          </w:p>
        </w:tc>
      </w:tr>
    </w:tbl>
    <w:p w:rsidR="00D12224" w:rsidRDefault="00D12224" w:rsidP="00D4138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3CC" w:rsidRDefault="00A903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F0405" w:rsidRPr="002C6C16" w:rsidRDefault="00BD7FA3" w:rsidP="00BD7F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CF0405" w:rsidRPr="004E1F1C" w:rsidRDefault="0032591E" w:rsidP="001227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F0405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адания для </w:t>
      </w:r>
      <w:r w:rsidR="002E1629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«</w:t>
      </w:r>
      <w:r w:rsidR="00CF0405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входного</w:t>
      </w:r>
      <w:r w:rsidR="002E1629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0405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знаний учащихся</w:t>
      </w:r>
    </w:p>
    <w:p w:rsidR="00CF0405" w:rsidRPr="004E1F1C" w:rsidRDefault="00CF0405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pacing w:val="-12"/>
          <w:sz w:val="28"/>
          <w:szCs w:val="28"/>
        </w:rPr>
      </w:pPr>
    </w:p>
    <w:p w:rsidR="00BE5ED6" w:rsidRPr="004E1F1C" w:rsidRDefault="00734050" w:rsidP="005E3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E5ED6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Пирамида потребностей, описывающая всё разнообразие человеческих п</w:t>
      </w:r>
      <w:r w:rsidR="00BE5ED6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ED6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требностей и желаний, была предложена</w:t>
      </w:r>
    </w:p>
    <w:p w:rsidR="00BE5ED6" w:rsidRPr="004E1F1C" w:rsidRDefault="00BE5ED6" w:rsidP="00F0652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А. Маршалл.</w:t>
      </w:r>
    </w:p>
    <w:p w:rsidR="00BE5ED6" w:rsidRPr="004E1F1C" w:rsidRDefault="00BE5ED6" w:rsidP="00F0652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А. </w:t>
      </w:r>
      <w:proofErr w:type="spellStart"/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Маслоу</w:t>
      </w:r>
      <w:proofErr w:type="spellEnd"/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5ED6" w:rsidRPr="004E1F1C" w:rsidRDefault="00BE5ED6" w:rsidP="00F0652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А. Смит.</w:t>
      </w:r>
    </w:p>
    <w:p w:rsidR="00BE5ED6" w:rsidRPr="004E1F1C" w:rsidRDefault="00734050" w:rsidP="005E39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E5ED6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отношений между продавцами и покупателями</w:t>
      </w:r>
    </w:p>
    <w:p w:rsidR="00BE5ED6" w:rsidRPr="004E1F1C" w:rsidRDefault="00BE5ED6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фирма</w:t>
      </w:r>
    </w:p>
    <w:p w:rsidR="00BE5ED6" w:rsidRPr="004E1F1C" w:rsidRDefault="00BE5ED6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рынок</w:t>
      </w:r>
    </w:p>
    <w:p w:rsidR="00BE5ED6" w:rsidRPr="004E1F1C" w:rsidRDefault="00BE5ED6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биржа</w:t>
      </w:r>
    </w:p>
    <w:p w:rsidR="00BE5ED6" w:rsidRPr="004E1F1C" w:rsidRDefault="00734050" w:rsidP="005E39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E5ED6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Рыночная структура, при которой в отрасли господствует лишь одна фи</w:t>
      </w:r>
      <w:r w:rsidR="00BE5ED6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5ED6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ма, и где границы фирмы и отрасли совпадают</w:t>
      </w:r>
    </w:p>
    <w:p w:rsidR="00BE5ED6" w:rsidRPr="004E1F1C" w:rsidRDefault="00BE5ED6" w:rsidP="00F0652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олигополия</w:t>
      </w:r>
    </w:p>
    <w:p w:rsidR="00BE5ED6" w:rsidRPr="004E1F1C" w:rsidRDefault="00BE5ED6" w:rsidP="00F0652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совершенная конкуренция</w:t>
      </w:r>
    </w:p>
    <w:p w:rsidR="00BE5ED6" w:rsidRPr="004E1F1C" w:rsidRDefault="00BE5ED6" w:rsidP="00F0652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монополия</w:t>
      </w:r>
    </w:p>
    <w:p w:rsidR="00664CE4" w:rsidRPr="00664CE4" w:rsidRDefault="00734050" w:rsidP="0066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64CE4" w:rsidRPr="00664CE4">
        <w:rPr>
          <w:rFonts w:ascii="Times New Roman" w:hAnsi="Times New Roman" w:cs="Times New Roman"/>
          <w:color w:val="000000" w:themeColor="text1"/>
          <w:sz w:val="28"/>
          <w:szCs w:val="28"/>
        </w:rPr>
        <w:t>Все, что предлагается рынку с целью привлечения внимания, приобрет</w:t>
      </w:r>
      <w:r w:rsidR="00664CE4" w:rsidRPr="00664C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4CE4" w:rsidRPr="00664CE4">
        <w:rPr>
          <w:rFonts w:ascii="Times New Roman" w:hAnsi="Times New Roman" w:cs="Times New Roman"/>
          <w:color w:val="000000" w:themeColor="text1"/>
          <w:sz w:val="28"/>
          <w:szCs w:val="28"/>
        </w:rPr>
        <w:t>ния, использования или потребления называется:</w:t>
      </w:r>
    </w:p>
    <w:p w:rsidR="00664CE4" w:rsidRPr="00664CE4" w:rsidRDefault="00664CE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CE4">
        <w:rPr>
          <w:rFonts w:ascii="Times New Roman" w:hAnsi="Times New Roman" w:cs="Times New Roman"/>
          <w:color w:val="000000" w:themeColor="text1"/>
          <w:sz w:val="28"/>
          <w:szCs w:val="28"/>
        </w:rPr>
        <w:t>а) ассортиментом;</w:t>
      </w:r>
    </w:p>
    <w:p w:rsidR="00664CE4" w:rsidRPr="00664CE4" w:rsidRDefault="00664CE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CE4">
        <w:rPr>
          <w:rFonts w:ascii="Times New Roman" w:hAnsi="Times New Roman" w:cs="Times New Roman"/>
          <w:color w:val="000000" w:themeColor="text1"/>
          <w:sz w:val="28"/>
          <w:szCs w:val="28"/>
        </w:rPr>
        <w:t>б) товаром;</w:t>
      </w:r>
    </w:p>
    <w:p w:rsidR="007174E5" w:rsidRDefault="00664CE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номенклатурой;</w:t>
      </w:r>
    </w:p>
    <w:p w:rsidR="00664CE4" w:rsidRPr="004E1F1C" w:rsidRDefault="00664CE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услугой.</w:t>
      </w:r>
    </w:p>
    <w:p w:rsidR="00457A98" w:rsidRPr="004E1F1C" w:rsidRDefault="00734050" w:rsidP="005E3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57A98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вверх по кривой спроса показывает, что</w:t>
      </w:r>
    </w:p>
    <w:p w:rsidR="00457A98" w:rsidRPr="004E1F1C" w:rsidRDefault="00457A98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цена растет </w:t>
      </w: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00" w:dyaOrig="240">
          <v:shape id="_x0000_i1040" type="#_x0000_t75" style="width:14.95pt;height:13.1pt" o:ole="" fillcolor="window">
            <v:imagedata r:id="rId42" o:title=""/>
          </v:shape>
          <o:OLEObject Type="Embed" ProgID="Equation.3" ShapeID="_x0000_i1040" DrawAspect="Content" ObjectID="_1556859821" r:id="rId43"/>
        </w:object>
      </w:r>
      <w:proofErr w:type="spellStart"/>
      <w:proofErr w:type="gramStart"/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растет</w:t>
      </w:r>
      <w:proofErr w:type="spellEnd"/>
      <w:proofErr w:type="gramEnd"/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спрос</w:t>
      </w:r>
    </w:p>
    <w:p w:rsidR="00457A98" w:rsidRPr="004E1F1C" w:rsidRDefault="00457A98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цена </w:t>
      </w:r>
      <w:proofErr w:type="gramStart"/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растет </w:t>
      </w: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00" w:dyaOrig="240">
          <v:shape id="_x0000_i1041" type="#_x0000_t75" style="width:14.95pt;height:13.1pt" o:ole="" fillcolor="window">
            <v:imagedata r:id="rId42" o:title=""/>
          </v:shape>
          <o:OLEObject Type="Embed" ProgID="Equation.3" ShapeID="_x0000_i1041" DrawAspect="Content" ObjectID="_1556859822" r:id="rId44"/>
        </w:object>
      </w: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спрос падает</w:t>
      </w:r>
      <w:proofErr w:type="gramEnd"/>
    </w:p>
    <w:p w:rsidR="00457A98" w:rsidRPr="004E1F1C" w:rsidRDefault="00457A98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цена </w:t>
      </w:r>
      <w:proofErr w:type="gramStart"/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падает </w:t>
      </w: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object w:dxaOrig="300" w:dyaOrig="240">
          <v:shape id="_x0000_i1042" type="#_x0000_t75" style="width:14.95pt;height:13.1pt" o:ole="" fillcolor="window">
            <v:imagedata r:id="rId42" o:title=""/>
          </v:shape>
          <o:OLEObject Type="Embed" ProgID="Equation.3" ShapeID="_x0000_i1042" DrawAspect="Content" ObjectID="_1556859823" r:id="rId45"/>
        </w:object>
      </w: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спрос растет</w:t>
      </w:r>
      <w:proofErr w:type="gramEnd"/>
    </w:p>
    <w:p w:rsidR="006D4132" w:rsidRPr="006D4132" w:rsidRDefault="00734050" w:rsidP="006D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D4132" w:rsidRPr="006D4132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Коммерческий обмен ценностями между двумя сторонами - это</w:t>
      </w:r>
    </w:p>
    <w:p w:rsidR="006D4132" w:rsidRPr="006D4132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132">
        <w:rPr>
          <w:rFonts w:ascii="Times New Roman" w:hAnsi="Times New Roman" w:cs="Times New Roman"/>
          <w:color w:val="000000" w:themeColor="text1"/>
          <w:sz w:val="28"/>
          <w:szCs w:val="28"/>
        </w:rPr>
        <w:t>а) сделка;</w:t>
      </w:r>
    </w:p>
    <w:p w:rsidR="006D4132" w:rsidRPr="006D4132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132">
        <w:rPr>
          <w:rFonts w:ascii="Times New Roman" w:hAnsi="Times New Roman" w:cs="Times New Roman"/>
          <w:color w:val="000000" w:themeColor="text1"/>
          <w:sz w:val="28"/>
          <w:szCs w:val="28"/>
        </w:rPr>
        <w:t>б) обмен;</w:t>
      </w:r>
    </w:p>
    <w:p w:rsidR="0016391D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рынок;</w:t>
      </w:r>
    </w:p>
    <w:p w:rsidR="006D4132" w:rsidRPr="004E1F1C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операция.</w:t>
      </w:r>
    </w:p>
    <w:p w:rsidR="006D4132" w:rsidRPr="006D4132" w:rsidRDefault="00734050" w:rsidP="006D4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6D4132" w:rsidRPr="006D4132">
        <w:rPr>
          <w:rFonts w:ascii="Times New Roman" w:hAnsi="Times New Roman" w:cs="Times New Roman"/>
          <w:color w:val="000000" w:themeColor="text1"/>
          <w:sz w:val="28"/>
          <w:szCs w:val="28"/>
        </w:rPr>
        <w:t>Нужда, принявшая специфическую форму в соответствии с культурным уровнем и личностью индивида - это</w:t>
      </w:r>
    </w:p>
    <w:p w:rsidR="006D4132" w:rsidRPr="006D4132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132">
        <w:rPr>
          <w:rFonts w:ascii="Times New Roman" w:hAnsi="Times New Roman" w:cs="Times New Roman"/>
          <w:color w:val="000000" w:themeColor="text1"/>
          <w:sz w:val="28"/>
          <w:szCs w:val="28"/>
        </w:rPr>
        <w:t>а) потребность;</w:t>
      </w:r>
    </w:p>
    <w:p w:rsidR="006D4132" w:rsidRPr="006D4132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132">
        <w:rPr>
          <w:rFonts w:ascii="Times New Roman" w:hAnsi="Times New Roman" w:cs="Times New Roman"/>
          <w:color w:val="000000" w:themeColor="text1"/>
          <w:sz w:val="28"/>
          <w:szCs w:val="28"/>
        </w:rPr>
        <w:t>б) запрос;</w:t>
      </w:r>
    </w:p>
    <w:p w:rsidR="005E399F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товар;</w:t>
      </w:r>
    </w:p>
    <w:p w:rsidR="006D4132" w:rsidRPr="004E1F1C" w:rsidRDefault="006D413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услуга.</w:t>
      </w:r>
    </w:p>
    <w:p w:rsidR="005075B4" w:rsidRPr="004E1F1C" w:rsidRDefault="00734050" w:rsidP="00507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075B4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Цена, уравновешивающая спрос и предложение</w:t>
      </w:r>
    </w:p>
    <w:p w:rsidR="005075B4" w:rsidRPr="004E1F1C" w:rsidRDefault="005075B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оптовая цена</w:t>
      </w:r>
    </w:p>
    <w:p w:rsidR="005075B4" w:rsidRPr="004E1F1C" w:rsidRDefault="005075B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розничная цена</w:t>
      </w:r>
    </w:p>
    <w:p w:rsidR="005075B4" w:rsidRPr="004E1F1C" w:rsidRDefault="005075B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равновесная цена</w:t>
      </w:r>
    </w:p>
    <w:p w:rsidR="00EE1C0D" w:rsidRPr="004E1F1C" w:rsidRDefault="00734050" w:rsidP="00EE1C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EE1C0D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Потребности, удовлетворяющие жизненно важные нужды человека пол</w:t>
      </w:r>
      <w:r w:rsidR="00EE1C0D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E1C0D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чили название</w:t>
      </w:r>
    </w:p>
    <w:p w:rsidR="00EE1C0D" w:rsidRPr="004E1F1C" w:rsidRDefault="00EE1C0D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физиологические</w:t>
      </w:r>
    </w:p>
    <w:p w:rsidR="00EE1C0D" w:rsidRPr="004E1F1C" w:rsidRDefault="00EE1C0D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социальные</w:t>
      </w:r>
    </w:p>
    <w:p w:rsidR="00394A45" w:rsidRPr="004E1F1C" w:rsidRDefault="00EE1C0D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потребности в безопасности</w:t>
      </w:r>
    </w:p>
    <w:p w:rsidR="000E571A" w:rsidRPr="000E571A" w:rsidRDefault="00734050" w:rsidP="000E57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0E571A" w:rsidRPr="000E571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собранная впервые для какой-либо конкретной цели - это</w:t>
      </w:r>
    </w:p>
    <w:p w:rsidR="000E571A" w:rsidRPr="000E571A" w:rsidRDefault="000E571A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71A">
        <w:rPr>
          <w:rFonts w:ascii="Times New Roman" w:hAnsi="Times New Roman" w:cs="Times New Roman"/>
          <w:color w:val="000000" w:themeColor="text1"/>
          <w:sz w:val="28"/>
          <w:szCs w:val="28"/>
        </w:rPr>
        <w:t>а) вторичные данные;</w:t>
      </w:r>
    </w:p>
    <w:p w:rsidR="000E571A" w:rsidRPr="000E571A" w:rsidRDefault="000E571A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71A">
        <w:rPr>
          <w:rFonts w:ascii="Times New Roman" w:hAnsi="Times New Roman" w:cs="Times New Roman"/>
          <w:color w:val="000000" w:themeColor="text1"/>
          <w:sz w:val="28"/>
          <w:szCs w:val="28"/>
        </w:rPr>
        <w:t>б) первичные данные;</w:t>
      </w:r>
    </w:p>
    <w:p w:rsidR="00E05737" w:rsidRDefault="00C44DA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анкета;</w:t>
      </w:r>
    </w:p>
    <w:p w:rsidR="00C44DA2" w:rsidRPr="004E1F1C" w:rsidRDefault="00C44DA2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статистическая отчётность предприятия.</w:t>
      </w:r>
    </w:p>
    <w:p w:rsidR="00E05737" w:rsidRPr="004E1F1C" w:rsidRDefault="00734050" w:rsidP="00E057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E05737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Цена – это</w:t>
      </w:r>
    </w:p>
    <w:p w:rsidR="00E05737" w:rsidRPr="004E1F1C" w:rsidRDefault="00E05737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количество денег, выплачиваемое за единицу товара</w:t>
      </w:r>
    </w:p>
    <w:p w:rsidR="00E05737" w:rsidRPr="004E1F1C" w:rsidRDefault="00E05737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стоимостная оценка используемых в процессе производства ресурсов</w:t>
      </w:r>
    </w:p>
    <w:p w:rsidR="00EE1C0D" w:rsidRPr="004E1F1C" w:rsidRDefault="00E05737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общественный труд, заключенный в товарах</w:t>
      </w:r>
    </w:p>
    <w:p w:rsidR="00877F53" w:rsidRPr="00877F53" w:rsidRDefault="00734050" w:rsidP="00877F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877F53" w:rsidRPr="00877F53">
        <w:rPr>
          <w:rFonts w:ascii="Times New Roman" w:hAnsi="Times New Roman" w:cs="Times New Roman"/>
          <w:color w:val="000000" w:themeColor="text1"/>
          <w:sz w:val="28"/>
          <w:szCs w:val="28"/>
        </w:rPr>
        <w:t>Чувство ощущаемой человеком нехватки чего-либо - это</w:t>
      </w:r>
    </w:p>
    <w:p w:rsidR="00877F53" w:rsidRPr="00877F53" w:rsidRDefault="00877F53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F53">
        <w:rPr>
          <w:rFonts w:ascii="Times New Roman" w:hAnsi="Times New Roman" w:cs="Times New Roman"/>
          <w:color w:val="000000" w:themeColor="text1"/>
          <w:sz w:val="28"/>
          <w:szCs w:val="28"/>
        </w:rPr>
        <w:t>а) нужда;</w:t>
      </w:r>
    </w:p>
    <w:p w:rsidR="00877F53" w:rsidRPr="00877F53" w:rsidRDefault="00877F53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F53">
        <w:rPr>
          <w:rFonts w:ascii="Times New Roman" w:hAnsi="Times New Roman" w:cs="Times New Roman"/>
          <w:color w:val="000000" w:themeColor="text1"/>
          <w:sz w:val="28"/>
          <w:szCs w:val="28"/>
        </w:rPr>
        <w:t>б) потребность;</w:t>
      </w:r>
    </w:p>
    <w:p w:rsidR="00E05737" w:rsidRDefault="00ED26F3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запрос;</w:t>
      </w:r>
    </w:p>
    <w:p w:rsidR="00ED26F3" w:rsidRPr="004E1F1C" w:rsidRDefault="00ED26F3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товар.</w:t>
      </w:r>
    </w:p>
    <w:p w:rsidR="00E44E3C" w:rsidRPr="004E1F1C" w:rsidRDefault="00734050" w:rsidP="00E44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E44E3C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не эластично </w:t>
      </w:r>
      <w:proofErr w:type="gramStart"/>
      <w:r w:rsidR="00E44E3C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</w:p>
    <w:p w:rsidR="00E44E3C" w:rsidRPr="004E1F1C" w:rsidRDefault="00E44E3C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Эд&lt;1</w:t>
      </w:r>
    </w:p>
    <w:p w:rsidR="00E44E3C" w:rsidRPr="004E1F1C" w:rsidRDefault="00E44E3C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Эд&gt;1</w:t>
      </w:r>
    </w:p>
    <w:p w:rsidR="00E44E3C" w:rsidRPr="004E1F1C" w:rsidRDefault="00E44E3C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Эд=1</w:t>
      </w:r>
    </w:p>
    <w:p w:rsidR="00E44E3C" w:rsidRPr="004E1F1C" w:rsidRDefault="00734050" w:rsidP="00E44E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E44E3C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Любая группа, которая проявляет реальный или потенциальный интерес к организации или оказывает влияние на ее способность достигать поставле</w:t>
      </w:r>
      <w:r w:rsidR="00E44E3C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44E3C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ных целей - это</w:t>
      </w:r>
    </w:p>
    <w:p w:rsidR="00E44E3C" w:rsidRPr="004E1F1C" w:rsidRDefault="00E44E3C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поставщики;</w:t>
      </w:r>
    </w:p>
    <w:p w:rsidR="00E44E3C" w:rsidRPr="004E1F1C" w:rsidRDefault="00E44E3C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контактная аудитория;</w:t>
      </w:r>
    </w:p>
    <w:p w:rsidR="00E44E3C" w:rsidRPr="004E1F1C" w:rsidRDefault="00E44E3C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посредники.</w:t>
      </w:r>
    </w:p>
    <w:p w:rsidR="00474CAF" w:rsidRPr="004E1F1C" w:rsidRDefault="008F53D7" w:rsidP="00474C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474CAF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Производством нескольких продуктов с различными свойствами, предн</w:t>
      </w:r>
      <w:r w:rsidR="00474CAF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4CAF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значенных для всех покупателей, но рассчитанных на разные вкусы назыв</w:t>
      </w:r>
      <w:r w:rsidR="00474CAF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4CAF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ется:</w:t>
      </w:r>
    </w:p>
    <w:p w:rsidR="00474CAF" w:rsidRPr="004E1F1C" w:rsidRDefault="00474CAF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продуктово - дифференцированный маркетинг;</w:t>
      </w:r>
    </w:p>
    <w:p w:rsidR="00474CAF" w:rsidRPr="004E1F1C" w:rsidRDefault="00474CAF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массовый маркетинг;</w:t>
      </w:r>
    </w:p>
    <w:p w:rsidR="00474CAF" w:rsidRPr="004E1F1C" w:rsidRDefault="00474CAF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целевой маркетинг.</w:t>
      </w:r>
    </w:p>
    <w:p w:rsidR="00A26A04" w:rsidRPr="004E1F1C" w:rsidRDefault="008F53D7" w:rsidP="00A26A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A26A04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Товары, которые потребитель перед покупкой, как правило, сравнивает между собой по показателям пригодности, качества, цены и внешнего оформления - это</w:t>
      </w:r>
    </w:p>
    <w:p w:rsidR="00A26A04" w:rsidRPr="004E1F1C" w:rsidRDefault="00A26A0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товары повседневного спроса;</w:t>
      </w:r>
    </w:p>
    <w:p w:rsidR="00A26A04" w:rsidRPr="004E1F1C" w:rsidRDefault="00A26A0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товары предварительного выбора;</w:t>
      </w:r>
    </w:p>
    <w:p w:rsidR="00A26A04" w:rsidRPr="004E1F1C" w:rsidRDefault="00A26A04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услуги.</w:t>
      </w:r>
    </w:p>
    <w:p w:rsidR="00FE4C4F" w:rsidRPr="00FE4C4F" w:rsidRDefault="008F53D7" w:rsidP="00FE4C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="00FE4C4F" w:rsidRPr="00FE4C4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возможный спрос на товар - это</w:t>
      </w:r>
    </w:p>
    <w:p w:rsidR="00FE4C4F" w:rsidRPr="00FE4C4F" w:rsidRDefault="00FE4C4F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C4F">
        <w:rPr>
          <w:rFonts w:ascii="Times New Roman" w:hAnsi="Times New Roman" w:cs="Times New Roman"/>
          <w:color w:val="000000" w:themeColor="text1"/>
          <w:sz w:val="28"/>
          <w:szCs w:val="28"/>
        </w:rPr>
        <w:t>а) емкость рынка;</w:t>
      </w:r>
    </w:p>
    <w:p w:rsidR="00FE4C4F" w:rsidRPr="00FE4C4F" w:rsidRDefault="00FE4C4F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C4F">
        <w:rPr>
          <w:rFonts w:ascii="Times New Roman" w:hAnsi="Times New Roman" w:cs="Times New Roman"/>
          <w:color w:val="000000" w:themeColor="text1"/>
          <w:sz w:val="28"/>
          <w:szCs w:val="28"/>
        </w:rPr>
        <w:t>б) конъюнктура рынка;</w:t>
      </w:r>
    </w:p>
    <w:p w:rsidR="004E70A3" w:rsidRDefault="00FE4C4F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потребительский спрос;</w:t>
      </w:r>
    </w:p>
    <w:p w:rsidR="00FE4C4F" w:rsidRPr="004E1F1C" w:rsidRDefault="00FE4C4F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фактический объём продаж.</w:t>
      </w:r>
    </w:p>
    <w:p w:rsidR="00734050" w:rsidRPr="004E1F1C" w:rsidRDefault="008F53D7" w:rsidP="0073405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 </w:t>
      </w:r>
      <w:r w:rsidR="00734050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действующей системой, предназначенной для сбора, класс</w:t>
      </w:r>
      <w:r w:rsidR="00734050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34050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фикации, анализа, оценки и распространения информации называется:</w:t>
      </w:r>
    </w:p>
    <w:p w:rsidR="00734050" w:rsidRPr="004E1F1C" w:rsidRDefault="00734050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система маркетинговых исследований;</w:t>
      </w:r>
    </w:p>
    <w:p w:rsidR="00734050" w:rsidRPr="004E1F1C" w:rsidRDefault="00734050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комплекс маркетинга;</w:t>
      </w:r>
    </w:p>
    <w:p w:rsidR="00734050" w:rsidRPr="004E1F1C" w:rsidRDefault="00734050" w:rsidP="00F0652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система маркетинговой информации.</w:t>
      </w:r>
    </w:p>
    <w:p w:rsidR="00734050" w:rsidRPr="004E1F1C" w:rsidRDefault="008F53D7" w:rsidP="007340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734050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Процесс разбивки потребителей на группы на основе различий в нуждах, характеристиках и/или поведении называется:</w:t>
      </w:r>
    </w:p>
    <w:p w:rsidR="00734050" w:rsidRPr="004E1F1C" w:rsidRDefault="00734050" w:rsidP="00F0652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выделение;</w:t>
      </w:r>
    </w:p>
    <w:p w:rsidR="00734050" w:rsidRPr="004E1F1C" w:rsidRDefault="00734050" w:rsidP="00F0652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концентрация;</w:t>
      </w:r>
    </w:p>
    <w:p w:rsidR="00734050" w:rsidRPr="004E1F1C" w:rsidRDefault="00734050" w:rsidP="00F0652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сегментирование рынка.</w:t>
      </w:r>
    </w:p>
    <w:p w:rsidR="00734050" w:rsidRPr="004E1F1C" w:rsidRDefault="008F53D7" w:rsidP="0073405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734050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четырех составляющих: товара, цены, методов распростран</w:t>
      </w:r>
      <w:r w:rsidR="00734050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4050"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ния и методов стимулирования - это</w:t>
      </w:r>
    </w:p>
    <w:p w:rsidR="00734050" w:rsidRPr="004E1F1C" w:rsidRDefault="00734050" w:rsidP="00F0652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а) жизненный цикл товара;</w:t>
      </w:r>
    </w:p>
    <w:p w:rsidR="00734050" w:rsidRPr="004E1F1C" w:rsidRDefault="00734050" w:rsidP="00F0652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б) комплекс маркетинга;</w:t>
      </w:r>
    </w:p>
    <w:p w:rsidR="00734050" w:rsidRPr="004E1F1C" w:rsidRDefault="008F53D7" w:rsidP="00F0652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hAnsi="Times New Roman" w:cs="Times New Roman"/>
          <w:color w:val="000000" w:themeColor="text1"/>
          <w:sz w:val="28"/>
          <w:szCs w:val="28"/>
        </w:rPr>
        <w:t>в) элементы маркетинга.</w:t>
      </w:r>
    </w:p>
    <w:sectPr w:rsidR="00734050" w:rsidRPr="004E1F1C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6B" w:rsidRDefault="0078026B" w:rsidP="0071660B">
      <w:pPr>
        <w:spacing w:after="0" w:line="240" w:lineRule="auto"/>
      </w:pPr>
      <w:r>
        <w:separator/>
      </w:r>
    </w:p>
  </w:endnote>
  <w:endnote w:type="continuationSeparator" w:id="0">
    <w:p w:rsidR="0078026B" w:rsidRDefault="0078026B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36720"/>
    </w:sdtPr>
    <w:sdtEndPr/>
    <w:sdtContent>
      <w:p w:rsidR="0078026B" w:rsidRDefault="007802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AB">
          <w:rPr>
            <w:noProof/>
          </w:rPr>
          <w:t>9</w:t>
        </w:r>
        <w:r>
          <w:fldChar w:fldCharType="end"/>
        </w:r>
      </w:p>
    </w:sdtContent>
  </w:sdt>
  <w:p w:rsidR="0078026B" w:rsidRDefault="00780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6B" w:rsidRDefault="0078026B" w:rsidP="0071660B">
      <w:pPr>
        <w:spacing w:after="0" w:line="240" w:lineRule="auto"/>
      </w:pPr>
      <w:r>
        <w:separator/>
      </w:r>
    </w:p>
  </w:footnote>
  <w:footnote w:type="continuationSeparator" w:id="0">
    <w:p w:rsidR="0078026B" w:rsidRDefault="0078026B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40FB1"/>
    <w:multiLevelType w:val="hybridMultilevel"/>
    <w:tmpl w:val="70CE0ED8"/>
    <w:lvl w:ilvl="0" w:tplc="BA3E8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B6BA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B6E4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14BE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4EC5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5857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88CC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F026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BCC1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4429A"/>
    <w:multiLevelType w:val="hybridMultilevel"/>
    <w:tmpl w:val="690EC36A"/>
    <w:lvl w:ilvl="0" w:tplc="76980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74D7"/>
    <w:multiLevelType w:val="hybridMultilevel"/>
    <w:tmpl w:val="3528A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C502CB0"/>
    <w:multiLevelType w:val="hybridMultilevel"/>
    <w:tmpl w:val="E72C3CFA"/>
    <w:lvl w:ilvl="0" w:tplc="FD2E64A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5">
    <w:nsid w:val="2D9D27F9"/>
    <w:multiLevelType w:val="hybridMultilevel"/>
    <w:tmpl w:val="D06A2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8446A"/>
    <w:multiLevelType w:val="hybridMultilevel"/>
    <w:tmpl w:val="39D4EC64"/>
    <w:lvl w:ilvl="0" w:tplc="6F128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325B76"/>
    <w:multiLevelType w:val="hybridMultilevel"/>
    <w:tmpl w:val="E7D0B316"/>
    <w:lvl w:ilvl="0" w:tplc="18CA4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B328DB"/>
    <w:multiLevelType w:val="hybridMultilevel"/>
    <w:tmpl w:val="1F485F5A"/>
    <w:lvl w:ilvl="0" w:tplc="11648684">
      <w:start w:val="1"/>
      <w:numFmt w:val="decimal"/>
      <w:lvlText w:val="%1)"/>
      <w:lvlJc w:val="left"/>
      <w:pPr>
        <w:ind w:left="1069" w:hanging="360"/>
      </w:pPr>
      <w:rPr>
        <w:rFonts w:hint="default"/>
        <w:color w:val="94363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31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5">
    <w:nsid w:val="5F8B30B9"/>
    <w:multiLevelType w:val="hybridMultilevel"/>
    <w:tmpl w:val="C2B66A26"/>
    <w:lvl w:ilvl="0" w:tplc="98940BB0">
      <w:start w:val="2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5"/>
        </w:tabs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5"/>
        </w:tabs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5"/>
        </w:tabs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5"/>
        </w:tabs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5"/>
        </w:tabs>
        <w:ind w:left="10025" w:hanging="180"/>
      </w:pPr>
    </w:lvl>
  </w:abstractNum>
  <w:abstractNum w:abstractNumId="36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9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2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14"/>
  </w:num>
  <w:num w:numId="4">
    <w:abstractNumId w:val="40"/>
  </w:num>
  <w:num w:numId="5">
    <w:abstractNumId w:val="12"/>
  </w:num>
  <w:num w:numId="6">
    <w:abstractNumId w:val="21"/>
  </w:num>
  <w:num w:numId="7">
    <w:abstractNumId w:val="7"/>
  </w:num>
  <w:num w:numId="8">
    <w:abstractNumId w:val="23"/>
  </w:num>
  <w:num w:numId="9">
    <w:abstractNumId w:val="39"/>
  </w:num>
  <w:num w:numId="10">
    <w:abstractNumId w:val="16"/>
  </w:num>
  <w:num w:numId="11">
    <w:abstractNumId w:val="34"/>
  </w:num>
  <w:num w:numId="12">
    <w:abstractNumId w:val="11"/>
  </w:num>
  <w:num w:numId="13">
    <w:abstractNumId w:val="44"/>
  </w:num>
  <w:num w:numId="14">
    <w:abstractNumId w:val="8"/>
  </w:num>
  <w:num w:numId="15">
    <w:abstractNumId w:val="6"/>
  </w:num>
  <w:num w:numId="16">
    <w:abstractNumId w:val="10"/>
  </w:num>
  <w:num w:numId="17">
    <w:abstractNumId w:val="42"/>
  </w:num>
  <w:num w:numId="18">
    <w:abstractNumId w:val="31"/>
  </w:num>
  <w:num w:numId="19">
    <w:abstractNumId w:val="19"/>
  </w:num>
  <w:num w:numId="20">
    <w:abstractNumId w:val="37"/>
  </w:num>
  <w:num w:numId="21">
    <w:abstractNumId w:val="33"/>
  </w:num>
  <w:num w:numId="22">
    <w:abstractNumId w:val="36"/>
  </w:num>
  <w:num w:numId="23">
    <w:abstractNumId w:val="18"/>
  </w:num>
  <w:num w:numId="24">
    <w:abstractNumId w:val="4"/>
  </w:num>
  <w:num w:numId="25">
    <w:abstractNumId w:val="28"/>
  </w:num>
  <w:num w:numId="26">
    <w:abstractNumId w:val="0"/>
  </w:num>
  <w:num w:numId="27">
    <w:abstractNumId w:val="29"/>
  </w:num>
  <w:num w:numId="28">
    <w:abstractNumId w:val="3"/>
  </w:num>
  <w:num w:numId="29">
    <w:abstractNumId w:val="9"/>
  </w:num>
  <w:num w:numId="30">
    <w:abstractNumId w:val="20"/>
  </w:num>
  <w:num w:numId="31">
    <w:abstractNumId w:val="30"/>
  </w:num>
  <w:num w:numId="32">
    <w:abstractNumId w:val="43"/>
  </w:num>
  <w:num w:numId="33">
    <w:abstractNumId w:val="22"/>
  </w:num>
  <w:num w:numId="34">
    <w:abstractNumId w:val="17"/>
  </w:num>
  <w:num w:numId="35">
    <w:abstractNumId w:val="27"/>
  </w:num>
  <w:num w:numId="36">
    <w:abstractNumId w:val="38"/>
  </w:num>
  <w:num w:numId="37">
    <w:abstractNumId w:val="26"/>
  </w:num>
  <w:num w:numId="38">
    <w:abstractNumId w:val="2"/>
  </w:num>
  <w:num w:numId="39">
    <w:abstractNumId w:val="25"/>
  </w:num>
  <w:num w:numId="40">
    <w:abstractNumId w:val="5"/>
  </w:num>
  <w:num w:numId="41">
    <w:abstractNumId w:val="24"/>
  </w:num>
  <w:num w:numId="42">
    <w:abstractNumId w:val="15"/>
  </w:num>
  <w:num w:numId="43">
    <w:abstractNumId w:val="35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20B"/>
    <w:rsid w:val="0000267B"/>
    <w:rsid w:val="0000468F"/>
    <w:rsid w:val="000055D1"/>
    <w:rsid w:val="00006BF8"/>
    <w:rsid w:val="00012A71"/>
    <w:rsid w:val="0001342A"/>
    <w:rsid w:val="0002014D"/>
    <w:rsid w:val="00020B15"/>
    <w:rsid w:val="0002257E"/>
    <w:rsid w:val="000237BF"/>
    <w:rsid w:val="0002512D"/>
    <w:rsid w:val="000264A7"/>
    <w:rsid w:val="00032BCB"/>
    <w:rsid w:val="00035043"/>
    <w:rsid w:val="00036035"/>
    <w:rsid w:val="00036F48"/>
    <w:rsid w:val="000406B4"/>
    <w:rsid w:val="00042B63"/>
    <w:rsid w:val="00043CAF"/>
    <w:rsid w:val="00050AFF"/>
    <w:rsid w:val="000576B7"/>
    <w:rsid w:val="00057FBA"/>
    <w:rsid w:val="00060524"/>
    <w:rsid w:val="00065C79"/>
    <w:rsid w:val="00070B37"/>
    <w:rsid w:val="00070DAA"/>
    <w:rsid w:val="00073F4E"/>
    <w:rsid w:val="00074D7C"/>
    <w:rsid w:val="00077341"/>
    <w:rsid w:val="00084D8E"/>
    <w:rsid w:val="00084E4C"/>
    <w:rsid w:val="00091576"/>
    <w:rsid w:val="0009298D"/>
    <w:rsid w:val="000948E0"/>
    <w:rsid w:val="00095C19"/>
    <w:rsid w:val="00095F05"/>
    <w:rsid w:val="000B0CCB"/>
    <w:rsid w:val="000B4C60"/>
    <w:rsid w:val="000B58C8"/>
    <w:rsid w:val="000D03D0"/>
    <w:rsid w:val="000E2CC8"/>
    <w:rsid w:val="000E31C7"/>
    <w:rsid w:val="000E3CF0"/>
    <w:rsid w:val="000E571A"/>
    <w:rsid w:val="000E673B"/>
    <w:rsid w:val="000E69EE"/>
    <w:rsid w:val="000F6B41"/>
    <w:rsid w:val="00104F1E"/>
    <w:rsid w:val="00113E70"/>
    <w:rsid w:val="001173CD"/>
    <w:rsid w:val="00117C79"/>
    <w:rsid w:val="00120B72"/>
    <w:rsid w:val="00122788"/>
    <w:rsid w:val="00122CD4"/>
    <w:rsid w:val="0013185A"/>
    <w:rsid w:val="001318AF"/>
    <w:rsid w:val="00131C7F"/>
    <w:rsid w:val="0013255D"/>
    <w:rsid w:val="001329B6"/>
    <w:rsid w:val="00142053"/>
    <w:rsid w:val="00143012"/>
    <w:rsid w:val="0014683D"/>
    <w:rsid w:val="0015096C"/>
    <w:rsid w:val="00151350"/>
    <w:rsid w:val="00154DCC"/>
    <w:rsid w:val="0016391D"/>
    <w:rsid w:val="001641D3"/>
    <w:rsid w:val="00167E5E"/>
    <w:rsid w:val="00170D57"/>
    <w:rsid w:val="00171458"/>
    <w:rsid w:val="0017706C"/>
    <w:rsid w:val="001779E4"/>
    <w:rsid w:val="001813F8"/>
    <w:rsid w:val="0018287B"/>
    <w:rsid w:val="00183E97"/>
    <w:rsid w:val="0018591E"/>
    <w:rsid w:val="00186E86"/>
    <w:rsid w:val="0019159A"/>
    <w:rsid w:val="00191714"/>
    <w:rsid w:val="001A689E"/>
    <w:rsid w:val="001B02C0"/>
    <w:rsid w:val="001B08FE"/>
    <w:rsid w:val="001B41A0"/>
    <w:rsid w:val="001B4354"/>
    <w:rsid w:val="001C047F"/>
    <w:rsid w:val="001C1E6D"/>
    <w:rsid w:val="001C37BD"/>
    <w:rsid w:val="001C39FA"/>
    <w:rsid w:val="001C786D"/>
    <w:rsid w:val="001C7C58"/>
    <w:rsid w:val="001C7DA3"/>
    <w:rsid w:val="001D248E"/>
    <w:rsid w:val="001D4C42"/>
    <w:rsid w:val="001D592E"/>
    <w:rsid w:val="001E0A05"/>
    <w:rsid w:val="001E2534"/>
    <w:rsid w:val="001E7E95"/>
    <w:rsid w:val="001F2400"/>
    <w:rsid w:val="001F6339"/>
    <w:rsid w:val="002009D2"/>
    <w:rsid w:val="00202091"/>
    <w:rsid w:val="002026DF"/>
    <w:rsid w:val="002033FF"/>
    <w:rsid w:val="00203767"/>
    <w:rsid w:val="0020776D"/>
    <w:rsid w:val="00223F5A"/>
    <w:rsid w:val="002261C4"/>
    <w:rsid w:val="00227B99"/>
    <w:rsid w:val="002336D5"/>
    <w:rsid w:val="00233AFB"/>
    <w:rsid w:val="0023412A"/>
    <w:rsid w:val="002343BB"/>
    <w:rsid w:val="00237733"/>
    <w:rsid w:val="00241FC8"/>
    <w:rsid w:val="0024537A"/>
    <w:rsid w:val="002470A9"/>
    <w:rsid w:val="00251271"/>
    <w:rsid w:val="00251C93"/>
    <w:rsid w:val="00252A53"/>
    <w:rsid w:val="002534BE"/>
    <w:rsid w:val="002534E2"/>
    <w:rsid w:val="002560AE"/>
    <w:rsid w:val="00257244"/>
    <w:rsid w:val="0026530F"/>
    <w:rsid w:val="002664FE"/>
    <w:rsid w:val="00274743"/>
    <w:rsid w:val="002758C1"/>
    <w:rsid w:val="0027591C"/>
    <w:rsid w:val="0028390E"/>
    <w:rsid w:val="00284F12"/>
    <w:rsid w:val="00285443"/>
    <w:rsid w:val="00294D33"/>
    <w:rsid w:val="00296A50"/>
    <w:rsid w:val="002A0455"/>
    <w:rsid w:val="002A0C76"/>
    <w:rsid w:val="002A0E11"/>
    <w:rsid w:val="002A389D"/>
    <w:rsid w:val="002B0EEC"/>
    <w:rsid w:val="002B13C7"/>
    <w:rsid w:val="002B50E7"/>
    <w:rsid w:val="002B6702"/>
    <w:rsid w:val="002C6C16"/>
    <w:rsid w:val="002D3AA5"/>
    <w:rsid w:val="002D3BDB"/>
    <w:rsid w:val="002D45A0"/>
    <w:rsid w:val="002D7628"/>
    <w:rsid w:val="002E127C"/>
    <w:rsid w:val="002E1629"/>
    <w:rsid w:val="002E4549"/>
    <w:rsid w:val="002F6ED5"/>
    <w:rsid w:val="003069C6"/>
    <w:rsid w:val="0030736A"/>
    <w:rsid w:val="00307AB6"/>
    <w:rsid w:val="003176C7"/>
    <w:rsid w:val="00320DE6"/>
    <w:rsid w:val="0032591E"/>
    <w:rsid w:val="00330672"/>
    <w:rsid w:val="00331CE3"/>
    <w:rsid w:val="0033259A"/>
    <w:rsid w:val="00333BE1"/>
    <w:rsid w:val="00337183"/>
    <w:rsid w:val="00341912"/>
    <w:rsid w:val="003476A9"/>
    <w:rsid w:val="003503FC"/>
    <w:rsid w:val="00351F39"/>
    <w:rsid w:val="003522B5"/>
    <w:rsid w:val="003573FC"/>
    <w:rsid w:val="0036275A"/>
    <w:rsid w:val="00363944"/>
    <w:rsid w:val="00364C6C"/>
    <w:rsid w:val="003670AB"/>
    <w:rsid w:val="00380F3A"/>
    <w:rsid w:val="00381334"/>
    <w:rsid w:val="0038308F"/>
    <w:rsid w:val="00383A24"/>
    <w:rsid w:val="00394A45"/>
    <w:rsid w:val="003979A2"/>
    <w:rsid w:val="003A4C28"/>
    <w:rsid w:val="003A536B"/>
    <w:rsid w:val="003A6709"/>
    <w:rsid w:val="003A77D5"/>
    <w:rsid w:val="003B06C4"/>
    <w:rsid w:val="003B2195"/>
    <w:rsid w:val="003B22D5"/>
    <w:rsid w:val="003B5558"/>
    <w:rsid w:val="003C36EC"/>
    <w:rsid w:val="003C443C"/>
    <w:rsid w:val="003C5AA1"/>
    <w:rsid w:val="003C6BC3"/>
    <w:rsid w:val="003D18BA"/>
    <w:rsid w:val="003D20A2"/>
    <w:rsid w:val="003D4D5C"/>
    <w:rsid w:val="003D4D67"/>
    <w:rsid w:val="003E436C"/>
    <w:rsid w:val="003E4419"/>
    <w:rsid w:val="003E5F68"/>
    <w:rsid w:val="003F5233"/>
    <w:rsid w:val="00402990"/>
    <w:rsid w:val="00402B8F"/>
    <w:rsid w:val="00403AA1"/>
    <w:rsid w:val="00403BDD"/>
    <w:rsid w:val="00406ED0"/>
    <w:rsid w:val="00410ADB"/>
    <w:rsid w:val="00412621"/>
    <w:rsid w:val="0041288C"/>
    <w:rsid w:val="00417B3B"/>
    <w:rsid w:val="00421691"/>
    <w:rsid w:val="004222B6"/>
    <w:rsid w:val="0043059A"/>
    <w:rsid w:val="00440556"/>
    <w:rsid w:val="00447820"/>
    <w:rsid w:val="0045078F"/>
    <w:rsid w:val="00457A98"/>
    <w:rsid w:val="00461933"/>
    <w:rsid w:val="004670D9"/>
    <w:rsid w:val="00471C77"/>
    <w:rsid w:val="00474222"/>
    <w:rsid w:val="00474CAF"/>
    <w:rsid w:val="00476122"/>
    <w:rsid w:val="00481B80"/>
    <w:rsid w:val="004824D7"/>
    <w:rsid w:val="00486AB7"/>
    <w:rsid w:val="004911CA"/>
    <w:rsid w:val="0049623C"/>
    <w:rsid w:val="004A5305"/>
    <w:rsid w:val="004A5DF1"/>
    <w:rsid w:val="004A62BE"/>
    <w:rsid w:val="004B1917"/>
    <w:rsid w:val="004B554F"/>
    <w:rsid w:val="004B5B38"/>
    <w:rsid w:val="004B6F58"/>
    <w:rsid w:val="004C4369"/>
    <w:rsid w:val="004D18CA"/>
    <w:rsid w:val="004D3830"/>
    <w:rsid w:val="004D4A77"/>
    <w:rsid w:val="004E1F1C"/>
    <w:rsid w:val="004E1FE5"/>
    <w:rsid w:val="004E70A3"/>
    <w:rsid w:val="004E7C44"/>
    <w:rsid w:val="004F2FAC"/>
    <w:rsid w:val="004F32DD"/>
    <w:rsid w:val="004F6885"/>
    <w:rsid w:val="004F6F76"/>
    <w:rsid w:val="004F6FE7"/>
    <w:rsid w:val="00501E75"/>
    <w:rsid w:val="00505A30"/>
    <w:rsid w:val="0050603D"/>
    <w:rsid w:val="0050638E"/>
    <w:rsid w:val="005075B4"/>
    <w:rsid w:val="0051137E"/>
    <w:rsid w:val="00511E97"/>
    <w:rsid w:val="00515747"/>
    <w:rsid w:val="00524A30"/>
    <w:rsid w:val="00530451"/>
    <w:rsid w:val="00532AFA"/>
    <w:rsid w:val="00533121"/>
    <w:rsid w:val="00536124"/>
    <w:rsid w:val="00536475"/>
    <w:rsid w:val="00537814"/>
    <w:rsid w:val="00542C75"/>
    <w:rsid w:val="005454A1"/>
    <w:rsid w:val="00547795"/>
    <w:rsid w:val="005503EF"/>
    <w:rsid w:val="00552EA2"/>
    <w:rsid w:val="00553537"/>
    <w:rsid w:val="005570B9"/>
    <w:rsid w:val="0055797E"/>
    <w:rsid w:val="00561D66"/>
    <w:rsid w:val="0057312F"/>
    <w:rsid w:val="0057409D"/>
    <w:rsid w:val="00580F28"/>
    <w:rsid w:val="00583E2F"/>
    <w:rsid w:val="00584299"/>
    <w:rsid w:val="00585D4D"/>
    <w:rsid w:val="00586B67"/>
    <w:rsid w:val="0058778D"/>
    <w:rsid w:val="00592BA4"/>
    <w:rsid w:val="00593048"/>
    <w:rsid w:val="00594085"/>
    <w:rsid w:val="005A44B8"/>
    <w:rsid w:val="005A47BA"/>
    <w:rsid w:val="005A5EB1"/>
    <w:rsid w:val="005A5FCC"/>
    <w:rsid w:val="005A6B30"/>
    <w:rsid w:val="005B2873"/>
    <w:rsid w:val="005B3C6A"/>
    <w:rsid w:val="005B616B"/>
    <w:rsid w:val="005C0365"/>
    <w:rsid w:val="005C1006"/>
    <w:rsid w:val="005C4A35"/>
    <w:rsid w:val="005C7390"/>
    <w:rsid w:val="005D37C2"/>
    <w:rsid w:val="005D4452"/>
    <w:rsid w:val="005E1741"/>
    <w:rsid w:val="005E1B8D"/>
    <w:rsid w:val="005E399F"/>
    <w:rsid w:val="005E6CA0"/>
    <w:rsid w:val="006047C0"/>
    <w:rsid w:val="00612473"/>
    <w:rsid w:val="0061395F"/>
    <w:rsid w:val="00622F88"/>
    <w:rsid w:val="00624C59"/>
    <w:rsid w:val="0062594D"/>
    <w:rsid w:val="006268FF"/>
    <w:rsid w:val="00631EC2"/>
    <w:rsid w:val="00633F99"/>
    <w:rsid w:val="0064183A"/>
    <w:rsid w:val="0064617E"/>
    <w:rsid w:val="0064640C"/>
    <w:rsid w:val="006530DB"/>
    <w:rsid w:val="00653295"/>
    <w:rsid w:val="00654332"/>
    <w:rsid w:val="006578A5"/>
    <w:rsid w:val="00657C29"/>
    <w:rsid w:val="006602D7"/>
    <w:rsid w:val="00661091"/>
    <w:rsid w:val="00663B50"/>
    <w:rsid w:val="00663D05"/>
    <w:rsid w:val="00664CE4"/>
    <w:rsid w:val="00665F97"/>
    <w:rsid w:val="00670F60"/>
    <w:rsid w:val="00672FFE"/>
    <w:rsid w:val="00683F16"/>
    <w:rsid w:val="00686DC4"/>
    <w:rsid w:val="0069247F"/>
    <w:rsid w:val="0069453D"/>
    <w:rsid w:val="00696935"/>
    <w:rsid w:val="006A1104"/>
    <w:rsid w:val="006A3A2D"/>
    <w:rsid w:val="006A49D3"/>
    <w:rsid w:val="006A703C"/>
    <w:rsid w:val="006A7119"/>
    <w:rsid w:val="006B31D5"/>
    <w:rsid w:val="006B42A7"/>
    <w:rsid w:val="006C05AC"/>
    <w:rsid w:val="006C3903"/>
    <w:rsid w:val="006C613A"/>
    <w:rsid w:val="006C6B91"/>
    <w:rsid w:val="006C7E48"/>
    <w:rsid w:val="006D16C8"/>
    <w:rsid w:val="006D37F4"/>
    <w:rsid w:val="006D4132"/>
    <w:rsid w:val="006E76EE"/>
    <w:rsid w:val="006E7E1A"/>
    <w:rsid w:val="006F2C52"/>
    <w:rsid w:val="006F342A"/>
    <w:rsid w:val="00701ED0"/>
    <w:rsid w:val="0070298B"/>
    <w:rsid w:val="00704AC4"/>
    <w:rsid w:val="0071429E"/>
    <w:rsid w:val="0071660B"/>
    <w:rsid w:val="007174E5"/>
    <w:rsid w:val="00717F75"/>
    <w:rsid w:val="0072005B"/>
    <w:rsid w:val="0072244A"/>
    <w:rsid w:val="0073183E"/>
    <w:rsid w:val="00731A1F"/>
    <w:rsid w:val="00734050"/>
    <w:rsid w:val="007349A8"/>
    <w:rsid w:val="007370F4"/>
    <w:rsid w:val="00740FF4"/>
    <w:rsid w:val="00741FE4"/>
    <w:rsid w:val="00742E82"/>
    <w:rsid w:val="00746891"/>
    <w:rsid w:val="00751379"/>
    <w:rsid w:val="00757BC2"/>
    <w:rsid w:val="00760FDE"/>
    <w:rsid w:val="00762946"/>
    <w:rsid w:val="00763A9A"/>
    <w:rsid w:val="0077170A"/>
    <w:rsid w:val="00773430"/>
    <w:rsid w:val="00775B28"/>
    <w:rsid w:val="00777BBF"/>
    <w:rsid w:val="0078026B"/>
    <w:rsid w:val="00781148"/>
    <w:rsid w:val="00785A13"/>
    <w:rsid w:val="00786990"/>
    <w:rsid w:val="00793C40"/>
    <w:rsid w:val="00795CA9"/>
    <w:rsid w:val="007A1852"/>
    <w:rsid w:val="007A3ABD"/>
    <w:rsid w:val="007B2A80"/>
    <w:rsid w:val="007B6E75"/>
    <w:rsid w:val="007B795F"/>
    <w:rsid w:val="007C0A3B"/>
    <w:rsid w:val="007C3814"/>
    <w:rsid w:val="007C4594"/>
    <w:rsid w:val="007D2E1A"/>
    <w:rsid w:val="007D7C9B"/>
    <w:rsid w:val="007E0C47"/>
    <w:rsid w:val="007E123B"/>
    <w:rsid w:val="007E195E"/>
    <w:rsid w:val="007E433B"/>
    <w:rsid w:val="007E4F06"/>
    <w:rsid w:val="007F0CF7"/>
    <w:rsid w:val="008017A3"/>
    <w:rsid w:val="00812E5B"/>
    <w:rsid w:val="00814B86"/>
    <w:rsid w:val="0081518B"/>
    <w:rsid w:val="00815816"/>
    <w:rsid w:val="00815C80"/>
    <w:rsid w:val="008209DD"/>
    <w:rsid w:val="00824639"/>
    <w:rsid w:val="00831254"/>
    <w:rsid w:val="00831524"/>
    <w:rsid w:val="00836CE4"/>
    <w:rsid w:val="00844E6E"/>
    <w:rsid w:val="008501DA"/>
    <w:rsid w:val="00851232"/>
    <w:rsid w:val="0085579F"/>
    <w:rsid w:val="00856344"/>
    <w:rsid w:val="0086466C"/>
    <w:rsid w:val="00871F7E"/>
    <w:rsid w:val="00872EAF"/>
    <w:rsid w:val="0087322B"/>
    <w:rsid w:val="00873576"/>
    <w:rsid w:val="008758C3"/>
    <w:rsid w:val="00877F53"/>
    <w:rsid w:val="008820D8"/>
    <w:rsid w:val="00884610"/>
    <w:rsid w:val="0088564F"/>
    <w:rsid w:val="0089011F"/>
    <w:rsid w:val="00897A7A"/>
    <w:rsid w:val="008A1626"/>
    <w:rsid w:val="008A498C"/>
    <w:rsid w:val="008A5A3E"/>
    <w:rsid w:val="008A6903"/>
    <w:rsid w:val="008B2162"/>
    <w:rsid w:val="008B2177"/>
    <w:rsid w:val="008B4DE3"/>
    <w:rsid w:val="008B7D6F"/>
    <w:rsid w:val="008C30AC"/>
    <w:rsid w:val="008D40BA"/>
    <w:rsid w:val="008D40E9"/>
    <w:rsid w:val="008E07D2"/>
    <w:rsid w:val="008E103E"/>
    <w:rsid w:val="008E2E4B"/>
    <w:rsid w:val="008F41D9"/>
    <w:rsid w:val="008F47C9"/>
    <w:rsid w:val="008F4954"/>
    <w:rsid w:val="008F53D7"/>
    <w:rsid w:val="009032B3"/>
    <w:rsid w:val="00904278"/>
    <w:rsid w:val="00906771"/>
    <w:rsid w:val="00912CE6"/>
    <w:rsid w:val="0091338A"/>
    <w:rsid w:val="009145CD"/>
    <w:rsid w:val="00917C98"/>
    <w:rsid w:val="00921040"/>
    <w:rsid w:val="00922779"/>
    <w:rsid w:val="009229A7"/>
    <w:rsid w:val="009245EF"/>
    <w:rsid w:val="00925724"/>
    <w:rsid w:val="009270F0"/>
    <w:rsid w:val="00927E3E"/>
    <w:rsid w:val="00932139"/>
    <w:rsid w:val="00935C32"/>
    <w:rsid w:val="009370DC"/>
    <w:rsid w:val="0093727B"/>
    <w:rsid w:val="00940C58"/>
    <w:rsid w:val="009412BE"/>
    <w:rsid w:val="00945984"/>
    <w:rsid w:val="009534F0"/>
    <w:rsid w:val="0095574E"/>
    <w:rsid w:val="00964A20"/>
    <w:rsid w:val="009653F5"/>
    <w:rsid w:val="00965788"/>
    <w:rsid w:val="009729A1"/>
    <w:rsid w:val="00974954"/>
    <w:rsid w:val="00974AF7"/>
    <w:rsid w:val="0097696F"/>
    <w:rsid w:val="00977EBD"/>
    <w:rsid w:val="0098183C"/>
    <w:rsid w:val="009850FB"/>
    <w:rsid w:val="00985669"/>
    <w:rsid w:val="0099043A"/>
    <w:rsid w:val="00997158"/>
    <w:rsid w:val="009A1692"/>
    <w:rsid w:val="009A4378"/>
    <w:rsid w:val="009A4F5C"/>
    <w:rsid w:val="009A7EA7"/>
    <w:rsid w:val="009B004C"/>
    <w:rsid w:val="009B00FE"/>
    <w:rsid w:val="009B4A72"/>
    <w:rsid w:val="009B5BA4"/>
    <w:rsid w:val="009B7469"/>
    <w:rsid w:val="009C1263"/>
    <w:rsid w:val="009C2C7E"/>
    <w:rsid w:val="009C5729"/>
    <w:rsid w:val="009D01E2"/>
    <w:rsid w:val="009D62E0"/>
    <w:rsid w:val="009E0DFE"/>
    <w:rsid w:val="009E3F41"/>
    <w:rsid w:val="009E6584"/>
    <w:rsid w:val="009F0782"/>
    <w:rsid w:val="009F0B46"/>
    <w:rsid w:val="009F4A5F"/>
    <w:rsid w:val="00A015FE"/>
    <w:rsid w:val="00A01C50"/>
    <w:rsid w:val="00A05A59"/>
    <w:rsid w:val="00A102CD"/>
    <w:rsid w:val="00A14318"/>
    <w:rsid w:val="00A14482"/>
    <w:rsid w:val="00A16430"/>
    <w:rsid w:val="00A174EC"/>
    <w:rsid w:val="00A216C3"/>
    <w:rsid w:val="00A26A04"/>
    <w:rsid w:val="00A3023E"/>
    <w:rsid w:val="00A325A5"/>
    <w:rsid w:val="00A34C4E"/>
    <w:rsid w:val="00A35017"/>
    <w:rsid w:val="00A37AAB"/>
    <w:rsid w:val="00A41A85"/>
    <w:rsid w:val="00A456C1"/>
    <w:rsid w:val="00A61E03"/>
    <w:rsid w:val="00A61F14"/>
    <w:rsid w:val="00A621EF"/>
    <w:rsid w:val="00A66B05"/>
    <w:rsid w:val="00A74018"/>
    <w:rsid w:val="00A80168"/>
    <w:rsid w:val="00A82FEE"/>
    <w:rsid w:val="00A877DA"/>
    <w:rsid w:val="00A903CC"/>
    <w:rsid w:val="00A9381E"/>
    <w:rsid w:val="00A95533"/>
    <w:rsid w:val="00AA03D6"/>
    <w:rsid w:val="00AA265B"/>
    <w:rsid w:val="00AA2B18"/>
    <w:rsid w:val="00AA4868"/>
    <w:rsid w:val="00AA6F54"/>
    <w:rsid w:val="00AB0C4F"/>
    <w:rsid w:val="00AB2E74"/>
    <w:rsid w:val="00AB7F67"/>
    <w:rsid w:val="00AC35A4"/>
    <w:rsid w:val="00AC4A5B"/>
    <w:rsid w:val="00AC7D45"/>
    <w:rsid w:val="00AD1520"/>
    <w:rsid w:val="00AD2C00"/>
    <w:rsid w:val="00AE022C"/>
    <w:rsid w:val="00AE25FA"/>
    <w:rsid w:val="00AE4084"/>
    <w:rsid w:val="00AE6CBB"/>
    <w:rsid w:val="00AE7406"/>
    <w:rsid w:val="00AF30A9"/>
    <w:rsid w:val="00AF780D"/>
    <w:rsid w:val="00B01D14"/>
    <w:rsid w:val="00B04B04"/>
    <w:rsid w:val="00B06B53"/>
    <w:rsid w:val="00B074FC"/>
    <w:rsid w:val="00B12B9E"/>
    <w:rsid w:val="00B132B5"/>
    <w:rsid w:val="00B14A4A"/>
    <w:rsid w:val="00B16BDA"/>
    <w:rsid w:val="00B20750"/>
    <w:rsid w:val="00B2169B"/>
    <w:rsid w:val="00B25BA4"/>
    <w:rsid w:val="00B25DA3"/>
    <w:rsid w:val="00B31150"/>
    <w:rsid w:val="00B31308"/>
    <w:rsid w:val="00B31707"/>
    <w:rsid w:val="00B35C46"/>
    <w:rsid w:val="00B40D6F"/>
    <w:rsid w:val="00B43958"/>
    <w:rsid w:val="00B47E1F"/>
    <w:rsid w:val="00B52452"/>
    <w:rsid w:val="00B552D1"/>
    <w:rsid w:val="00B5773F"/>
    <w:rsid w:val="00B6421B"/>
    <w:rsid w:val="00B64DF2"/>
    <w:rsid w:val="00B6646F"/>
    <w:rsid w:val="00B81646"/>
    <w:rsid w:val="00B836B1"/>
    <w:rsid w:val="00B848FC"/>
    <w:rsid w:val="00B849A5"/>
    <w:rsid w:val="00B8576E"/>
    <w:rsid w:val="00B86DE1"/>
    <w:rsid w:val="00B91013"/>
    <w:rsid w:val="00B91B08"/>
    <w:rsid w:val="00B91E2A"/>
    <w:rsid w:val="00B91FB9"/>
    <w:rsid w:val="00B92DBC"/>
    <w:rsid w:val="00B96887"/>
    <w:rsid w:val="00BA02F7"/>
    <w:rsid w:val="00BA0E62"/>
    <w:rsid w:val="00BB07B7"/>
    <w:rsid w:val="00BC074A"/>
    <w:rsid w:val="00BD5E45"/>
    <w:rsid w:val="00BD7FA3"/>
    <w:rsid w:val="00BE231C"/>
    <w:rsid w:val="00BE49B1"/>
    <w:rsid w:val="00BE5ED6"/>
    <w:rsid w:val="00BF0FC3"/>
    <w:rsid w:val="00C03BA6"/>
    <w:rsid w:val="00C04F10"/>
    <w:rsid w:val="00C05AE1"/>
    <w:rsid w:val="00C1583B"/>
    <w:rsid w:val="00C25807"/>
    <w:rsid w:val="00C32772"/>
    <w:rsid w:val="00C3316C"/>
    <w:rsid w:val="00C34164"/>
    <w:rsid w:val="00C35DFC"/>
    <w:rsid w:val="00C44DA2"/>
    <w:rsid w:val="00C47672"/>
    <w:rsid w:val="00C54CC2"/>
    <w:rsid w:val="00C574E9"/>
    <w:rsid w:val="00C64AA7"/>
    <w:rsid w:val="00C705CC"/>
    <w:rsid w:val="00C75CE1"/>
    <w:rsid w:val="00C842D9"/>
    <w:rsid w:val="00C85E1A"/>
    <w:rsid w:val="00C87C34"/>
    <w:rsid w:val="00CA1DCE"/>
    <w:rsid w:val="00CA1F77"/>
    <w:rsid w:val="00CA5F3F"/>
    <w:rsid w:val="00CB2A50"/>
    <w:rsid w:val="00CB3A43"/>
    <w:rsid w:val="00CB462E"/>
    <w:rsid w:val="00CC25F9"/>
    <w:rsid w:val="00CC293A"/>
    <w:rsid w:val="00CC4403"/>
    <w:rsid w:val="00CC7499"/>
    <w:rsid w:val="00CD1EC8"/>
    <w:rsid w:val="00CD26B7"/>
    <w:rsid w:val="00CD409F"/>
    <w:rsid w:val="00CD4A38"/>
    <w:rsid w:val="00CD6FC0"/>
    <w:rsid w:val="00CE1686"/>
    <w:rsid w:val="00CE78A9"/>
    <w:rsid w:val="00CF0405"/>
    <w:rsid w:val="00CF08E6"/>
    <w:rsid w:val="00CF0A6A"/>
    <w:rsid w:val="00CF25FA"/>
    <w:rsid w:val="00CF2E59"/>
    <w:rsid w:val="00CF3EF4"/>
    <w:rsid w:val="00D047EE"/>
    <w:rsid w:val="00D05CD9"/>
    <w:rsid w:val="00D12224"/>
    <w:rsid w:val="00D13D64"/>
    <w:rsid w:val="00D140C8"/>
    <w:rsid w:val="00D15391"/>
    <w:rsid w:val="00D21BD7"/>
    <w:rsid w:val="00D2214E"/>
    <w:rsid w:val="00D260FE"/>
    <w:rsid w:val="00D2751F"/>
    <w:rsid w:val="00D41387"/>
    <w:rsid w:val="00D46FBE"/>
    <w:rsid w:val="00D56EA2"/>
    <w:rsid w:val="00D63560"/>
    <w:rsid w:val="00D67D73"/>
    <w:rsid w:val="00D67FD3"/>
    <w:rsid w:val="00D705F9"/>
    <w:rsid w:val="00D727CA"/>
    <w:rsid w:val="00D77CE8"/>
    <w:rsid w:val="00D80095"/>
    <w:rsid w:val="00D81600"/>
    <w:rsid w:val="00D84E04"/>
    <w:rsid w:val="00D86716"/>
    <w:rsid w:val="00D91C69"/>
    <w:rsid w:val="00D92E76"/>
    <w:rsid w:val="00DA330D"/>
    <w:rsid w:val="00DA3381"/>
    <w:rsid w:val="00DB2391"/>
    <w:rsid w:val="00DB4B6C"/>
    <w:rsid w:val="00DC0019"/>
    <w:rsid w:val="00DC054A"/>
    <w:rsid w:val="00DC1233"/>
    <w:rsid w:val="00DC71B1"/>
    <w:rsid w:val="00DD1704"/>
    <w:rsid w:val="00DD6259"/>
    <w:rsid w:val="00DD670C"/>
    <w:rsid w:val="00DE043B"/>
    <w:rsid w:val="00DE1899"/>
    <w:rsid w:val="00DE35C8"/>
    <w:rsid w:val="00E0124F"/>
    <w:rsid w:val="00E0500B"/>
    <w:rsid w:val="00E05737"/>
    <w:rsid w:val="00E05DF0"/>
    <w:rsid w:val="00E06540"/>
    <w:rsid w:val="00E06E54"/>
    <w:rsid w:val="00E109A3"/>
    <w:rsid w:val="00E158E2"/>
    <w:rsid w:val="00E2082C"/>
    <w:rsid w:val="00E35A8D"/>
    <w:rsid w:val="00E37D7B"/>
    <w:rsid w:val="00E40E0F"/>
    <w:rsid w:val="00E435FD"/>
    <w:rsid w:val="00E44E3C"/>
    <w:rsid w:val="00E465B4"/>
    <w:rsid w:val="00E508AB"/>
    <w:rsid w:val="00E52041"/>
    <w:rsid w:val="00E608BC"/>
    <w:rsid w:val="00E6512C"/>
    <w:rsid w:val="00E7159F"/>
    <w:rsid w:val="00E73556"/>
    <w:rsid w:val="00E77931"/>
    <w:rsid w:val="00E8000D"/>
    <w:rsid w:val="00E837F8"/>
    <w:rsid w:val="00E933F8"/>
    <w:rsid w:val="00E94093"/>
    <w:rsid w:val="00E9587D"/>
    <w:rsid w:val="00E96CD7"/>
    <w:rsid w:val="00EA2B3C"/>
    <w:rsid w:val="00EA4821"/>
    <w:rsid w:val="00EA4B85"/>
    <w:rsid w:val="00EA5F61"/>
    <w:rsid w:val="00EB1C77"/>
    <w:rsid w:val="00EB72F0"/>
    <w:rsid w:val="00ED26F3"/>
    <w:rsid w:val="00ED6C1B"/>
    <w:rsid w:val="00EE1C0D"/>
    <w:rsid w:val="00EE2CD3"/>
    <w:rsid w:val="00EF35EA"/>
    <w:rsid w:val="00F036DE"/>
    <w:rsid w:val="00F0652A"/>
    <w:rsid w:val="00F10D42"/>
    <w:rsid w:val="00F11B03"/>
    <w:rsid w:val="00F13C1E"/>
    <w:rsid w:val="00F148B8"/>
    <w:rsid w:val="00F1711A"/>
    <w:rsid w:val="00F213B6"/>
    <w:rsid w:val="00F32235"/>
    <w:rsid w:val="00F342BB"/>
    <w:rsid w:val="00F47D4E"/>
    <w:rsid w:val="00F57843"/>
    <w:rsid w:val="00F6109B"/>
    <w:rsid w:val="00F61DE1"/>
    <w:rsid w:val="00F63C19"/>
    <w:rsid w:val="00F6418F"/>
    <w:rsid w:val="00F70127"/>
    <w:rsid w:val="00F72296"/>
    <w:rsid w:val="00F805B3"/>
    <w:rsid w:val="00F971E4"/>
    <w:rsid w:val="00FA1BED"/>
    <w:rsid w:val="00FA443E"/>
    <w:rsid w:val="00FA5796"/>
    <w:rsid w:val="00FB658B"/>
    <w:rsid w:val="00FB7106"/>
    <w:rsid w:val="00FC18EF"/>
    <w:rsid w:val="00FD2308"/>
    <w:rsid w:val="00FE0E29"/>
    <w:rsid w:val="00FE2C25"/>
    <w:rsid w:val="00FE4C4F"/>
    <w:rsid w:val="00FE66DA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7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17">
    <w:name w:val="Обычный1"/>
    <w:rsid w:val="00965788"/>
    <w:pPr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8">
    <w:name w:val="Сетка таблицы1"/>
    <w:basedOn w:val="a1"/>
    <w:next w:val="a9"/>
    <w:uiPriority w:val="59"/>
    <w:rsid w:val="00A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3A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basedOn w:val="a0"/>
    <w:link w:val="2a"/>
    <w:rsid w:val="009B00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B00F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b">
    <w:name w:val="Основной текст (2) + Курсив"/>
    <w:basedOn w:val="29"/>
    <w:rsid w:val="009B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"/>
    <w:basedOn w:val="29"/>
    <w:rsid w:val="009B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7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17">
    <w:name w:val="Обычный1"/>
    <w:rsid w:val="00965788"/>
    <w:pPr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8">
    <w:name w:val="Сетка таблицы1"/>
    <w:basedOn w:val="a1"/>
    <w:next w:val="a9"/>
    <w:uiPriority w:val="59"/>
    <w:rsid w:val="00A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3A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basedOn w:val="a0"/>
    <w:link w:val="2a"/>
    <w:rsid w:val="009B00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B00F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b">
    <w:name w:val="Основной текст (2) + Курсив"/>
    <w:basedOn w:val="29"/>
    <w:rsid w:val="009B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"/>
    <w:basedOn w:val="29"/>
    <w:rsid w:val="009B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hyperlink" Target="http://www.marketolo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ks.ru/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4DDA-3F5A-41A6-B8E1-166F5F3F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29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49</cp:revision>
  <dcterms:created xsi:type="dcterms:W3CDTF">2017-03-13T01:04:00Z</dcterms:created>
  <dcterms:modified xsi:type="dcterms:W3CDTF">2017-05-20T22:17:00Z</dcterms:modified>
</cp:coreProperties>
</file>