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12" w:rsidRPr="00B81F89" w:rsidRDefault="007F3BF2" w:rsidP="00971512">
      <w:pPr>
        <w:pBdr>
          <w:top w:val="single" w:sz="4" w:space="1" w:color="auto"/>
          <w:bottom w:val="single" w:sz="4" w:space="1" w:color="auto"/>
        </w:pBdr>
        <w:spacing w:after="120"/>
        <w:jc w:val="center"/>
        <w:rPr>
          <w:rFonts w:ascii="Cambria" w:eastAsia="Times New Roman" w:hAnsi="Cambria"/>
          <w:caps/>
          <w:sz w:val="26"/>
          <w:szCs w:val="24"/>
          <w:lang w:eastAsia="ru-RU"/>
        </w:rPr>
      </w:pPr>
      <w:r>
        <w:rPr>
          <w:rFonts w:ascii="Cambria" w:eastAsia="Times New Roman" w:hAnsi="Cambria"/>
          <w:caps/>
          <w:sz w:val="26"/>
          <w:szCs w:val="24"/>
          <w:lang w:eastAsia="ru-RU"/>
        </w:rPr>
        <w:t>Паспорт</w:t>
      </w:r>
      <w:r w:rsidR="00971512" w:rsidRPr="00B81F89">
        <w:rPr>
          <w:rFonts w:ascii="Cambria" w:eastAsia="Times New Roman" w:hAnsi="Cambria"/>
          <w:caps/>
          <w:sz w:val="26"/>
          <w:szCs w:val="24"/>
          <w:lang w:eastAsia="ru-RU"/>
        </w:rPr>
        <w:t xml:space="preserve"> КОМПЕТЕНЦИИ </w:t>
      </w:r>
      <w:r w:rsidR="00521549">
        <w:rPr>
          <w:rFonts w:ascii="Cambria" w:eastAsia="Times New Roman" w:hAnsi="Cambria"/>
          <w:caps/>
          <w:sz w:val="26"/>
          <w:szCs w:val="24"/>
          <w:lang w:eastAsia="ru-RU"/>
        </w:rPr>
        <w:t>(</w:t>
      </w:r>
      <w:r w:rsidR="008A0D37">
        <w:rPr>
          <w:rFonts w:ascii="Cambria" w:eastAsia="Times New Roman" w:hAnsi="Cambria"/>
          <w:caps/>
          <w:sz w:val="26"/>
          <w:szCs w:val="24"/>
          <w:lang w:eastAsia="ru-RU"/>
        </w:rPr>
        <w:t>Дизайн архитектурной среды</w:t>
      </w:r>
      <w:r w:rsidR="00521549">
        <w:rPr>
          <w:rFonts w:ascii="Cambria" w:eastAsia="Times New Roman" w:hAnsi="Cambria"/>
          <w:caps/>
          <w:sz w:val="26"/>
          <w:szCs w:val="24"/>
          <w:lang w:eastAsia="ru-RU"/>
        </w:rPr>
        <w:t>)</w:t>
      </w:r>
    </w:p>
    <w:p w:rsidR="00A81AE9" w:rsidRDefault="00A81AE9" w:rsidP="00AF16CE">
      <w:pPr>
        <w:tabs>
          <w:tab w:val="left" w:pos="992"/>
        </w:tabs>
        <w:spacing w:line="240" w:lineRule="auto"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ОК-9 </w:t>
      </w:r>
      <w:r w:rsidRPr="00A81AE9">
        <w:rPr>
          <w:rFonts w:eastAsia="Times New Roman"/>
          <w:b/>
          <w:sz w:val="24"/>
          <w:szCs w:val="24"/>
        </w:rPr>
        <w:t>способностью использовать основные законы естественнонаучных дисциплин в профессиональной деятельности и прим</w:t>
      </w:r>
      <w:r w:rsidRPr="00A81AE9">
        <w:rPr>
          <w:rFonts w:eastAsia="Times New Roman"/>
          <w:b/>
          <w:sz w:val="24"/>
          <w:szCs w:val="24"/>
        </w:rPr>
        <w:t>е</w:t>
      </w:r>
      <w:r w:rsidRPr="00A81AE9">
        <w:rPr>
          <w:rFonts w:eastAsia="Times New Roman"/>
          <w:b/>
          <w:sz w:val="24"/>
          <w:szCs w:val="24"/>
        </w:rPr>
        <w:t>нять методы анализа и моделирования, теоретического и экспериментального исследования</w:t>
      </w:r>
    </w:p>
    <w:p w:rsidR="00AF16CE" w:rsidRPr="00477834" w:rsidRDefault="00A81AE9" w:rsidP="00AF16CE">
      <w:pPr>
        <w:tabs>
          <w:tab w:val="left" w:pos="992"/>
        </w:tabs>
        <w:spacing w:line="240" w:lineRule="auto"/>
        <w:ind w:firstLine="709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3 этап</w:t>
      </w:r>
    </w:p>
    <w:p w:rsidR="00AF16CE" w:rsidRPr="00477834" w:rsidRDefault="00AF16CE" w:rsidP="00AF16CE">
      <w:pPr>
        <w:tabs>
          <w:tab w:val="left" w:pos="992"/>
        </w:tabs>
        <w:spacing w:line="240" w:lineRule="auto"/>
        <w:ind w:firstLine="709"/>
        <w:jc w:val="both"/>
        <w:rPr>
          <w:rFonts w:eastAsia="Times New Roman"/>
          <w:i/>
          <w:sz w:val="24"/>
          <w:szCs w:val="24"/>
        </w:rPr>
      </w:pPr>
      <w:proofErr w:type="gramStart"/>
      <w:r w:rsidRPr="00B77F75">
        <w:rPr>
          <w:rFonts w:ascii="TimesNewRomanPSMT" w:hAnsi="TimesNewRomanPSMT"/>
          <w:i/>
          <w:color w:val="000000"/>
          <w:sz w:val="24"/>
          <w:szCs w:val="28"/>
        </w:rPr>
        <w:t>Способность понимать сущность и интерпретировать механические явления</w:t>
      </w:r>
      <w:r w:rsidRPr="005406E9">
        <w:rPr>
          <w:rFonts w:asciiTheme="minorHAnsi" w:hAnsiTheme="minorHAnsi"/>
          <w:i/>
          <w:color w:val="000000"/>
          <w:sz w:val="24"/>
          <w:szCs w:val="28"/>
        </w:rPr>
        <w:t xml:space="preserve"> </w:t>
      </w:r>
      <w:r w:rsidRPr="00AF16CE">
        <w:rPr>
          <w:i/>
          <w:color w:val="000000"/>
          <w:sz w:val="24"/>
          <w:szCs w:val="28"/>
        </w:rPr>
        <w:t>на базовом уровне</w:t>
      </w:r>
      <w:r w:rsidRPr="00B77F75">
        <w:rPr>
          <w:rFonts w:ascii="TimesNewRomanPSMT" w:hAnsi="TimesNewRomanPSMT"/>
          <w:i/>
          <w:color w:val="000000"/>
          <w:sz w:val="24"/>
          <w:szCs w:val="28"/>
        </w:rPr>
        <w:t xml:space="preserve"> при помощи соответствующего теорет</w:t>
      </w:r>
      <w:r w:rsidRPr="00B77F75">
        <w:rPr>
          <w:rFonts w:ascii="TimesNewRomanPSMT" w:hAnsi="TimesNewRomanPSMT"/>
          <w:i/>
          <w:color w:val="000000"/>
          <w:sz w:val="24"/>
          <w:szCs w:val="28"/>
        </w:rPr>
        <w:t>и</w:t>
      </w:r>
      <w:r w:rsidRPr="00B77F75">
        <w:rPr>
          <w:rFonts w:ascii="TimesNewRomanPSMT" w:hAnsi="TimesNewRomanPSMT"/>
          <w:i/>
          <w:color w:val="000000"/>
          <w:sz w:val="24"/>
          <w:szCs w:val="28"/>
        </w:rPr>
        <w:t>ческого аппарата, объяснять характер поведения механических систем с применением важнейших теорем механики и их следствий, использовать методы математического моделирования, теоретического и экспериментального исследования для решения</w:t>
      </w:r>
      <w:r>
        <w:rPr>
          <w:rFonts w:ascii="TimesNewRomanPSMT" w:hAnsi="TimesNewRomanPSMT"/>
          <w:i/>
          <w:color w:val="000000"/>
          <w:sz w:val="24"/>
          <w:szCs w:val="28"/>
        </w:rPr>
        <w:t xml:space="preserve"> прикладных задач; с</w:t>
      </w:r>
      <w:r w:rsidRPr="00B77F75">
        <w:rPr>
          <w:rFonts w:ascii="TimesNewRomanPSMT" w:hAnsi="TimesNewRomanPSMT"/>
          <w:i/>
          <w:color w:val="000000"/>
          <w:sz w:val="24"/>
          <w:szCs w:val="28"/>
        </w:rPr>
        <w:t>пособность пон</w:t>
      </w:r>
      <w:r w:rsidRPr="00B77F75">
        <w:rPr>
          <w:rFonts w:ascii="TimesNewRomanPSMT" w:hAnsi="TimesNewRomanPSMT"/>
          <w:i/>
          <w:color w:val="000000"/>
          <w:sz w:val="24"/>
          <w:szCs w:val="28"/>
        </w:rPr>
        <w:t>и</w:t>
      </w:r>
      <w:r w:rsidRPr="00B77F75">
        <w:rPr>
          <w:rFonts w:ascii="TimesNewRomanPSMT" w:hAnsi="TimesNewRomanPSMT"/>
          <w:i/>
          <w:color w:val="000000"/>
          <w:sz w:val="24"/>
          <w:szCs w:val="28"/>
        </w:rPr>
        <w:t>мать сущность</w:t>
      </w:r>
      <w:r>
        <w:rPr>
          <w:rFonts w:eastAsia="Times New Roman"/>
          <w:sz w:val="24"/>
          <w:szCs w:val="24"/>
        </w:rPr>
        <w:t xml:space="preserve"> </w:t>
      </w:r>
      <w:r w:rsidRPr="00CB720C">
        <w:rPr>
          <w:rFonts w:eastAsia="Times New Roman"/>
          <w:i/>
          <w:sz w:val="24"/>
          <w:szCs w:val="24"/>
        </w:rPr>
        <w:t>общих методов расчета и принципов проектирования</w:t>
      </w:r>
      <w:r>
        <w:rPr>
          <w:rFonts w:ascii="TimesNewRomanPSMT" w:hAnsi="TimesNewRomanPSMT"/>
          <w:i/>
          <w:color w:val="000000"/>
          <w:sz w:val="24"/>
          <w:szCs w:val="24"/>
        </w:rPr>
        <w:t xml:space="preserve">, </w:t>
      </w:r>
      <w:r w:rsidRPr="00477834">
        <w:rPr>
          <w:rFonts w:ascii="TimesNewRomanPSMT" w:hAnsi="TimesNewRomanPSMT"/>
          <w:i/>
          <w:color w:val="000000"/>
          <w:sz w:val="24"/>
          <w:szCs w:val="24"/>
        </w:rPr>
        <w:t>проводить расчеты на прочность, жесткость и устойчивость типовых элементов конструкций.</w:t>
      </w:r>
      <w:proofErr w:type="gramEnd"/>
    </w:p>
    <w:p w:rsidR="00521549" w:rsidRDefault="00521549" w:rsidP="00521549">
      <w:pPr>
        <w:pStyle w:val="a4"/>
        <w:spacing w:after="0" w:line="240" w:lineRule="auto"/>
        <w:ind w:left="0"/>
        <w:jc w:val="center"/>
        <w:rPr>
          <w:rFonts w:ascii="Cambria" w:eastAsia="Times New Roman" w:hAnsi="Cambria"/>
          <w:caps/>
          <w:spacing w:val="10"/>
          <w:sz w:val="24"/>
          <w:lang w:eastAsia="ru-RU"/>
        </w:rPr>
      </w:pPr>
      <w:r w:rsidRPr="00876D8C">
        <w:rPr>
          <w:rFonts w:ascii="Cambria" w:eastAsia="Times New Roman" w:hAnsi="Cambria"/>
          <w:caps/>
          <w:spacing w:val="10"/>
          <w:sz w:val="24"/>
          <w:lang w:eastAsia="ru-RU"/>
        </w:rPr>
        <w:t>СТРУКТУРНЫЕ ЭЛЕМЕНТЫ КОМПЕТЕНЦИИ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2"/>
        <w:gridCol w:w="2871"/>
        <w:gridCol w:w="1580"/>
        <w:gridCol w:w="2938"/>
        <w:gridCol w:w="1511"/>
        <w:gridCol w:w="3075"/>
        <w:gridCol w:w="2167"/>
      </w:tblGrid>
      <w:tr w:rsidR="00521549" w:rsidRPr="00454C87" w:rsidTr="0013531A">
        <w:trPr>
          <w:trHeight w:val="417"/>
          <w:tblHeader/>
        </w:trPr>
        <w:tc>
          <w:tcPr>
            <w:tcW w:w="13447" w:type="dxa"/>
            <w:gridSpan w:val="6"/>
            <w:shd w:val="clear" w:color="auto" w:fill="auto"/>
            <w:vAlign w:val="center"/>
          </w:tcPr>
          <w:p w:rsidR="00521549" w:rsidRPr="00454C87" w:rsidRDefault="00521549" w:rsidP="00A84C1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54C87">
              <w:rPr>
                <w:sz w:val="20"/>
                <w:szCs w:val="20"/>
              </w:rPr>
              <w:t xml:space="preserve">Планируемые результаты обучения (показатели достижения </w:t>
            </w:r>
            <w:proofErr w:type="spellStart"/>
            <w:r w:rsidRPr="00454C87">
              <w:rPr>
                <w:sz w:val="20"/>
                <w:szCs w:val="20"/>
              </w:rPr>
              <w:t>сформированности</w:t>
            </w:r>
            <w:proofErr w:type="spellEnd"/>
            <w:r w:rsidRPr="00454C87">
              <w:rPr>
                <w:sz w:val="20"/>
                <w:szCs w:val="20"/>
              </w:rPr>
              <w:t xml:space="preserve"> компетенции)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:rsidR="00521549" w:rsidRPr="00454C87" w:rsidRDefault="00521549" w:rsidP="00A84C1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Элемент образов</w:t>
            </w:r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тельной программы, формирующий р</w:t>
            </w:r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зультат обучения</w:t>
            </w:r>
            <w:r w:rsidRPr="00454C8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21549" w:rsidRPr="00454C87" w:rsidTr="0013531A">
        <w:trPr>
          <w:trHeight w:val="705"/>
          <w:tblHeader/>
        </w:trPr>
        <w:tc>
          <w:tcPr>
            <w:tcW w:w="1472" w:type="dxa"/>
            <w:shd w:val="clear" w:color="auto" w:fill="auto"/>
            <w:vAlign w:val="center"/>
          </w:tcPr>
          <w:p w:rsidR="00521549" w:rsidRPr="00454C87" w:rsidRDefault="00521549" w:rsidP="00A84C1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КодЗнания</w:t>
            </w:r>
            <w:proofErr w:type="spellEnd"/>
          </w:p>
        </w:tc>
        <w:tc>
          <w:tcPr>
            <w:tcW w:w="2871" w:type="dxa"/>
            <w:shd w:val="clear" w:color="auto" w:fill="auto"/>
            <w:vAlign w:val="center"/>
          </w:tcPr>
          <w:p w:rsidR="00521549" w:rsidRDefault="00521549" w:rsidP="00A84C1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Знания</w:t>
            </w:r>
          </w:p>
          <w:p w:rsidR="00521549" w:rsidRPr="000D3013" w:rsidRDefault="00521549" w:rsidP="00A84C1F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Знать: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21549" w:rsidRPr="00454C87" w:rsidRDefault="00521549" w:rsidP="00A84C1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КодУмения</w:t>
            </w:r>
            <w:proofErr w:type="spellEnd"/>
          </w:p>
        </w:tc>
        <w:tc>
          <w:tcPr>
            <w:tcW w:w="2938" w:type="dxa"/>
            <w:shd w:val="clear" w:color="auto" w:fill="auto"/>
            <w:vAlign w:val="center"/>
          </w:tcPr>
          <w:p w:rsidR="00521549" w:rsidRDefault="00521549" w:rsidP="00A84C1F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Умения</w:t>
            </w:r>
          </w:p>
          <w:p w:rsidR="00521549" w:rsidRPr="00454C87" w:rsidRDefault="00521549" w:rsidP="00A84C1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54C8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21549" w:rsidRPr="00454C87" w:rsidRDefault="00521549" w:rsidP="00A84C1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КодНавыка</w:t>
            </w:r>
            <w:proofErr w:type="spellEnd"/>
          </w:p>
        </w:tc>
        <w:tc>
          <w:tcPr>
            <w:tcW w:w="3075" w:type="dxa"/>
            <w:shd w:val="clear" w:color="auto" w:fill="auto"/>
            <w:vAlign w:val="center"/>
          </w:tcPr>
          <w:p w:rsidR="00521549" w:rsidRDefault="00521549" w:rsidP="00A84C1F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Навыки</w:t>
            </w:r>
          </w:p>
          <w:p w:rsidR="00521549" w:rsidRPr="00454C87" w:rsidRDefault="00521549" w:rsidP="00A84C1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54C8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Владеть:</w:t>
            </w:r>
          </w:p>
        </w:tc>
        <w:tc>
          <w:tcPr>
            <w:tcW w:w="2167" w:type="dxa"/>
            <w:vMerge/>
            <w:shd w:val="clear" w:color="auto" w:fill="auto"/>
            <w:vAlign w:val="center"/>
          </w:tcPr>
          <w:p w:rsidR="00521549" w:rsidRPr="00454C87" w:rsidRDefault="00521549" w:rsidP="00A84C1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1549" w:rsidRPr="000B27A2" w:rsidTr="0013531A">
        <w:trPr>
          <w:trHeight w:val="117"/>
        </w:trPr>
        <w:tc>
          <w:tcPr>
            <w:tcW w:w="15614" w:type="dxa"/>
            <w:gridSpan w:val="7"/>
            <w:shd w:val="clear" w:color="auto" w:fill="auto"/>
            <w:vAlign w:val="center"/>
          </w:tcPr>
          <w:p w:rsidR="00521549" w:rsidRPr="000B27A2" w:rsidRDefault="00710237" w:rsidP="00A84C1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  <w:r w:rsidR="00521549" w:rsidRPr="000B27A2">
              <w:rPr>
                <w:b/>
                <w:sz w:val="20"/>
                <w:szCs w:val="20"/>
              </w:rPr>
              <w:t>этап</w:t>
            </w:r>
            <w:r>
              <w:rPr>
                <w:b/>
                <w:sz w:val="20"/>
                <w:szCs w:val="20"/>
              </w:rPr>
              <w:t xml:space="preserve"> 3 семестр</w:t>
            </w:r>
          </w:p>
        </w:tc>
      </w:tr>
      <w:tr w:rsidR="00AB6D7C" w:rsidRPr="00454C87" w:rsidTr="0013531A">
        <w:trPr>
          <w:trHeight w:val="44"/>
        </w:trPr>
        <w:tc>
          <w:tcPr>
            <w:tcW w:w="1472" w:type="dxa"/>
            <w:shd w:val="clear" w:color="auto" w:fill="auto"/>
            <w:vAlign w:val="center"/>
          </w:tcPr>
          <w:p w:rsidR="00AB6D7C" w:rsidRDefault="00AB6D7C" w:rsidP="00710237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color w:val="000000"/>
                <w:sz w:val="20"/>
                <w:szCs w:val="20"/>
              </w:rPr>
              <w:t>(</w:t>
            </w:r>
            <w:r w:rsidR="00710237">
              <w:rPr>
                <w:color w:val="000000"/>
                <w:sz w:val="20"/>
                <w:szCs w:val="20"/>
              </w:rPr>
              <w:t>ОК-9-3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871" w:type="dxa"/>
            <w:shd w:val="clear" w:color="auto" w:fill="auto"/>
          </w:tcPr>
          <w:p w:rsidR="00AB6D7C" w:rsidRPr="0050131C" w:rsidRDefault="0013531A" w:rsidP="00A84C1F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о</w:t>
            </w:r>
            <w:r w:rsidR="00AB6D7C"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 xml:space="preserve">сновные понятия и аксиомы механики, </w:t>
            </w:r>
            <w:r w:rsidR="00AB6D7C" w:rsidRPr="00DE3B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случаи приведения действующей на тело системы сил к простейшем виду, усл</w:t>
            </w:r>
            <w:r w:rsidR="00AB6D7C" w:rsidRPr="00DE3B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</w:t>
            </w:r>
            <w:r w:rsidR="00AB6D7C" w:rsidRPr="00DE3B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вия уравновешенности прои</w:t>
            </w:r>
            <w:r w:rsidR="00AB6D7C" w:rsidRPr="00DE3B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</w:t>
            </w:r>
            <w:r w:rsidR="00AB6D7C" w:rsidRPr="00DE3B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вольной системы сил, методы нахождения реакций связей</w:t>
            </w:r>
            <w:r w:rsidR="00AB6D7C"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 xml:space="preserve"> в покоящейся системе твердых тел, способы нахождения их центров тяжести; законы тр</w:t>
            </w:r>
            <w:r w:rsidR="00AB6D7C"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е</w:t>
            </w:r>
            <w:r w:rsidR="00AB6D7C"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ния скольжения и качения;</w:t>
            </w:r>
            <w:proofErr w:type="gramEnd"/>
          </w:p>
        </w:tc>
        <w:tc>
          <w:tcPr>
            <w:tcW w:w="1580" w:type="dxa"/>
            <w:shd w:val="clear" w:color="auto" w:fill="auto"/>
            <w:vAlign w:val="center"/>
          </w:tcPr>
          <w:p w:rsidR="00AB6D7C" w:rsidRDefault="00AB6D7C" w:rsidP="00A84C1F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color w:val="000000"/>
                <w:sz w:val="20"/>
                <w:szCs w:val="20"/>
              </w:rPr>
              <w:t>(</w:t>
            </w:r>
            <w:r w:rsidR="00710237">
              <w:rPr>
                <w:color w:val="000000"/>
                <w:sz w:val="20"/>
                <w:szCs w:val="20"/>
              </w:rPr>
              <w:t>ОК-9-3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38" w:type="dxa"/>
            <w:shd w:val="clear" w:color="auto" w:fill="auto"/>
          </w:tcPr>
          <w:p w:rsidR="00AB6D7C" w:rsidRPr="00DE3B77" w:rsidRDefault="0013531A" w:rsidP="00A84C1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</w:t>
            </w:r>
            <w:r w:rsidR="00AB6D7C" w:rsidRPr="00DE3B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риводить систему действу</w:t>
            </w:r>
            <w:r w:rsidR="00AB6D7C" w:rsidRPr="00DE3B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ю</w:t>
            </w:r>
            <w:r w:rsidR="00AB6D7C" w:rsidRPr="00DE3B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щих сил к более простому э</w:t>
            </w:r>
            <w:r w:rsidR="00AB6D7C" w:rsidRPr="00DE3B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</w:t>
            </w:r>
            <w:r w:rsidR="00AB6D7C" w:rsidRPr="00DE3B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вивалентному виду,</w:t>
            </w:r>
          </w:p>
          <w:p w:rsidR="00AB6D7C" w:rsidRPr="00DE3B77" w:rsidRDefault="00AB6D7C" w:rsidP="00A84C1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E3B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составлять уравнения равнов</w:t>
            </w:r>
            <w:r w:rsidRPr="00DE3B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E3B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сия для тела, находящегося под действием произвольной с</w:t>
            </w:r>
            <w:r w:rsidRPr="00DE3B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E3B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стемы сил, находить полож</w:t>
            </w:r>
            <w:r w:rsidRPr="00DE3B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E3B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ния центров тяжести тел; </w:t>
            </w:r>
          </w:p>
          <w:p w:rsidR="00AB6D7C" w:rsidRPr="00DE3B77" w:rsidRDefault="00AB6D7C" w:rsidP="00A84C1F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AB6D7C" w:rsidRPr="00DE3B77" w:rsidRDefault="00AB6D7C" w:rsidP="00A84C1F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DE3B77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DE3B7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DE3B77">
              <w:rPr>
                <w:color w:val="000000"/>
                <w:sz w:val="20"/>
                <w:szCs w:val="20"/>
              </w:rPr>
              <w:t>(</w:t>
            </w:r>
            <w:r w:rsidR="00710237">
              <w:rPr>
                <w:color w:val="000000"/>
                <w:sz w:val="20"/>
                <w:szCs w:val="20"/>
              </w:rPr>
              <w:t>ОК-9-3</w:t>
            </w:r>
            <w:r w:rsidRPr="00DE3B7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075" w:type="dxa"/>
            <w:shd w:val="clear" w:color="auto" w:fill="auto"/>
          </w:tcPr>
          <w:p w:rsidR="00AB6D7C" w:rsidRPr="00DE3B77" w:rsidRDefault="00AB6D7C" w:rsidP="00A84C1F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DE3B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навыками исследования равн</w:t>
            </w:r>
            <w:r w:rsidRPr="00DE3B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E3B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весия твердого тела (системы тел) под действием плоской и пространственной систем сил;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:rsidR="00AB6D7C" w:rsidRPr="00566718" w:rsidRDefault="00AB6D7C" w:rsidP="00A84C1F">
            <w:pPr>
              <w:spacing w:line="240" w:lineRule="auto"/>
              <w:rPr>
                <w:sz w:val="20"/>
                <w:szCs w:val="20"/>
              </w:rPr>
            </w:pPr>
            <w:r w:rsidRPr="00566718">
              <w:rPr>
                <w:sz w:val="20"/>
                <w:szCs w:val="20"/>
              </w:rPr>
              <w:t xml:space="preserve"> </w:t>
            </w:r>
            <w:r w:rsidR="0013531A">
              <w:rPr>
                <w:sz w:val="20"/>
                <w:szCs w:val="20"/>
              </w:rPr>
              <w:t>Прикладная механика</w:t>
            </w:r>
          </w:p>
        </w:tc>
      </w:tr>
      <w:tr w:rsidR="00AB6D7C" w:rsidRPr="00454C87" w:rsidTr="0013531A">
        <w:trPr>
          <w:trHeight w:val="850"/>
        </w:trPr>
        <w:tc>
          <w:tcPr>
            <w:tcW w:w="1472" w:type="dxa"/>
            <w:shd w:val="clear" w:color="auto" w:fill="auto"/>
            <w:vAlign w:val="center"/>
          </w:tcPr>
          <w:p w:rsidR="00AB6D7C" w:rsidRDefault="00AB6D7C" w:rsidP="006A0977">
            <w:pPr>
              <w:spacing w:line="240" w:lineRule="auto"/>
            </w:pPr>
            <w:r>
              <w:rPr>
                <w:color w:val="000000"/>
                <w:sz w:val="20"/>
                <w:szCs w:val="20"/>
              </w:rPr>
              <w:t>З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>(</w:t>
            </w:r>
            <w:r w:rsidR="00710237">
              <w:rPr>
                <w:color w:val="000000"/>
                <w:sz w:val="20"/>
                <w:szCs w:val="20"/>
              </w:rPr>
              <w:t>ОК-9-3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871" w:type="dxa"/>
            <w:shd w:val="clear" w:color="auto" w:fill="auto"/>
          </w:tcPr>
          <w:p w:rsidR="00AB6D7C" w:rsidRPr="0050131C" w:rsidRDefault="00AB6D7C" w:rsidP="00A84C1F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кинематические характер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и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стики движения точки при различных способах задания движения; характеристики движения тела и его отдел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ь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ных точек при различных сп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о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собах задания движения; ск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о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рость и ускорение точки при сложном движении;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AB6D7C" w:rsidRDefault="00AB6D7C" w:rsidP="00A84C1F">
            <w:pPr>
              <w:spacing w:line="240" w:lineRule="auto"/>
            </w:pPr>
            <w:r>
              <w:rPr>
                <w:color w:val="000000"/>
                <w:sz w:val="20"/>
                <w:szCs w:val="20"/>
              </w:rPr>
              <w:t>У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>(</w:t>
            </w:r>
            <w:r w:rsidR="00710237">
              <w:rPr>
                <w:color w:val="000000"/>
                <w:sz w:val="20"/>
                <w:szCs w:val="20"/>
              </w:rPr>
              <w:t>ОК-9-3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38" w:type="dxa"/>
            <w:shd w:val="clear" w:color="auto" w:fill="auto"/>
          </w:tcPr>
          <w:p w:rsidR="00AB6D7C" w:rsidRPr="0050131C" w:rsidRDefault="00AB6D7C" w:rsidP="00A84C1F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вычислять скорости и ускор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е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ния точек тел и самих тел, с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о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вершающих поступательное, враща</w:t>
            </w:r>
            <w:bookmarkStart w:id="0" w:name="_GoBack"/>
            <w:bookmarkEnd w:id="0"/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тельное и плоское дв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и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жения;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AB6D7C" w:rsidRDefault="00AB6D7C" w:rsidP="00A84C1F">
            <w:pPr>
              <w:spacing w:line="240" w:lineRule="auto"/>
            </w:pPr>
            <w:r>
              <w:rPr>
                <w:color w:val="000000"/>
                <w:sz w:val="20"/>
                <w:szCs w:val="20"/>
              </w:rPr>
              <w:t>Н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>(</w:t>
            </w:r>
            <w:r w:rsidR="00710237">
              <w:rPr>
                <w:color w:val="000000"/>
                <w:sz w:val="20"/>
                <w:szCs w:val="20"/>
              </w:rPr>
              <w:t>ОК-9-3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075" w:type="dxa"/>
            <w:shd w:val="clear" w:color="auto" w:fill="auto"/>
          </w:tcPr>
          <w:p w:rsidR="00AB6D7C" w:rsidRPr="0050131C" w:rsidRDefault="00AB6D7C" w:rsidP="00A84C1F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навыками решения задач по к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и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 xml:space="preserve">нематике точки и твердого тела; </w:t>
            </w:r>
            <w:r w:rsidRPr="0050131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67" w:type="dxa"/>
            <w:vMerge/>
            <w:shd w:val="clear" w:color="auto" w:fill="auto"/>
            <w:vAlign w:val="center"/>
          </w:tcPr>
          <w:p w:rsidR="00AB6D7C" w:rsidRPr="00566718" w:rsidRDefault="00AB6D7C" w:rsidP="00A84C1F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B6D7C" w:rsidRPr="00454C87" w:rsidTr="0013531A">
        <w:trPr>
          <w:trHeight w:val="126"/>
        </w:trPr>
        <w:tc>
          <w:tcPr>
            <w:tcW w:w="1472" w:type="dxa"/>
            <w:shd w:val="clear" w:color="auto" w:fill="auto"/>
            <w:vAlign w:val="center"/>
          </w:tcPr>
          <w:p w:rsidR="00AB6D7C" w:rsidRDefault="00AB6D7C" w:rsidP="006A0977">
            <w:pPr>
              <w:spacing w:line="240" w:lineRule="auto"/>
            </w:pPr>
            <w:r>
              <w:rPr>
                <w:color w:val="000000"/>
                <w:sz w:val="20"/>
                <w:szCs w:val="20"/>
              </w:rPr>
              <w:t>З3(</w:t>
            </w:r>
            <w:r w:rsidR="00710237">
              <w:rPr>
                <w:color w:val="000000"/>
                <w:sz w:val="20"/>
                <w:szCs w:val="20"/>
              </w:rPr>
              <w:t>ОК-9-3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871" w:type="dxa"/>
            <w:shd w:val="clear" w:color="auto" w:fill="auto"/>
          </w:tcPr>
          <w:p w:rsidR="00AB6D7C" w:rsidRPr="00DE3B77" w:rsidRDefault="00AB6D7C" w:rsidP="00A84C1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дифференциальные уравнения движения точки относительно инерциальной и неинерциал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ь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ной системы координат; о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б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 xml:space="preserve">щие теоремы динамики, </w:t>
            </w:r>
            <w:r w:rsidRPr="00DE3B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E3B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E3B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новные понятия и принципы </w:t>
            </w:r>
            <w:r w:rsidRPr="00DE3B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аналитической механики (принцип Даламбера, принцип возможных перемещений)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AB6D7C" w:rsidRDefault="00AB6D7C" w:rsidP="00A84C1F">
            <w:pPr>
              <w:spacing w:line="240" w:lineRule="auto"/>
            </w:pPr>
            <w:r>
              <w:rPr>
                <w:color w:val="000000"/>
                <w:sz w:val="20"/>
                <w:szCs w:val="20"/>
              </w:rPr>
              <w:lastRenderedPageBreak/>
              <w:t>У3(</w:t>
            </w:r>
            <w:r w:rsidR="00710237">
              <w:rPr>
                <w:color w:val="000000"/>
                <w:sz w:val="20"/>
                <w:szCs w:val="20"/>
              </w:rPr>
              <w:t>ОК-9-3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38" w:type="dxa"/>
            <w:shd w:val="clear" w:color="auto" w:fill="auto"/>
          </w:tcPr>
          <w:p w:rsidR="00AB6D7C" w:rsidRPr="0050131C" w:rsidRDefault="00AB6D7C" w:rsidP="00A84C1F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решать прямую и обратную задачи динамики точки; в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ы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числять кинетическую энергию много массовой системы, раб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о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ту сил, приложенных к тверд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о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му телу при указанных движ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е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lastRenderedPageBreak/>
              <w:t>ниях.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AB6D7C" w:rsidRDefault="00AB6D7C" w:rsidP="00A84C1F">
            <w:pPr>
              <w:spacing w:line="240" w:lineRule="auto"/>
            </w:pPr>
            <w:r>
              <w:rPr>
                <w:color w:val="000000"/>
                <w:sz w:val="20"/>
                <w:szCs w:val="20"/>
              </w:rPr>
              <w:lastRenderedPageBreak/>
              <w:t>Н3(</w:t>
            </w:r>
            <w:r w:rsidR="00710237">
              <w:rPr>
                <w:color w:val="000000"/>
                <w:sz w:val="20"/>
                <w:szCs w:val="20"/>
              </w:rPr>
              <w:t>ОК-9-3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075" w:type="dxa"/>
            <w:shd w:val="clear" w:color="auto" w:fill="auto"/>
          </w:tcPr>
          <w:p w:rsidR="00AB6D7C" w:rsidRPr="0050131C" w:rsidRDefault="00AB6D7C" w:rsidP="0013531A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навыками составления и реш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е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ния дифференциальных уравн</w:t>
            </w:r>
            <w:r w:rsidRPr="0050131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е</w:t>
            </w:r>
            <w:r w:rsidR="0013531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ний движения точки и системы;</w:t>
            </w:r>
          </w:p>
        </w:tc>
        <w:tc>
          <w:tcPr>
            <w:tcW w:w="2167" w:type="dxa"/>
            <w:vMerge/>
            <w:shd w:val="clear" w:color="auto" w:fill="auto"/>
            <w:vAlign w:val="center"/>
          </w:tcPr>
          <w:p w:rsidR="00AB6D7C" w:rsidRPr="00566718" w:rsidRDefault="00AB6D7C" w:rsidP="00A84C1F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B6D7C" w:rsidRPr="00454C87" w:rsidTr="0013531A">
        <w:trPr>
          <w:trHeight w:val="850"/>
        </w:trPr>
        <w:tc>
          <w:tcPr>
            <w:tcW w:w="1472" w:type="dxa"/>
            <w:shd w:val="clear" w:color="auto" w:fill="auto"/>
            <w:vAlign w:val="center"/>
          </w:tcPr>
          <w:p w:rsidR="00AB6D7C" w:rsidRDefault="00AB6D7C" w:rsidP="006A0977">
            <w:pPr>
              <w:spacing w:line="240" w:lineRule="auto"/>
            </w:pPr>
            <w:r>
              <w:rPr>
                <w:color w:val="000000"/>
                <w:sz w:val="20"/>
                <w:szCs w:val="20"/>
              </w:rPr>
              <w:lastRenderedPageBreak/>
              <w:t>З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color w:val="000000"/>
                <w:sz w:val="20"/>
                <w:szCs w:val="20"/>
              </w:rPr>
              <w:t>(</w:t>
            </w:r>
            <w:r w:rsidR="00710237">
              <w:rPr>
                <w:color w:val="000000"/>
                <w:sz w:val="20"/>
                <w:szCs w:val="20"/>
              </w:rPr>
              <w:t>ОК-9-3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871" w:type="dxa"/>
            <w:shd w:val="clear" w:color="auto" w:fill="auto"/>
          </w:tcPr>
          <w:p w:rsidR="00AB6D7C" w:rsidRPr="00611634" w:rsidRDefault="00AB6D7C" w:rsidP="00A84C1F">
            <w:pPr>
              <w:spacing w:line="240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11634">
              <w:rPr>
                <w:sz w:val="20"/>
                <w:szCs w:val="20"/>
              </w:rPr>
              <w:t>методы расчета прочности, жесткости, износостойкости элементов конструкций;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AB6D7C" w:rsidRPr="00611634" w:rsidRDefault="00AB6D7C" w:rsidP="00E37122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611634">
              <w:rPr>
                <w:color w:val="000000"/>
                <w:sz w:val="20"/>
                <w:szCs w:val="20"/>
              </w:rPr>
              <w:t>У</w:t>
            </w:r>
            <w:proofErr w:type="gramStart"/>
            <w:r w:rsidR="00E37122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611634">
              <w:rPr>
                <w:color w:val="000000"/>
                <w:sz w:val="20"/>
                <w:szCs w:val="20"/>
              </w:rPr>
              <w:t>(</w:t>
            </w:r>
            <w:r w:rsidR="00710237">
              <w:rPr>
                <w:color w:val="000000"/>
                <w:sz w:val="20"/>
                <w:szCs w:val="20"/>
              </w:rPr>
              <w:t>ОК-9-3</w:t>
            </w:r>
            <w:r w:rsidRPr="0061163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38" w:type="dxa"/>
            <w:shd w:val="clear" w:color="auto" w:fill="auto"/>
          </w:tcPr>
          <w:p w:rsidR="00AB6D7C" w:rsidRPr="00611634" w:rsidRDefault="00E37122" w:rsidP="00A84C1F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1556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проводить расчеты на про</w:t>
            </w:r>
            <w:r w:rsidRPr="001556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1556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ность, жёсткость и устойч</w:t>
            </w:r>
            <w:r w:rsidRPr="001556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1556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вость стержневых систем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AB6D7C" w:rsidRPr="00611634" w:rsidRDefault="00AB6D7C" w:rsidP="00E37122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611634">
              <w:rPr>
                <w:color w:val="000000"/>
                <w:sz w:val="20"/>
                <w:szCs w:val="20"/>
              </w:rPr>
              <w:t>Н</w:t>
            </w:r>
            <w:proofErr w:type="gramStart"/>
            <w:r w:rsidR="00E37122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611634">
              <w:rPr>
                <w:color w:val="000000"/>
                <w:sz w:val="20"/>
                <w:szCs w:val="20"/>
              </w:rPr>
              <w:t>(</w:t>
            </w:r>
            <w:r w:rsidR="0013531A">
              <w:rPr>
                <w:color w:val="000000"/>
                <w:sz w:val="20"/>
                <w:szCs w:val="20"/>
              </w:rPr>
              <w:t>ОК-9-3</w:t>
            </w:r>
            <w:r w:rsidRPr="0061163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075" w:type="dxa"/>
            <w:shd w:val="clear" w:color="auto" w:fill="auto"/>
          </w:tcPr>
          <w:p w:rsidR="00AB6D7C" w:rsidRPr="00611634" w:rsidRDefault="00AB6D7C" w:rsidP="00A84C1F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611634">
              <w:rPr>
                <w:sz w:val="20"/>
                <w:szCs w:val="20"/>
              </w:rPr>
              <w:t>методами проектирования тип</w:t>
            </w:r>
            <w:r w:rsidRPr="00611634">
              <w:rPr>
                <w:sz w:val="20"/>
                <w:szCs w:val="20"/>
              </w:rPr>
              <w:t>о</w:t>
            </w:r>
            <w:r w:rsidRPr="00611634">
              <w:rPr>
                <w:sz w:val="20"/>
                <w:szCs w:val="20"/>
              </w:rPr>
              <w:t>вых конструкций механизмов и машин с учетом условий экспл</w:t>
            </w:r>
            <w:r w:rsidRPr="00611634">
              <w:rPr>
                <w:sz w:val="20"/>
                <w:szCs w:val="20"/>
              </w:rPr>
              <w:t>у</w:t>
            </w:r>
            <w:r w:rsidRPr="00611634">
              <w:rPr>
                <w:sz w:val="20"/>
                <w:szCs w:val="20"/>
              </w:rPr>
              <w:t>атации.</w:t>
            </w:r>
          </w:p>
        </w:tc>
        <w:tc>
          <w:tcPr>
            <w:tcW w:w="2167" w:type="dxa"/>
            <w:vMerge/>
            <w:shd w:val="clear" w:color="auto" w:fill="auto"/>
            <w:vAlign w:val="center"/>
          </w:tcPr>
          <w:p w:rsidR="00AB6D7C" w:rsidRPr="00566718" w:rsidRDefault="00AB6D7C" w:rsidP="00A84C1F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B6D7C" w:rsidRPr="00454C87" w:rsidTr="0013531A">
        <w:trPr>
          <w:trHeight w:val="850"/>
        </w:trPr>
        <w:tc>
          <w:tcPr>
            <w:tcW w:w="1472" w:type="dxa"/>
            <w:shd w:val="clear" w:color="auto" w:fill="auto"/>
            <w:vAlign w:val="center"/>
          </w:tcPr>
          <w:p w:rsidR="00AB6D7C" w:rsidRPr="00454C87" w:rsidRDefault="00AB6D7C" w:rsidP="006A0977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З5(</w:t>
            </w:r>
            <w:r w:rsidR="00710237">
              <w:rPr>
                <w:color w:val="000000"/>
                <w:sz w:val="20"/>
                <w:szCs w:val="20"/>
              </w:rPr>
              <w:t>ОК-9-3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871" w:type="dxa"/>
            <w:shd w:val="clear" w:color="auto" w:fill="auto"/>
          </w:tcPr>
          <w:p w:rsidR="00AB6D7C" w:rsidRPr="00611634" w:rsidRDefault="00E37122" w:rsidP="00E37122">
            <w:pPr>
              <w:spacing w:line="240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15A5E">
              <w:rPr>
                <w:rFonts w:eastAsia="Times New Roman"/>
                <w:sz w:val="20"/>
                <w:szCs w:val="20"/>
                <w:lang w:eastAsia="ru-RU"/>
              </w:rPr>
              <w:t>виды простого</w:t>
            </w:r>
            <w:r w:rsidR="00715A5E" w:rsidRPr="00715A5E">
              <w:rPr>
                <w:rFonts w:eastAsia="Times New Roman"/>
                <w:sz w:val="20"/>
                <w:szCs w:val="20"/>
                <w:lang w:eastAsia="ru-RU"/>
              </w:rPr>
              <w:t xml:space="preserve"> деформиров</w:t>
            </w:r>
            <w:r w:rsidR="00715A5E" w:rsidRPr="00715A5E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="00715A5E" w:rsidRPr="00715A5E">
              <w:rPr>
                <w:rFonts w:eastAsia="Times New Roman"/>
                <w:sz w:val="20"/>
                <w:szCs w:val="20"/>
                <w:lang w:eastAsia="ru-RU"/>
              </w:rPr>
              <w:t>ния</w:t>
            </w:r>
            <w:r w:rsidRPr="00715A5E">
              <w:rPr>
                <w:rFonts w:eastAsia="Times New Roman"/>
                <w:sz w:val="20"/>
                <w:szCs w:val="20"/>
                <w:lang w:eastAsia="ru-RU"/>
              </w:rPr>
              <w:t xml:space="preserve"> элементов конструкций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AB6D7C" w:rsidRPr="00611634" w:rsidRDefault="00AB6D7C" w:rsidP="00E37122">
            <w:pPr>
              <w:spacing w:line="240" w:lineRule="auto"/>
              <w:rPr>
                <w:sz w:val="20"/>
                <w:szCs w:val="20"/>
              </w:rPr>
            </w:pPr>
            <w:r w:rsidRPr="00611634">
              <w:rPr>
                <w:color w:val="000000"/>
                <w:sz w:val="20"/>
                <w:szCs w:val="20"/>
              </w:rPr>
              <w:t>У</w:t>
            </w:r>
            <w:r w:rsidR="00E37122">
              <w:rPr>
                <w:color w:val="000000"/>
                <w:sz w:val="20"/>
                <w:szCs w:val="20"/>
              </w:rPr>
              <w:t>5</w:t>
            </w:r>
            <w:r w:rsidRPr="00611634">
              <w:rPr>
                <w:color w:val="000000"/>
                <w:sz w:val="20"/>
                <w:szCs w:val="20"/>
              </w:rPr>
              <w:t>(</w:t>
            </w:r>
            <w:r w:rsidR="00710237">
              <w:rPr>
                <w:color w:val="000000"/>
                <w:sz w:val="20"/>
                <w:szCs w:val="20"/>
              </w:rPr>
              <w:t>ОК-9-3</w:t>
            </w:r>
            <w:r w:rsidRPr="0061163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38" w:type="dxa"/>
            <w:shd w:val="clear" w:color="auto" w:fill="auto"/>
          </w:tcPr>
          <w:p w:rsidR="00AB6D7C" w:rsidRPr="00611634" w:rsidRDefault="00AB6D7C" w:rsidP="00A83675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611634">
              <w:rPr>
                <w:sz w:val="20"/>
                <w:szCs w:val="20"/>
              </w:rPr>
              <w:t>рассчитывать номинальные нагрузки, при которых должны эксплуатироваться механич</w:t>
            </w:r>
            <w:r w:rsidRPr="00611634">
              <w:rPr>
                <w:sz w:val="20"/>
                <w:szCs w:val="20"/>
              </w:rPr>
              <w:t>е</w:t>
            </w:r>
            <w:r w:rsidRPr="00611634">
              <w:rPr>
                <w:sz w:val="20"/>
                <w:szCs w:val="20"/>
              </w:rPr>
              <w:t>ские узлы, звенья, машины и механизмы, в штатном режиме;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AB6D7C" w:rsidRPr="00611634" w:rsidRDefault="00AB6D7C" w:rsidP="00E37122">
            <w:pPr>
              <w:spacing w:line="240" w:lineRule="auto"/>
              <w:rPr>
                <w:sz w:val="20"/>
                <w:szCs w:val="20"/>
              </w:rPr>
            </w:pPr>
            <w:r w:rsidRPr="00611634">
              <w:rPr>
                <w:color w:val="000000"/>
                <w:sz w:val="20"/>
                <w:szCs w:val="20"/>
              </w:rPr>
              <w:t>Н</w:t>
            </w:r>
            <w:r w:rsidR="00E37122">
              <w:rPr>
                <w:color w:val="000000"/>
                <w:sz w:val="20"/>
                <w:szCs w:val="20"/>
              </w:rPr>
              <w:t>5</w:t>
            </w:r>
            <w:r w:rsidRPr="00611634">
              <w:rPr>
                <w:color w:val="000000"/>
                <w:sz w:val="20"/>
                <w:szCs w:val="20"/>
              </w:rPr>
              <w:t>(</w:t>
            </w:r>
            <w:r w:rsidR="0013531A">
              <w:rPr>
                <w:color w:val="000000"/>
                <w:sz w:val="20"/>
                <w:szCs w:val="20"/>
              </w:rPr>
              <w:t>ОК-9-3</w:t>
            </w:r>
            <w:r w:rsidRPr="0061163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075" w:type="dxa"/>
            <w:shd w:val="clear" w:color="auto" w:fill="auto"/>
          </w:tcPr>
          <w:p w:rsidR="00AB6D7C" w:rsidRPr="00611634" w:rsidRDefault="00AB6D7C" w:rsidP="00A84C1F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611634">
              <w:rPr>
                <w:sz w:val="20"/>
                <w:szCs w:val="20"/>
              </w:rPr>
              <w:t>принципами выбора размеров и свойств элементов конструкций и оборудования;</w:t>
            </w:r>
          </w:p>
        </w:tc>
        <w:tc>
          <w:tcPr>
            <w:tcW w:w="2167" w:type="dxa"/>
            <w:vMerge/>
            <w:shd w:val="clear" w:color="auto" w:fill="auto"/>
            <w:vAlign w:val="center"/>
          </w:tcPr>
          <w:p w:rsidR="00AB6D7C" w:rsidRPr="00566718" w:rsidRDefault="00AB6D7C" w:rsidP="00A84C1F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B6D7C" w:rsidRPr="00454C87" w:rsidTr="0013531A">
        <w:trPr>
          <w:trHeight w:val="850"/>
        </w:trPr>
        <w:tc>
          <w:tcPr>
            <w:tcW w:w="1472" w:type="dxa"/>
            <w:shd w:val="clear" w:color="auto" w:fill="auto"/>
            <w:vAlign w:val="center"/>
          </w:tcPr>
          <w:p w:rsidR="00AB6D7C" w:rsidRDefault="00AB6D7C" w:rsidP="00A84C1F">
            <w:pPr>
              <w:spacing w:line="240" w:lineRule="auto"/>
            </w:pPr>
          </w:p>
        </w:tc>
        <w:tc>
          <w:tcPr>
            <w:tcW w:w="2871" w:type="dxa"/>
            <w:shd w:val="clear" w:color="auto" w:fill="auto"/>
          </w:tcPr>
          <w:p w:rsidR="00AB6D7C" w:rsidRPr="00611634" w:rsidRDefault="00AB6D7C" w:rsidP="00A84C1F">
            <w:pPr>
              <w:spacing w:line="240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AB6D7C" w:rsidRPr="00611634" w:rsidRDefault="00AB6D7C" w:rsidP="00E37122">
            <w:pPr>
              <w:spacing w:line="240" w:lineRule="auto"/>
              <w:rPr>
                <w:sz w:val="20"/>
                <w:szCs w:val="20"/>
              </w:rPr>
            </w:pPr>
            <w:r w:rsidRPr="00611634">
              <w:rPr>
                <w:color w:val="000000"/>
                <w:sz w:val="20"/>
                <w:szCs w:val="20"/>
              </w:rPr>
              <w:t>У</w:t>
            </w:r>
            <w:proofErr w:type="gramStart"/>
            <w:r w:rsidR="00E37122">
              <w:rPr>
                <w:color w:val="000000"/>
                <w:sz w:val="20"/>
                <w:szCs w:val="20"/>
              </w:rPr>
              <w:t>6</w:t>
            </w:r>
            <w:proofErr w:type="gramEnd"/>
            <w:r w:rsidRPr="00611634">
              <w:rPr>
                <w:color w:val="000000"/>
                <w:sz w:val="20"/>
                <w:szCs w:val="20"/>
              </w:rPr>
              <w:t>(</w:t>
            </w:r>
            <w:r w:rsidR="00710237">
              <w:rPr>
                <w:color w:val="000000"/>
                <w:sz w:val="20"/>
                <w:szCs w:val="20"/>
              </w:rPr>
              <w:t>ОК-9-3</w:t>
            </w:r>
            <w:r w:rsidRPr="0061163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38" w:type="dxa"/>
            <w:shd w:val="clear" w:color="auto" w:fill="auto"/>
          </w:tcPr>
          <w:p w:rsidR="00AB6D7C" w:rsidRPr="00611634" w:rsidRDefault="00AB6D7C" w:rsidP="00A83675">
            <w:pPr>
              <w:spacing w:line="240" w:lineRule="auto"/>
              <w:rPr>
                <w:sz w:val="20"/>
                <w:szCs w:val="20"/>
              </w:rPr>
            </w:pPr>
            <w:r w:rsidRPr="00611634">
              <w:rPr>
                <w:sz w:val="20"/>
                <w:szCs w:val="20"/>
              </w:rPr>
              <w:t>оформлять пояснительную з</w:t>
            </w:r>
            <w:r w:rsidRPr="00611634">
              <w:rPr>
                <w:sz w:val="20"/>
                <w:szCs w:val="20"/>
              </w:rPr>
              <w:t>а</w:t>
            </w:r>
            <w:r w:rsidRPr="00611634">
              <w:rPr>
                <w:sz w:val="20"/>
                <w:szCs w:val="20"/>
              </w:rPr>
              <w:t>писку и рабочие чертежи тип</w:t>
            </w:r>
            <w:r w:rsidRPr="00611634">
              <w:rPr>
                <w:sz w:val="20"/>
                <w:szCs w:val="20"/>
              </w:rPr>
              <w:t>о</w:t>
            </w:r>
            <w:r w:rsidRPr="00611634">
              <w:rPr>
                <w:sz w:val="20"/>
                <w:szCs w:val="20"/>
              </w:rPr>
              <w:t>вых конструкций.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AB6D7C" w:rsidRPr="00611634" w:rsidRDefault="00AB6D7C" w:rsidP="00E37122">
            <w:pPr>
              <w:spacing w:line="240" w:lineRule="auto"/>
              <w:rPr>
                <w:sz w:val="20"/>
                <w:szCs w:val="20"/>
              </w:rPr>
            </w:pPr>
            <w:r w:rsidRPr="00611634">
              <w:rPr>
                <w:color w:val="000000"/>
                <w:sz w:val="20"/>
                <w:szCs w:val="20"/>
              </w:rPr>
              <w:t>Н</w:t>
            </w:r>
            <w:proofErr w:type="gramStart"/>
            <w:r w:rsidR="00E37122">
              <w:rPr>
                <w:color w:val="000000"/>
                <w:sz w:val="20"/>
                <w:szCs w:val="20"/>
              </w:rPr>
              <w:t>6</w:t>
            </w:r>
            <w:proofErr w:type="gramEnd"/>
            <w:r w:rsidRPr="00611634">
              <w:rPr>
                <w:color w:val="000000"/>
                <w:sz w:val="20"/>
                <w:szCs w:val="20"/>
              </w:rPr>
              <w:t>(</w:t>
            </w:r>
            <w:r w:rsidR="0013531A">
              <w:rPr>
                <w:color w:val="000000"/>
                <w:sz w:val="20"/>
                <w:szCs w:val="20"/>
              </w:rPr>
              <w:t>ОК-9-3</w:t>
            </w:r>
            <w:r w:rsidRPr="0061163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075" w:type="dxa"/>
            <w:shd w:val="clear" w:color="auto" w:fill="auto"/>
          </w:tcPr>
          <w:p w:rsidR="00AB6D7C" w:rsidRPr="00611634" w:rsidRDefault="00AB6D7C" w:rsidP="0013531A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611634">
              <w:rPr>
                <w:sz w:val="20"/>
                <w:szCs w:val="20"/>
              </w:rPr>
              <w:t>классическими теориями и мет</w:t>
            </w:r>
            <w:r w:rsidRPr="00611634">
              <w:rPr>
                <w:sz w:val="20"/>
                <w:szCs w:val="20"/>
              </w:rPr>
              <w:t>о</w:t>
            </w:r>
            <w:r w:rsidRPr="00611634">
              <w:rPr>
                <w:sz w:val="20"/>
                <w:szCs w:val="20"/>
              </w:rPr>
              <w:t>дами анализа, методами форм</w:t>
            </w:r>
            <w:r w:rsidRPr="00611634">
              <w:rPr>
                <w:sz w:val="20"/>
                <w:szCs w:val="20"/>
              </w:rPr>
              <w:t>и</w:t>
            </w:r>
            <w:r w:rsidRPr="00611634">
              <w:rPr>
                <w:sz w:val="20"/>
                <w:szCs w:val="20"/>
              </w:rPr>
              <w:t>рования математических и ко</w:t>
            </w:r>
            <w:r w:rsidRPr="00611634">
              <w:rPr>
                <w:sz w:val="20"/>
                <w:szCs w:val="20"/>
              </w:rPr>
              <w:t>м</w:t>
            </w:r>
            <w:r w:rsidRPr="00611634">
              <w:rPr>
                <w:sz w:val="20"/>
                <w:szCs w:val="20"/>
              </w:rPr>
              <w:t>пьютерных моделей, адекватных реальным процессам</w:t>
            </w:r>
            <w:r w:rsidR="0013531A">
              <w:rPr>
                <w:sz w:val="20"/>
                <w:szCs w:val="20"/>
              </w:rPr>
              <w:t xml:space="preserve"> </w:t>
            </w:r>
            <w:r w:rsidRPr="00611634">
              <w:rPr>
                <w:sz w:val="20"/>
                <w:szCs w:val="20"/>
              </w:rPr>
              <w:t xml:space="preserve"> и ко</w:t>
            </w:r>
            <w:r w:rsidRPr="00611634">
              <w:rPr>
                <w:sz w:val="20"/>
                <w:szCs w:val="20"/>
              </w:rPr>
              <w:t>н</w:t>
            </w:r>
            <w:r w:rsidR="0013531A">
              <w:rPr>
                <w:sz w:val="20"/>
                <w:szCs w:val="20"/>
              </w:rPr>
              <w:t>струкциям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AB6D7C" w:rsidRPr="00566718" w:rsidRDefault="00AB6D7C" w:rsidP="00A84C1F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9668CD" w:rsidRDefault="009668CD" w:rsidP="00877169">
      <w:pPr>
        <w:jc w:val="center"/>
        <w:rPr>
          <w:sz w:val="24"/>
          <w:szCs w:val="24"/>
        </w:rPr>
      </w:pPr>
    </w:p>
    <w:p w:rsidR="00876D8C" w:rsidRDefault="00EB3FA2" w:rsidP="00E37122">
      <w:pPr>
        <w:jc w:val="center"/>
        <w:rPr>
          <w:sz w:val="24"/>
          <w:szCs w:val="24"/>
        </w:rPr>
      </w:pPr>
      <w:r>
        <w:rPr>
          <w:sz w:val="24"/>
          <w:szCs w:val="24"/>
        </w:rPr>
        <w:t>Оценочные средства</w:t>
      </w:r>
      <w:r w:rsidR="00624D44">
        <w:rPr>
          <w:sz w:val="24"/>
          <w:szCs w:val="24"/>
        </w:rPr>
        <w:t>, показатели и к</w:t>
      </w:r>
      <w:r w:rsidR="00624D44" w:rsidRPr="00EB3FA2">
        <w:rPr>
          <w:sz w:val="24"/>
          <w:szCs w:val="24"/>
        </w:rPr>
        <w:t xml:space="preserve">ритерии </w:t>
      </w:r>
      <w:r w:rsidRPr="00EB3FA2">
        <w:rPr>
          <w:sz w:val="24"/>
          <w:szCs w:val="24"/>
        </w:rPr>
        <w:t>оценивания результатов обучения приведены в рабоч</w:t>
      </w:r>
      <w:r w:rsidR="00877169">
        <w:rPr>
          <w:sz w:val="24"/>
          <w:szCs w:val="24"/>
        </w:rPr>
        <w:t xml:space="preserve">их </w:t>
      </w:r>
      <w:r w:rsidRPr="00EB3FA2">
        <w:rPr>
          <w:sz w:val="24"/>
          <w:szCs w:val="24"/>
        </w:rPr>
        <w:t>программ</w:t>
      </w:r>
      <w:r w:rsidR="00877169">
        <w:rPr>
          <w:sz w:val="24"/>
          <w:szCs w:val="24"/>
        </w:rPr>
        <w:t>ах</w:t>
      </w:r>
      <w:r w:rsidRPr="00EB3FA2">
        <w:rPr>
          <w:sz w:val="24"/>
          <w:szCs w:val="24"/>
        </w:rPr>
        <w:t xml:space="preserve"> дисциплин</w:t>
      </w:r>
      <w:r w:rsidR="00E9569F">
        <w:rPr>
          <w:sz w:val="24"/>
          <w:szCs w:val="24"/>
        </w:rPr>
        <w:t xml:space="preserve"> </w:t>
      </w:r>
    </w:p>
    <w:p w:rsidR="00C1008F" w:rsidRDefault="00C1008F" w:rsidP="00C1008F">
      <w:pPr>
        <w:tabs>
          <w:tab w:val="left" w:pos="14093"/>
        </w:tabs>
        <w:spacing w:line="240" w:lineRule="auto"/>
        <w:jc w:val="center"/>
        <w:rPr>
          <w:rFonts w:ascii="Cambria" w:eastAsia="Times New Roman" w:hAnsi="Cambria"/>
          <w:caps/>
          <w:spacing w:val="10"/>
          <w:sz w:val="24"/>
          <w:lang w:eastAsia="ru-RU"/>
        </w:rPr>
      </w:pPr>
      <w:r>
        <w:rPr>
          <w:rFonts w:ascii="Cambria" w:eastAsia="Times New Roman" w:hAnsi="Cambria"/>
          <w:caps/>
          <w:spacing w:val="10"/>
          <w:sz w:val="24"/>
          <w:lang w:eastAsia="ru-RU"/>
        </w:rPr>
        <w:t xml:space="preserve">ИТОГОВЫЙ КОНТРОЛЬ СФОРМИРОВАННОСТИ КОМПЕТЕНЦИИ У </w:t>
      </w:r>
      <w:proofErr w:type="gramStart"/>
      <w:r>
        <w:rPr>
          <w:rFonts w:ascii="Cambria" w:eastAsia="Times New Roman" w:hAnsi="Cambria"/>
          <w:caps/>
          <w:spacing w:val="10"/>
          <w:sz w:val="24"/>
          <w:lang w:eastAsia="ru-RU"/>
        </w:rPr>
        <w:t>ОБУЧАЮЩЕГОСЯ</w:t>
      </w:r>
      <w:proofErr w:type="gramEnd"/>
      <w:r>
        <w:rPr>
          <w:rFonts w:ascii="Cambria" w:eastAsia="Times New Roman" w:hAnsi="Cambria"/>
          <w:caps/>
          <w:spacing w:val="10"/>
          <w:sz w:val="24"/>
          <w:lang w:eastAsia="ru-RU"/>
        </w:rPr>
        <w:t xml:space="preserve"> </w:t>
      </w:r>
    </w:p>
    <w:p w:rsidR="00C1008F" w:rsidRPr="00D74262" w:rsidRDefault="0013531A" w:rsidP="005F4566">
      <w:pPr>
        <w:tabs>
          <w:tab w:val="left" w:pos="140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Государственная итоговая аттестация</w:t>
      </w:r>
    </w:p>
    <w:p w:rsidR="00D26A0B" w:rsidRDefault="00D26A0B" w:rsidP="00AA49B6">
      <w:pPr>
        <w:spacing w:after="200"/>
        <w:rPr>
          <w:sz w:val="24"/>
          <w:szCs w:val="24"/>
        </w:rPr>
      </w:pPr>
    </w:p>
    <w:p w:rsidR="004E5241" w:rsidRDefault="004E5241" w:rsidP="00AA49B6">
      <w:pPr>
        <w:spacing w:after="200"/>
        <w:rPr>
          <w:sz w:val="24"/>
          <w:szCs w:val="24"/>
        </w:rPr>
      </w:pPr>
    </w:p>
    <w:sectPr w:rsidR="004E5241" w:rsidSect="009715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AEB0032"/>
    <w:multiLevelType w:val="hybridMultilevel"/>
    <w:tmpl w:val="BD74B3E8"/>
    <w:lvl w:ilvl="0" w:tplc="422AA238">
      <w:numFmt w:val="bullet"/>
      <w:lvlText w:val=""/>
      <w:lvlJc w:val="left"/>
      <w:pPr>
        <w:ind w:left="14955" w:hanging="14595"/>
      </w:pPr>
      <w:rPr>
        <w:rFonts w:ascii="Symbol" w:eastAsia="Calibri" w:hAnsi="Symbol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B6DC5"/>
    <w:multiLevelType w:val="hybridMultilevel"/>
    <w:tmpl w:val="CD48E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556CC"/>
    <w:multiLevelType w:val="hybridMultilevel"/>
    <w:tmpl w:val="339C6D9A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12"/>
    <w:rsid w:val="00023B09"/>
    <w:rsid w:val="000512DE"/>
    <w:rsid w:val="00067457"/>
    <w:rsid w:val="0009600A"/>
    <w:rsid w:val="000A184E"/>
    <w:rsid w:val="000B27A2"/>
    <w:rsid w:val="000D3013"/>
    <w:rsid w:val="000E2EE4"/>
    <w:rsid w:val="0013531A"/>
    <w:rsid w:val="00163358"/>
    <w:rsid w:val="00187C2F"/>
    <w:rsid w:val="001964B8"/>
    <w:rsid w:val="001B703C"/>
    <w:rsid w:val="001D5E7B"/>
    <w:rsid w:val="001F157B"/>
    <w:rsid w:val="001F24B0"/>
    <w:rsid w:val="00226C8F"/>
    <w:rsid w:val="00271901"/>
    <w:rsid w:val="00292122"/>
    <w:rsid w:val="002F223E"/>
    <w:rsid w:val="002F22F4"/>
    <w:rsid w:val="002F5A38"/>
    <w:rsid w:val="00302168"/>
    <w:rsid w:val="003034B1"/>
    <w:rsid w:val="00303E95"/>
    <w:rsid w:val="0030603A"/>
    <w:rsid w:val="003C0FE2"/>
    <w:rsid w:val="003C1C9D"/>
    <w:rsid w:val="004071F0"/>
    <w:rsid w:val="00431CE7"/>
    <w:rsid w:val="00451480"/>
    <w:rsid w:val="004515B0"/>
    <w:rsid w:val="00454C87"/>
    <w:rsid w:val="00477834"/>
    <w:rsid w:val="00485D02"/>
    <w:rsid w:val="004A12F4"/>
    <w:rsid w:val="004A2961"/>
    <w:rsid w:val="004D2CA6"/>
    <w:rsid w:val="004E5241"/>
    <w:rsid w:val="004F0F7E"/>
    <w:rsid w:val="0050131C"/>
    <w:rsid w:val="00517081"/>
    <w:rsid w:val="00521549"/>
    <w:rsid w:val="00527771"/>
    <w:rsid w:val="00531997"/>
    <w:rsid w:val="00532F0E"/>
    <w:rsid w:val="00534EF2"/>
    <w:rsid w:val="005406E9"/>
    <w:rsid w:val="00540F8B"/>
    <w:rsid w:val="00551270"/>
    <w:rsid w:val="005523E7"/>
    <w:rsid w:val="005F0874"/>
    <w:rsid w:val="005F4566"/>
    <w:rsid w:val="00624361"/>
    <w:rsid w:val="00624D44"/>
    <w:rsid w:val="00625D0D"/>
    <w:rsid w:val="00627469"/>
    <w:rsid w:val="00667A9A"/>
    <w:rsid w:val="00675450"/>
    <w:rsid w:val="00684C77"/>
    <w:rsid w:val="0069509C"/>
    <w:rsid w:val="006B64FD"/>
    <w:rsid w:val="006D16E6"/>
    <w:rsid w:val="006F5B96"/>
    <w:rsid w:val="00710237"/>
    <w:rsid w:val="0071120F"/>
    <w:rsid w:val="00712FCF"/>
    <w:rsid w:val="0071535A"/>
    <w:rsid w:val="00715A5E"/>
    <w:rsid w:val="007163ED"/>
    <w:rsid w:val="007200F0"/>
    <w:rsid w:val="007413D1"/>
    <w:rsid w:val="0076395B"/>
    <w:rsid w:val="00773DF1"/>
    <w:rsid w:val="00796054"/>
    <w:rsid w:val="007B3FB7"/>
    <w:rsid w:val="007D3BC6"/>
    <w:rsid w:val="007D4F6B"/>
    <w:rsid w:val="007E1ADE"/>
    <w:rsid w:val="007F3BF2"/>
    <w:rsid w:val="00804327"/>
    <w:rsid w:val="00831539"/>
    <w:rsid w:val="00840E34"/>
    <w:rsid w:val="008423CE"/>
    <w:rsid w:val="00876D8C"/>
    <w:rsid w:val="00877169"/>
    <w:rsid w:val="0088775E"/>
    <w:rsid w:val="008A0D37"/>
    <w:rsid w:val="008B08E6"/>
    <w:rsid w:val="008B2D10"/>
    <w:rsid w:val="008B5EB6"/>
    <w:rsid w:val="008C6539"/>
    <w:rsid w:val="008F5E0D"/>
    <w:rsid w:val="0092517C"/>
    <w:rsid w:val="009260AB"/>
    <w:rsid w:val="009478F1"/>
    <w:rsid w:val="009662F5"/>
    <w:rsid w:val="009668CD"/>
    <w:rsid w:val="00971512"/>
    <w:rsid w:val="009A4B07"/>
    <w:rsid w:val="009C1FFC"/>
    <w:rsid w:val="009E1604"/>
    <w:rsid w:val="009E3955"/>
    <w:rsid w:val="009E5273"/>
    <w:rsid w:val="009E7368"/>
    <w:rsid w:val="00A47EC3"/>
    <w:rsid w:val="00A70AD5"/>
    <w:rsid w:val="00A80708"/>
    <w:rsid w:val="00A81AE9"/>
    <w:rsid w:val="00A82A91"/>
    <w:rsid w:val="00AA49B6"/>
    <w:rsid w:val="00AB4E2E"/>
    <w:rsid w:val="00AB6375"/>
    <w:rsid w:val="00AB6D7C"/>
    <w:rsid w:val="00AC41AC"/>
    <w:rsid w:val="00AE69A0"/>
    <w:rsid w:val="00AF16CE"/>
    <w:rsid w:val="00B02EA9"/>
    <w:rsid w:val="00B15A13"/>
    <w:rsid w:val="00B23114"/>
    <w:rsid w:val="00B24041"/>
    <w:rsid w:val="00B343C0"/>
    <w:rsid w:val="00B37AC5"/>
    <w:rsid w:val="00B608ED"/>
    <w:rsid w:val="00B64F70"/>
    <w:rsid w:val="00B77F75"/>
    <w:rsid w:val="00BF3D7F"/>
    <w:rsid w:val="00C02A43"/>
    <w:rsid w:val="00C1008F"/>
    <w:rsid w:val="00C13279"/>
    <w:rsid w:val="00C30984"/>
    <w:rsid w:val="00C6309B"/>
    <w:rsid w:val="00C70107"/>
    <w:rsid w:val="00C862F8"/>
    <w:rsid w:val="00CC224D"/>
    <w:rsid w:val="00D26A0B"/>
    <w:rsid w:val="00D33B01"/>
    <w:rsid w:val="00D74262"/>
    <w:rsid w:val="00D75557"/>
    <w:rsid w:val="00DC22BF"/>
    <w:rsid w:val="00E3023B"/>
    <w:rsid w:val="00E37122"/>
    <w:rsid w:val="00E72FA0"/>
    <w:rsid w:val="00E73217"/>
    <w:rsid w:val="00E9569F"/>
    <w:rsid w:val="00EA70DB"/>
    <w:rsid w:val="00EB2D66"/>
    <w:rsid w:val="00EB3183"/>
    <w:rsid w:val="00EB3FA2"/>
    <w:rsid w:val="00EC6076"/>
    <w:rsid w:val="00EE40C2"/>
    <w:rsid w:val="00EF3B9B"/>
    <w:rsid w:val="00F01A1A"/>
    <w:rsid w:val="00F41FD4"/>
    <w:rsid w:val="00F46CA0"/>
    <w:rsid w:val="00F71B95"/>
    <w:rsid w:val="00FE042B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309B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971512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971512"/>
    <w:pPr>
      <w:widowControl w:val="0"/>
      <w:shd w:val="clear" w:color="auto" w:fill="FFFFFF"/>
      <w:spacing w:before="540" w:after="540" w:line="0" w:lineRule="atLeast"/>
      <w:jc w:val="center"/>
    </w:pPr>
    <w:rPr>
      <w:rFonts w:eastAsia="Times New Roman" w:cstheme="minorBidi"/>
      <w:sz w:val="22"/>
    </w:rPr>
  </w:style>
  <w:style w:type="character" w:customStyle="1" w:styleId="210pt">
    <w:name w:val="Основной текст (2) + 10 pt"/>
    <w:basedOn w:val="2"/>
    <w:rsid w:val="0097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0"/>
    <w:uiPriority w:val="34"/>
    <w:qFormat/>
    <w:rsid w:val="007F3BF2"/>
    <w:pPr>
      <w:spacing w:after="160" w:line="259" w:lineRule="auto"/>
      <w:ind w:left="720"/>
      <w:contextualSpacing/>
    </w:pPr>
    <w:rPr>
      <w:rFonts w:eastAsiaTheme="minorHAnsi" w:cstheme="minorBidi"/>
    </w:rPr>
  </w:style>
  <w:style w:type="paragraph" w:styleId="a5">
    <w:name w:val="Balloon Text"/>
    <w:basedOn w:val="a0"/>
    <w:link w:val="a6"/>
    <w:uiPriority w:val="99"/>
    <w:semiHidden/>
    <w:unhideWhenUsed/>
    <w:rsid w:val="006B6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B64FD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0"/>
    <w:link w:val="a8"/>
    <w:rsid w:val="004D2CA6"/>
    <w:pPr>
      <w:spacing w:after="120" w:line="240" w:lineRule="auto"/>
    </w:pPr>
    <w:rPr>
      <w:rFonts w:eastAsia="MS Mincho"/>
      <w:sz w:val="24"/>
      <w:szCs w:val="24"/>
      <w:lang w:eastAsia="ja-JP"/>
    </w:rPr>
  </w:style>
  <w:style w:type="character" w:customStyle="1" w:styleId="a8">
    <w:name w:val="Основной текст Знак"/>
    <w:basedOn w:val="a1"/>
    <w:link w:val="a7"/>
    <w:rsid w:val="004D2CA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">
    <w:name w:val="Normal (Web)"/>
    <w:basedOn w:val="a0"/>
    <w:uiPriority w:val="99"/>
    <w:semiHidden/>
    <w:unhideWhenUsed/>
    <w:rsid w:val="008C6539"/>
    <w:pPr>
      <w:numPr>
        <w:numId w:val="2"/>
      </w:num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paragraph" w:customStyle="1" w:styleId="5">
    <w:name w:val="Основной текст5"/>
    <w:basedOn w:val="a0"/>
    <w:uiPriority w:val="99"/>
    <w:rsid w:val="0069509C"/>
    <w:pPr>
      <w:shd w:val="clear" w:color="auto" w:fill="FFFFFF"/>
      <w:spacing w:line="490" w:lineRule="exact"/>
    </w:pPr>
    <w:rPr>
      <w:rFonts w:eastAsia="Times New Roman"/>
      <w:sz w:val="21"/>
      <w:szCs w:val="21"/>
    </w:rPr>
  </w:style>
  <w:style w:type="character" w:customStyle="1" w:styleId="apple-converted-space">
    <w:name w:val="apple-converted-space"/>
    <w:basedOn w:val="a1"/>
    <w:rsid w:val="0069509C"/>
  </w:style>
  <w:style w:type="character" w:customStyle="1" w:styleId="fontstyle01">
    <w:name w:val="fontstyle01"/>
    <w:basedOn w:val="a1"/>
    <w:rsid w:val="003C1C9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3C1C9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1"/>
    <w:rsid w:val="009668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1"/>
    <w:rsid w:val="009668CD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a1"/>
    <w:rsid w:val="009668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309B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971512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971512"/>
    <w:pPr>
      <w:widowControl w:val="0"/>
      <w:shd w:val="clear" w:color="auto" w:fill="FFFFFF"/>
      <w:spacing w:before="540" w:after="540" w:line="0" w:lineRule="atLeast"/>
      <w:jc w:val="center"/>
    </w:pPr>
    <w:rPr>
      <w:rFonts w:eastAsia="Times New Roman" w:cstheme="minorBidi"/>
      <w:sz w:val="22"/>
    </w:rPr>
  </w:style>
  <w:style w:type="character" w:customStyle="1" w:styleId="210pt">
    <w:name w:val="Основной текст (2) + 10 pt"/>
    <w:basedOn w:val="2"/>
    <w:rsid w:val="0097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0"/>
    <w:uiPriority w:val="34"/>
    <w:qFormat/>
    <w:rsid w:val="007F3BF2"/>
    <w:pPr>
      <w:spacing w:after="160" w:line="259" w:lineRule="auto"/>
      <w:ind w:left="720"/>
      <w:contextualSpacing/>
    </w:pPr>
    <w:rPr>
      <w:rFonts w:eastAsiaTheme="minorHAnsi" w:cstheme="minorBidi"/>
    </w:rPr>
  </w:style>
  <w:style w:type="paragraph" w:styleId="a5">
    <w:name w:val="Balloon Text"/>
    <w:basedOn w:val="a0"/>
    <w:link w:val="a6"/>
    <w:uiPriority w:val="99"/>
    <w:semiHidden/>
    <w:unhideWhenUsed/>
    <w:rsid w:val="006B6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B64FD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0"/>
    <w:link w:val="a8"/>
    <w:rsid w:val="004D2CA6"/>
    <w:pPr>
      <w:spacing w:after="120" w:line="240" w:lineRule="auto"/>
    </w:pPr>
    <w:rPr>
      <w:rFonts w:eastAsia="MS Mincho"/>
      <w:sz w:val="24"/>
      <w:szCs w:val="24"/>
      <w:lang w:eastAsia="ja-JP"/>
    </w:rPr>
  </w:style>
  <w:style w:type="character" w:customStyle="1" w:styleId="a8">
    <w:name w:val="Основной текст Знак"/>
    <w:basedOn w:val="a1"/>
    <w:link w:val="a7"/>
    <w:rsid w:val="004D2CA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">
    <w:name w:val="Normal (Web)"/>
    <w:basedOn w:val="a0"/>
    <w:uiPriority w:val="99"/>
    <w:semiHidden/>
    <w:unhideWhenUsed/>
    <w:rsid w:val="008C6539"/>
    <w:pPr>
      <w:numPr>
        <w:numId w:val="2"/>
      </w:num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paragraph" w:customStyle="1" w:styleId="5">
    <w:name w:val="Основной текст5"/>
    <w:basedOn w:val="a0"/>
    <w:uiPriority w:val="99"/>
    <w:rsid w:val="0069509C"/>
    <w:pPr>
      <w:shd w:val="clear" w:color="auto" w:fill="FFFFFF"/>
      <w:spacing w:line="490" w:lineRule="exact"/>
    </w:pPr>
    <w:rPr>
      <w:rFonts w:eastAsia="Times New Roman"/>
      <w:sz w:val="21"/>
      <w:szCs w:val="21"/>
    </w:rPr>
  </w:style>
  <w:style w:type="character" w:customStyle="1" w:styleId="apple-converted-space">
    <w:name w:val="apple-converted-space"/>
    <w:basedOn w:val="a1"/>
    <w:rsid w:val="0069509C"/>
  </w:style>
  <w:style w:type="character" w:customStyle="1" w:styleId="fontstyle01">
    <w:name w:val="fontstyle01"/>
    <w:basedOn w:val="a1"/>
    <w:rsid w:val="003C1C9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3C1C9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1"/>
    <w:rsid w:val="009668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1"/>
    <w:rsid w:val="009668CD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a1"/>
    <w:rsid w:val="009668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3</cp:revision>
  <cp:lastPrinted>2017-05-05T09:18:00Z</cp:lastPrinted>
  <dcterms:created xsi:type="dcterms:W3CDTF">2018-03-09T00:14:00Z</dcterms:created>
  <dcterms:modified xsi:type="dcterms:W3CDTF">2018-03-09T00:20:00Z</dcterms:modified>
</cp:coreProperties>
</file>