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FF" w:rsidRPr="004B33FF" w:rsidRDefault="004B33FF" w:rsidP="004B33FF">
      <w:pPr>
        <w:spacing w:after="0" w:line="324" w:lineRule="atLeast"/>
        <w:jc w:val="right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4B33FF">
        <w:rPr>
          <w:rFonts w:ascii="Tahoma" w:eastAsia="Times New Roman" w:hAnsi="Tahoma" w:cs="Tahoma"/>
          <w:sz w:val="19"/>
          <w:szCs w:val="19"/>
          <w:lang w:eastAsia="ru-RU"/>
        </w:rPr>
        <w:t>31 июля 2014</w:t>
      </w:r>
    </w:p>
    <w:p w:rsidR="004B33FF" w:rsidRPr="004B33FF" w:rsidRDefault="004B33FF" w:rsidP="004B33FF">
      <w:pPr>
        <w:spacing w:before="100" w:beforeAutospacing="1" w:after="100" w:afterAutospacing="1" w:line="240" w:lineRule="atLeast"/>
        <w:jc w:val="both"/>
        <w:outlineLvl w:val="0"/>
        <w:rPr>
          <w:rFonts w:ascii="Tahoma" w:eastAsia="Times New Roman" w:hAnsi="Tahoma" w:cs="Tahoma"/>
          <w:kern w:val="36"/>
          <w:sz w:val="41"/>
          <w:szCs w:val="41"/>
          <w:lang w:eastAsia="ru-RU"/>
        </w:rPr>
      </w:pPr>
      <w:r w:rsidRPr="004B33FF">
        <w:rPr>
          <w:rFonts w:ascii="Tahoma" w:eastAsia="Times New Roman" w:hAnsi="Tahoma" w:cs="Tahoma"/>
          <w:kern w:val="36"/>
          <w:sz w:val="41"/>
          <w:szCs w:val="41"/>
          <w:lang w:eastAsia="ru-RU"/>
        </w:rPr>
        <w:t>Четверо студентов КнАГТУ в новом учебном году будут обучаться в китайских вузах</w:t>
      </w:r>
    </w:p>
    <w:p w:rsidR="004B33FF" w:rsidRPr="004B33FF" w:rsidRDefault="004B33FF" w:rsidP="004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33FF" w:rsidRPr="004B33FF" w:rsidRDefault="004B33FF" w:rsidP="004B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четырёх вузах КНР, получивших средства от своего правительства на обучение студентов из России, будут заниматься студенты технического университета из города Юности.</w:t>
      </w:r>
    </w:p>
    <w:p w:rsidR="004B33FF" w:rsidRPr="004B33FF" w:rsidRDefault="004B33FF" w:rsidP="004B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из Китая на студентов</w:t>
      </w:r>
      <w:hyperlink r:id="rId5" w:history="1">
        <w:r w:rsidRPr="004B33F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 КнАГТУ</w:t>
        </w:r>
      </w:hyperlink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пришла весной, главные критерии отбора были – отличная успеваемость и хорошее знание английского, так как обучение происходит именно на этом языке.</w:t>
      </w:r>
    </w:p>
    <w:p w:rsidR="004B33FF" w:rsidRPr="004B33FF" w:rsidRDefault="004B33FF" w:rsidP="004B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Одобренные принимающей стороной кандидатуры могли выбирать из предложенных вариантов вузов в разных городах Китая. В итоге двое комсомольчан поедут в Шеньян — в аэрокосмический и архитектурный университеты, по одному — в политехнические вузы Харбина и города Чанчунь.</w:t>
      </w:r>
    </w:p>
    <w:p w:rsidR="004B33FF" w:rsidRPr="004B33FF" w:rsidRDefault="004B33FF" w:rsidP="004B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 Шпаков, с отличием закончивший пять курсов КнАГТУ факультета экономики и менеджмента,  едет в Шеньян.</w:t>
      </w:r>
    </w:p>
    <w:p w:rsidR="004B33FF" w:rsidRPr="004B33FF" w:rsidRDefault="004B33FF" w:rsidP="004B33FF">
      <w:pPr>
        <w:shd w:val="clear" w:color="auto" w:fill="F8F0DE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Считаю, что мне очень повезло, — рассказал студент КнАГТУ Святослав. – Всегда хотел попробовать учиться за границей. Маленький опыт в этом деле уже есть – я был на двухнедельной языковой стажировке в Пекине.</w:t>
      </w:r>
    </w:p>
    <w:p w:rsidR="004B33FF" w:rsidRPr="004B33FF" w:rsidRDefault="004B33FF" w:rsidP="004B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 Хрулькова, однокурсница Шпакова, едет в университет в Чанчунь.</w:t>
      </w:r>
    </w:p>
    <w:p w:rsidR="004B33FF" w:rsidRPr="004B33FF" w:rsidRDefault="004B33FF" w:rsidP="004B33FF">
      <w:pPr>
        <w:shd w:val="clear" w:color="auto" w:fill="F8F0DE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давно хотела поехать учиться в КНР, — сообщила Виктория.  — Рада, что появилась такая возможность. Учиться буду три года – первый год плотного изучения китайского языка, потом специалитет.</w:t>
      </w:r>
    </w:p>
    <w:p w:rsidR="004B33FF" w:rsidRPr="004B33FF" w:rsidRDefault="004B33FF" w:rsidP="004B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Китайские учебные заведения на протяжении всего срока обучения (2,5 и 3 года) оплачивают «грантовым» студентам, кроме собственно образования, также проживание в общежитии, расходы на учебные материалы. Помимо этого, им будет выплачиваться стипендия – учащимся в магистратуре в размере 1700 юаней, в докторантуре – 2000. Добираться до места учёбы и обратно наши</w:t>
      </w:r>
      <w:hyperlink r:id="rId6" w:history="1">
        <w:r w:rsidRPr="004B33F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 студенты</w:t>
        </w:r>
      </w:hyperlink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будут за свой счёт.</w:t>
      </w:r>
    </w:p>
    <w:p w:rsidR="004B33FF" w:rsidRDefault="004B33FF" w:rsidP="004B33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Светлана </w:t>
      </w:r>
      <w:proofErr w:type="spellStart"/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Шерстобитова</w:t>
      </w:r>
      <w:proofErr w:type="spellEnd"/>
      <w:r w:rsidRPr="004B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специально для dvnovosti.ru</w:t>
      </w:r>
    </w:p>
    <w:p w:rsidR="00C808FA" w:rsidRPr="004B33FF" w:rsidRDefault="00C808FA" w:rsidP="004B3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8FA" w:rsidRPr="004B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FF"/>
    <w:rsid w:val="002A047B"/>
    <w:rsid w:val="004B33FF"/>
    <w:rsid w:val="00C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33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3FF"/>
  </w:style>
  <w:style w:type="paragraph" w:styleId="a5">
    <w:name w:val="Balloon Text"/>
    <w:basedOn w:val="a"/>
    <w:link w:val="a6"/>
    <w:uiPriority w:val="99"/>
    <w:semiHidden/>
    <w:unhideWhenUsed/>
    <w:rsid w:val="004B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33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3FF"/>
  </w:style>
  <w:style w:type="paragraph" w:styleId="a5">
    <w:name w:val="Balloon Text"/>
    <w:basedOn w:val="a"/>
    <w:link w:val="a6"/>
    <w:uiPriority w:val="99"/>
    <w:semiHidden/>
    <w:unhideWhenUsed/>
    <w:rsid w:val="004B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1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vnovosti.ru/komsomolsk/2014/07/26/22987/" TargetMode="External"/><Relationship Id="rId5" Type="http://schemas.openxmlformats.org/officeDocument/2006/relationships/hyperlink" Target="http://www.dvnovosti.ru/komsomolsk/2014/07/26/229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3</cp:revision>
  <dcterms:created xsi:type="dcterms:W3CDTF">2014-07-31T22:49:00Z</dcterms:created>
  <dcterms:modified xsi:type="dcterms:W3CDTF">2014-08-01T00:07:00Z</dcterms:modified>
</cp:coreProperties>
</file>