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45"/>
        <w:gridCol w:w="1584"/>
        <w:gridCol w:w="2511"/>
        <w:gridCol w:w="2558"/>
        <w:gridCol w:w="2473"/>
      </w:tblGrid>
      <w:tr w:rsidR="0016373F" w:rsidRPr="00321067" w:rsidTr="00773C76">
        <w:tc>
          <w:tcPr>
            <w:tcW w:w="445" w:type="dxa"/>
          </w:tcPr>
          <w:p w:rsidR="0016373F" w:rsidRPr="00321067" w:rsidRDefault="0016373F" w:rsidP="0039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4" w:type="dxa"/>
          </w:tcPr>
          <w:p w:rsidR="0016373F" w:rsidRPr="00321067" w:rsidRDefault="0016373F" w:rsidP="0039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67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2511" w:type="dxa"/>
          </w:tcPr>
          <w:p w:rsidR="0016373F" w:rsidRPr="00321067" w:rsidRDefault="0016373F" w:rsidP="0039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67">
              <w:rPr>
                <w:rFonts w:ascii="Times New Roman" w:hAnsi="Times New Roman" w:cs="Times New Roman"/>
                <w:sz w:val="24"/>
                <w:szCs w:val="24"/>
              </w:rPr>
              <w:t>Тема статьи</w:t>
            </w:r>
          </w:p>
        </w:tc>
        <w:tc>
          <w:tcPr>
            <w:tcW w:w="2558" w:type="dxa"/>
          </w:tcPr>
          <w:p w:rsidR="0016373F" w:rsidRPr="00321067" w:rsidRDefault="0016373F" w:rsidP="0039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67">
              <w:rPr>
                <w:rFonts w:ascii="Times New Roman" w:hAnsi="Times New Roman" w:cs="Times New Roman"/>
                <w:sz w:val="24"/>
                <w:szCs w:val="24"/>
              </w:rPr>
              <w:t>Название 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3" w:type="dxa"/>
          </w:tcPr>
          <w:p w:rsidR="0016373F" w:rsidRPr="00321067" w:rsidRDefault="0016373F" w:rsidP="0039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67">
              <w:rPr>
                <w:rFonts w:ascii="Times New Roman" w:hAnsi="Times New Roman" w:cs="Times New Roman"/>
                <w:sz w:val="24"/>
                <w:szCs w:val="24"/>
              </w:rPr>
              <w:t>Место и дата публикации</w:t>
            </w:r>
          </w:p>
        </w:tc>
      </w:tr>
      <w:tr w:rsidR="0016373F" w:rsidRPr="006E2D7C" w:rsidTr="00773C76">
        <w:tc>
          <w:tcPr>
            <w:tcW w:w="445" w:type="dxa"/>
          </w:tcPr>
          <w:p w:rsidR="0016373F" w:rsidRPr="00321067" w:rsidRDefault="0016373F" w:rsidP="0039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16373F" w:rsidRDefault="0016373F" w:rsidP="0039224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Bashkov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Oleg,</w:t>
            </w:r>
          </w:p>
          <w:p w:rsidR="0016373F" w:rsidRDefault="0016373F" w:rsidP="0039224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Romashko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Roman,</w:t>
            </w:r>
          </w:p>
          <w:p w:rsidR="0016373F" w:rsidRDefault="0016373F" w:rsidP="0039224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Panin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Sergey,</w:t>
            </w:r>
          </w:p>
          <w:p w:rsidR="0016373F" w:rsidRPr="006E2D7C" w:rsidRDefault="0016373F" w:rsidP="0039224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Bashkova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Tatiana</w:t>
            </w:r>
          </w:p>
        </w:tc>
        <w:tc>
          <w:tcPr>
            <w:tcW w:w="2511" w:type="dxa"/>
          </w:tcPr>
          <w:p w:rsidR="0016373F" w:rsidRPr="006E2D7C" w:rsidRDefault="0016373F" w:rsidP="0039224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The Use of Acoustic Emission for the Construction of a Generalized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Fatique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Diagram of Metals and Alloys</w:t>
            </w:r>
          </w:p>
        </w:tc>
        <w:tc>
          <w:tcPr>
            <w:tcW w:w="2558" w:type="dxa"/>
          </w:tcPr>
          <w:p w:rsidR="0016373F" w:rsidRPr="006E2D7C" w:rsidRDefault="0016373F" w:rsidP="0039224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Advances in Acoustic Emission Technology</w:t>
            </w:r>
          </w:p>
        </w:tc>
        <w:tc>
          <w:tcPr>
            <w:tcW w:w="2473" w:type="dxa"/>
          </w:tcPr>
          <w:p w:rsidR="0016373F" w:rsidRPr="006E2D7C" w:rsidRDefault="0016373F" w:rsidP="0039224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2015, New York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0877ED">
              <w:rPr>
                <w:rFonts w:ascii="Times New Roman" w:hAnsi="Times New Roman" w:cs="Times New Roman"/>
                <w:lang w:val="en-US"/>
              </w:rPr>
              <w:t>USA</w:t>
            </w:r>
          </w:p>
        </w:tc>
      </w:tr>
      <w:tr w:rsidR="0016373F" w:rsidRPr="006E2D7C" w:rsidTr="00773C76">
        <w:tc>
          <w:tcPr>
            <w:tcW w:w="445" w:type="dxa"/>
          </w:tcPr>
          <w:p w:rsidR="0016373F" w:rsidRDefault="00773C76" w:rsidP="0039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:rsidR="0016373F" w:rsidRPr="00A35E50" w:rsidRDefault="0016373F" w:rsidP="003922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Шушарина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Алексеевна</w:t>
            </w:r>
          </w:p>
        </w:tc>
        <w:tc>
          <w:tcPr>
            <w:tcW w:w="2511" w:type="dxa"/>
          </w:tcPr>
          <w:p w:rsidR="0016373F" w:rsidRPr="001B67BA" w:rsidRDefault="0016373F" w:rsidP="003922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Лингвоаксиологический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исторического </w:t>
            </w:r>
            <w:proofErr w:type="spellStart"/>
            <w:r>
              <w:rPr>
                <w:rFonts w:ascii="Times New Roman" w:hAnsi="Times New Roman" w:cs="Times New Roman"/>
              </w:rPr>
              <w:t>дискурса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Комсомольска-на-Амуре в контексте региональной идентичности </w:t>
            </w:r>
          </w:p>
        </w:tc>
        <w:tc>
          <w:tcPr>
            <w:tcW w:w="2558" w:type="dxa"/>
          </w:tcPr>
          <w:p w:rsidR="0016373F" w:rsidRPr="00A35E50" w:rsidRDefault="0016373F" w:rsidP="0039224C">
            <w:pPr>
              <w:rPr>
                <w:rFonts w:ascii="Times New Roman" w:hAnsi="Times New Roman" w:cs="Times New Roman"/>
                <w:lang w:val="en-US"/>
              </w:rPr>
            </w:pPr>
            <w:r w:rsidRPr="001B67BA">
              <w:rPr>
                <w:rFonts w:ascii="Times New Roman" w:hAnsi="Times New Roman" w:cs="Times New Roman"/>
                <w:lang w:val="en-US"/>
              </w:rPr>
              <w:t>Science Time</w:t>
            </w:r>
          </w:p>
        </w:tc>
        <w:tc>
          <w:tcPr>
            <w:tcW w:w="2473" w:type="dxa"/>
          </w:tcPr>
          <w:p w:rsidR="0016373F" w:rsidRDefault="0016373F" w:rsidP="0039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 Россия</w:t>
            </w:r>
          </w:p>
        </w:tc>
      </w:tr>
      <w:tr w:rsidR="0016373F" w:rsidRPr="006E2D7C" w:rsidTr="00773C76">
        <w:tc>
          <w:tcPr>
            <w:tcW w:w="445" w:type="dxa"/>
          </w:tcPr>
          <w:p w:rsidR="0016373F" w:rsidRDefault="00773C76" w:rsidP="0039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</w:tcPr>
          <w:p w:rsidR="0016373F" w:rsidRDefault="0016373F" w:rsidP="0039224C">
            <w:pPr>
              <w:rPr>
                <w:rFonts w:ascii="Times New Roman" w:hAnsi="Times New Roman" w:cs="Times New Roman"/>
              </w:rPr>
            </w:pPr>
            <w:proofErr w:type="spellStart"/>
            <w:r w:rsidRPr="006A30B8">
              <w:rPr>
                <w:rFonts w:ascii="Times New Roman" w:hAnsi="Times New Roman" w:cs="Times New Roman"/>
              </w:rPr>
              <w:t>Yana</w:t>
            </w:r>
            <w:proofErr w:type="spellEnd"/>
            <w:r w:rsidRPr="006A30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 w:rsidRPr="006A30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A30B8">
              <w:rPr>
                <w:rFonts w:ascii="Times New Roman" w:hAnsi="Times New Roman" w:cs="Times New Roman"/>
              </w:rPr>
              <w:t>Ivashchenko</w:t>
            </w:r>
            <w:proofErr w:type="spellEnd"/>
          </w:p>
        </w:tc>
        <w:tc>
          <w:tcPr>
            <w:tcW w:w="2511" w:type="dxa"/>
          </w:tcPr>
          <w:p w:rsidR="0016373F" w:rsidRPr="00773C76" w:rsidRDefault="0016373F" w:rsidP="0039224C">
            <w:pPr>
              <w:rPr>
                <w:rFonts w:ascii="Times New Roman" w:hAnsi="Times New Roman" w:cs="Times New Roman"/>
                <w:lang w:val="en-US"/>
              </w:rPr>
            </w:pPr>
            <w:r w:rsidRPr="00773C76">
              <w:rPr>
                <w:rFonts w:ascii="Times New Roman" w:hAnsi="Times New Roman" w:cs="Times New Roman"/>
                <w:lang w:val="en-US"/>
              </w:rPr>
              <w:t>Where have the Amur region’s shamans gone?</w:t>
            </w:r>
          </w:p>
        </w:tc>
        <w:tc>
          <w:tcPr>
            <w:tcW w:w="2558" w:type="dxa"/>
          </w:tcPr>
          <w:p w:rsidR="0016373F" w:rsidRPr="006A30B8" w:rsidRDefault="0016373F" w:rsidP="0039224C">
            <w:pPr>
              <w:rPr>
                <w:rFonts w:ascii="Times New Roman" w:hAnsi="Times New Roman" w:cs="Times New Roman"/>
                <w:lang w:val="en-US"/>
              </w:rPr>
            </w:pPr>
            <w:r w:rsidRPr="006A30B8">
              <w:rPr>
                <w:rFonts w:ascii="Times New Roman" w:hAnsi="Times New Roman" w:cs="Times New Roman"/>
                <w:lang w:val="en-US"/>
              </w:rPr>
              <w:t>Minorities in the Stalin’s Soviet Union:</w:t>
            </w:r>
          </w:p>
          <w:p w:rsidR="0016373F" w:rsidRPr="00773C76" w:rsidRDefault="0016373F" w:rsidP="0039224C">
            <w:pPr>
              <w:rPr>
                <w:rFonts w:ascii="Times New Roman" w:hAnsi="Times New Roman" w:cs="Times New Roman"/>
                <w:lang w:val="en-US"/>
              </w:rPr>
            </w:pPr>
            <w:r w:rsidRPr="006A30B8">
              <w:rPr>
                <w:rFonts w:ascii="Times New Roman" w:hAnsi="Times New Roman" w:cs="Times New Roman"/>
                <w:lang w:val="en-US"/>
              </w:rPr>
              <w:t>New Dimensions of Research</w:t>
            </w:r>
            <w:r w:rsidRPr="00773C76">
              <w:rPr>
                <w:rFonts w:ascii="Times New Roman" w:hAnsi="Times New Roman" w:cs="Times New Roman"/>
                <w:lang w:val="en-US"/>
              </w:rPr>
              <w:t>. UMEÅ UNIVERSITY 2015</w:t>
            </w:r>
          </w:p>
        </w:tc>
        <w:tc>
          <w:tcPr>
            <w:tcW w:w="2473" w:type="dxa"/>
          </w:tcPr>
          <w:p w:rsidR="0016373F" w:rsidRDefault="0016373F" w:rsidP="0039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 Швеция</w:t>
            </w:r>
          </w:p>
        </w:tc>
      </w:tr>
      <w:tr w:rsidR="0016373F" w:rsidRPr="006E2D7C" w:rsidTr="00773C76">
        <w:tc>
          <w:tcPr>
            <w:tcW w:w="445" w:type="dxa"/>
          </w:tcPr>
          <w:p w:rsidR="0016373F" w:rsidRDefault="00773C76" w:rsidP="0039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4" w:type="dxa"/>
          </w:tcPr>
          <w:p w:rsidR="0016373F" w:rsidRPr="00773C76" w:rsidRDefault="0016373F" w:rsidP="0039224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73C76">
              <w:rPr>
                <w:rFonts w:ascii="Times New Roman" w:hAnsi="Times New Roman" w:cs="Times New Roman"/>
                <w:lang w:val="en-US"/>
              </w:rPr>
              <w:t>Taranukha</w:t>
            </w:r>
            <w:proofErr w:type="spellEnd"/>
            <w:r w:rsidRPr="00773C76">
              <w:rPr>
                <w:rFonts w:ascii="Times New Roman" w:hAnsi="Times New Roman" w:cs="Times New Roman"/>
                <w:lang w:val="en-US"/>
              </w:rPr>
              <w:t xml:space="preserve"> N.A., Burmenskiy A.D.</w:t>
            </w:r>
          </w:p>
        </w:tc>
        <w:tc>
          <w:tcPr>
            <w:tcW w:w="2511" w:type="dxa"/>
          </w:tcPr>
          <w:p w:rsidR="0016373F" w:rsidRPr="006A30B8" w:rsidRDefault="0016373F" w:rsidP="0039224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0BF0">
              <w:rPr>
                <w:rFonts w:ascii="Times New Roman" w:hAnsi="Times New Roman" w:cs="Times New Roman"/>
              </w:rPr>
              <w:t>Analysis</w:t>
            </w:r>
            <w:proofErr w:type="spellEnd"/>
            <w:r w:rsidRPr="00AD0B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BF0">
              <w:rPr>
                <w:rFonts w:ascii="Times New Roman" w:hAnsi="Times New Roman" w:cs="Times New Roman"/>
              </w:rPr>
              <w:t>of</w:t>
            </w:r>
            <w:proofErr w:type="spellEnd"/>
            <w:r w:rsidRPr="00AD0B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BF0">
              <w:rPr>
                <w:rFonts w:ascii="Times New Roman" w:hAnsi="Times New Roman" w:cs="Times New Roman"/>
              </w:rPr>
              <w:t>Outside</w:t>
            </w:r>
            <w:proofErr w:type="spellEnd"/>
            <w:r w:rsidRPr="00AD0B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BF0">
              <w:rPr>
                <w:rFonts w:ascii="Times New Roman" w:hAnsi="Times New Roman" w:cs="Times New Roman"/>
              </w:rPr>
              <w:t>Factors</w:t>
            </w:r>
            <w:proofErr w:type="spellEnd"/>
            <w:r w:rsidRPr="00AD0B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BF0">
              <w:rPr>
                <w:rFonts w:ascii="Times New Roman" w:hAnsi="Times New Roman" w:cs="Times New Roman"/>
              </w:rPr>
              <w:t>Influence</w:t>
            </w:r>
            <w:proofErr w:type="spellEnd"/>
            <w:r w:rsidRPr="00AD0B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BF0">
              <w:rPr>
                <w:rFonts w:ascii="Times New Roman" w:hAnsi="Times New Roman" w:cs="Times New Roman"/>
              </w:rPr>
              <w:t>on</w:t>
            </w:r>
            <w:proofErr w:type="spellEnd"/>
            <w:r w:rsidRPr="00AD0B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BF0">
              <w:rPr>
                <w:rFonts w:ascii="Times New Roman" w:hAnsi="Times New Roman" w:cs="Times New Roman"/>
              </w:rPr>
              <w:t>Perspectives</w:t>
            </w:r>
            <w:proofErr w:type="spellEnd"/>
            <w:r w:rsidRPr="00AD0B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BF0">
              <w:rPr>
                <w:rFonts w:ascii="Times New Roman" w:hAnsi="Times New Roman" w:cs="Times New Roman"/>
              </w:rPr>
              <w:t>of</w:t>
            </w:r>
            <w:proofErr w:type="spellEnd"/>
            <w:r w:rsidRPr="00AD0B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BF0">
              <w:rPr>
                <w:rFonts w:ascii="Times New Roman" w:hAnsi="Times New Roman" w:cs="Times New Roman"/>
              </w:rPr>
              <w:t>Container</w:t>
            </w:r>
            <w:proofErr w:type="spellEnd"/>
            <w:r w:rsidRPr="00AD0B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BF0">
              <w:rPr>
                <w:rFonts w:ascii="Times New Roman" w:hAnsi="Times New Roman" w:cs="Times New Roman"/>
              </w:rPr>
              <w:t>Traffic</w:t>
            </w:r>
            <w:proofErr w:type="spellEnd"/>
            <w:r w:rsidRPr="00AD0B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BF0">
              <w:rPr>
                <w:rFonts w:ascii="Times New Roman" w:hAnsi="Times New Roman" w:cs="Times New Roman"/>
              </w:rPr>
              <w:t>Development</w:t>
            </w:r>
            <w:proofErr w:type="spellEnd"/>
            <w:r w:rsidRPr="00AD0B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BF0">
              <w:rPr>
                <w:rFonts w:ascii="Times New Roman" w:hAnsi="Times New Roman" w:cs="Times New Roman"/>
              </w:rPr>
              <w:t>in</w:t>
            </w:r>
            <w:proofErr w:type="spellEnd"/>
            <w:r w:rsidRPr="00AD0B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BF0">
              <w:rPr>
                <w:rFonts w:ascii="Times New Roman" w:hAnsi="Times New Roman" w:cs="Times New Roman"/>
              </w:rPr>
              <w:t>Arctic</w:t>
            </w:r>
            <w:proofErr w:type="spellEnd"/>
            <w:r w:rsidRPr="00AD0B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BF0">
              <w:rPr>
                <w:rFonts w:ascii="Times New Roman" w:hAnsi="Times New Roman" w:cs="Times New Roman"/>
              </w:rPr>
              <w:t>Region</w:t>
            </w:r>
            <w:proofErr w:type="spellEnd"/>
            <w:r w:rsidRPr="00AD0BF0">
              <w:rPr>
                <w:rFonts w:ascii="Times New Roman" w:hAnsi="Times New Roman" w:cs="Times New Roman"/>
              </w:rPr>
              <w:t xml:space="preserve"> (Анализ влияния внешних факторов на перспективы развития контейнерных перевозок в Арктическом регионе</w:t>
            </w:r>
            <w:proofErr w:type="gramEnd"/>
          </w:p>
        </w:tc>
        <w:tc>
          <w:tcPr>
            <w:tcW w:w="2558" w:type="dxa"/>
          </w:tcPr>
          <w:p w:rsidR="0016373F" w:rsidRPr="00773C76" w:rsidRDefault="0016373F" w:rsidP="0039224C">
            <w:pPr>
              <w:rPr>
                <w:rFonts w:ascii="Times New Roman" w:hAnsi="Times New Roman" w:cs="Times New Roman"/>
              </w:rPr>
            </w:pPr>
            <w:r w:rsidRPr="00AD0BF0">
              <w:rPr>
                <w:rFonts w:ascii="Times New Roman" w:hAnsi="Times New Roman" w:cs="Times New Roman"/>
                <w:lang w:val="en-US"/>
              </w:rPr>
              <w:t>Conference</w:t>
            </w:r>
            <w:r w:rsidRPr="00773C76">
              <w:rPr>
                <w:rFonts w:ascii="Times New Roman" w:hAnsi="Times New Roman" w:cs="Times New Roman"/>
              </w:rPr>
              <w:t xml:space="preserve"> </w:t>
            </w:r>
            <w:r w:rsidRPr="00AD0BF0">
              <w:rPr>
                <w:rFonts w:ascii="Times New Roman" w:hAnsi="Times New Roman" w:cs="Times New Roman"/>
                <w:lang w:val="en-US"/>
              </w:rPr>
              <w:t>ISOPE</w:t>
            </w:r>
            <w:r w:rsidRPr="00773C76">
              <w:rPr>
                <w:rFonts w:ascii="Times New Roman" w:hAnsi="Times New Roman" w:cs="Times New Roman"/>
              </w:rPr>
              <w:t xml:space="preserve">-2015 – </w:t>
            </w:r>
            <w:r w:rsidRPr="00AD0BF0">
              <w:rPr>
                <w:rFonts w:ascii="Times New Roman" w:hAnsi="Times New Roman" w:cs="Times New Roman"/>
                <w:lang w:val="en-US"/>
              </w:rPr>
              <w:t>Kona</w:t>
            </w:r>
            <w:r w:rsidRPr="00773C76">
              <w:rPr>
                <w:rFonts w:ascii="Times New Roman" w:hAnsi="Times New Roman" w:cs="Times New Roman"/>
              </w:rPr>
              <w:t xml:space="preserve">, </w:t>
            </w:r>
            <w:r w:rsidRPr="00AD0BF0">
              <w:rPr>
                <w:rFonts w:ascii="Times New Roman" w:hAnsi="Times New Roman" w:cs="Times New Roman"/>
                <w:lang w:val="en-US"/>
              </w:rPr>
              <w:t>Hawaii</w:t>
            </w:r>
            <w:r w:rsidRPr="00773C76">
              <w:rPr>
                <w:rFonts w:ascii="Times New Roman" w:hAnsi="Times New Roman" w:cs="Times New Roman"/>
              </w:rPr>
              <w:t xml:space="preserve">, </w:t>
            </w:r>
            <w:r w:rsidRPr="00AD0BF0">
              <w:rPr>
                <w:rFonts w:ascii="Times New Roman" w:hAnsi="Times New Roman" w:cs="Times New Roman"/>
                <w:lang w:val="en-US"/>
              </w:rPr>
              <w:t>USA</w:t>
            </w:r>
            <w:r w:rsidRPr="00773C76">
              <w:rPr>
                <w:rFonts w:ascii="Times New Roman" w:hAnsi="Times New Roman" w:cs="Times New Roman"/>
              </w:rPr>
              <w:t xml:space="preserve"> 2015(Конференции </w:t>
            </w:r>
            <w:r w:rsidRPr="000877ED">
              <w:rPr>
                <w:rFonts w:ascii="Times New Roman" w:hAnsi="Times New Roman" w:cs="Times New Roman"/>
                <w:lang w:val="en-US"/>
              </w:rPr>
              <w:t>ISOPE</w:t>
            </w:r>
            <w:r w:rsidRPr="00773C76">
              <w:rPr>
                <w:rFonts w:ascii="Times New Roman" w:hAnsi="Times New Roman" w:cs="Times New Roman"/>
              </w:rPr>
              <w:t xml:space="preserve">-2015) в г. Кона, Гавайи, США,  июнь 2015 г. </w:t>
            </w:r>
          </w:p>
        </w:tc>
        <w:tc>
          <w:tcPr>
            <w:tcW w:w="2473" w:type="dxa"/>
          </w:tcPr>
          <w:p w:rsidR="0016373F" w:rsidRDefault="0016373F" w:rsidP="0039224C">
            <w:pPr>
              <w:rPr>
                <w:rFonts w:ascii="Times New Roman" w:hAnsi="Times New Roman" w:cs="Times New Roman"/>
              </w:rPr>
            </w:pPr>
            <w:r w:rsidRPr="000877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>,</w:t>
            </w:r>
            <w:r w:rsidRPr="000877ED">
              <w:rPr>
                <w:rFonts w:ascii="Times New Roman" w:hAnsi="Times New Roman" w:cs="Times New Roman"/>
              </w:rPr>
              <w:t xml:space="preserve"> USA</w:t>
            </w:r>
          </w:p>
        </w:tc>
      </w:tr>
      <w:tr w:rsidR="0016373F" w:rsidRPr="006E2D7C" w:rsidTr="00773C76">
        <w:tc>
          <w:tcPr>
            <w:tcW w:w="445" w:type="dxa"/>
          </w:tcPr>
          <w:p w:rsidR="0016373F" w:rsidRDefault="00773C76" w:rsidP="0039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4" w:type="dxa"/>
          </w:tcPr>
          <w:p w:rsidR="0016373F" w:rsidRPr="00AD0BF0" w:rsidRDefault="0016373F" w:rsidP="0039224C">
            <w:pPr>
              <w:rPr>
                <w:rFonts w:ascii="Times New Roman" w:hAnsi="Times New Roman" w:cs="Times New Roman"/>
              </w:rPr>
            </w:pPr>
            <w:proofErr w:type="spellStart"/>
            <w:r w:rsidRPr="000877ED">
              <w:rPr>
                <w:rFonts w:ascii="Times New Roman" w:hAnsi="Times New Roman" w:cs="Times New Roman"/>
              </w:rPr>
              <w:t>Taranukha</w:t>
            </w:r>
            <w:proofErr w:type="spellEnd"/>
            <w:r w:rsidRPr="000877ED">
              <w:rPr>
                <w:rFonts w:ascii="Times New Roman" w:hAnsi="Times New Roman" w:cs="Times New Roman"/>
              </w:rPr>
              <w:t xml:space="preserve"> N.A.</w:t>
            </w:r>
          </w:p>
        </w:tc>
        <w:tc>
          <w:tcPr>
            <w:tcW w:w="2511" w:type="dxa"/>
          </w:tcPr>
          <w:p w:rsidR="0016373F" w:rsidRPr="00AD0BF0" w:rsidRDefault="0016373F" w:rsidP="0039224C">
            <w:pPr>
              <w:rPr>
                <w:rFonts w:ascii="Times New Roman" w:hAnsi="Times New Roman" w:cs="Times New Roman"/>
              </w:rPr>
            </w:pPr>
            <w:proofErr w:type="spellStart"/>
            <w:r w:rsidRPr="000877ED">
              <w:rPr>
                <w:rFonts w:ascii="Times New Roman" w:hAnsi="Times New Roman" w:cs="Times New Roman"/>
              </w:rPr>
              <w:t>Shell</w:t>
            </w:r>
            <w:proofErr w:type="spellEnd"/>
            <w:r w:rsidRPr="00087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7ED">
              <w:rPr>
                <w:rFonts w:ascii="Times New Roman" w:hAnsi="Times New Roman" w:cs="Times New Roman"/>
              </w:rPr>
              <w:t>Module-Boundary</w:t>
            </w:r>
            <w:proofErr w:type="spellEnd"/>
            <w:r w:rsidRPr="00087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7ED">
              <w:rPr>
                <w:rFonts w:ascii="Times New Roman" w:hAnsi="Times New Roman" w:cs="Times New Roman"/>
              </w:rPr>
              <w:t>Element</w:t>
            </w:r>
            <w:proofErr w:type="spellEnd"/>
            <w:r w:rsidRPr="00087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7ED">
              <w:rPr>
                <w:rFonts w:ascii="Times New Roman" w:hAnsi="Times New Roman" w:cs="Times New Roman"/>
              </w:rPr>
              <w:t>for</w:t>
            </w:r>
            <w:proofErr w:type="spellEnd"/>
            <w:r w:rsidRPr="00087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7ED">
              <w:rPr>
                <w:rFonts w:ascii="Times New Roman" w:hAnsi="Times New Roman" w:cs="Times New Roman"/>
              </w:rPr>
              <w:t>Problems</w:t>
            </w:r>
            <w:proofErr w:type="spellEnd"/>
            <w:r w:rsidRPr="00087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7ED">
              <w:rPr>
                <w:rFonts w:ascii="Times New Roman" w:hAnsi="Times New Roman" w:cs="Times New Roman"/>
              </w:rPr>
              <w:t>of</w:t>
            </w:r>
            <w:proofErr w:type="spellEnd"/>
            <w:r w:rsidRPr="00087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7ED">
              <w:rPr>
                <w:rFonts w:ascii="Times New Roman" w:hAnsi="Times New Roman" w:cs="Times New Roman"/>
              </w:rPr>
              <w:t>Hydrodynamic</w:t>
            </w:r>
            <w:proofErr w:type="spellEnd"/>
            <w:r w:rsidRPr="000877ED">
              <w:rPr>
                <w:rFonts w:ascii="Times New Roman" w:hAnsi="Times New Roman" w:cs="Times New Roman"/>
              </w:rPr>
              <w:t xml:space="preserve"> (Оболочечный </w:t>
            </w:r>
            <w:proofErr w:type="gramStart"/>
            <w:r w:rsidRPr="000877ED">
              <w:rPr>
                <w:rFonts w:ascii="Times New Roman" w:hAnsi="Times New Roman" w:cs="Times New Roman"/>
              </w:rPr>
              <w:t>модуль-граничный</w:t>
            </w:r>
            <w:proofErr w:type="gramEnd"/>
            <w:r w:rsidRPr="000877ED">
              <w:rPr>
                <w:rFonts w:ascii="Times New Roman" w:hAnsi="Times New Roman" w:cs="Times New Roman"/>
              </w:rPr>
              <w:t xml:space="preserve"> элемент для задач гидродинамики)</w:t>
            </w:r>
          </w:p>
        </w:tc>
        <w:tc>
          <w:tcPr>
            <w:tcW w:w="2558" w:type="dxa"/>
          </w:tcPr>
          <w:p w:rsidR="0016373F" w:rsidRPr="00773C76" w:rsidRDefault="0016373F" w:rsidP="0039224C">
            <w:pPr>
              <w:rPr>
                <w:rFonts w:ascii="Times New Roman" w:hAnsi="Times New Roman" w:cs="Times New Roman"/>
              </w:rPr>
            </w:pPr>
            <w:r w:rsidRPr="000877ED">
              <w:rPr>
                <w:rFonts w:ascii="Times New Roman" w:hAnsi="Times New Roman" w:cs="Times New Roman"/>
                <w:lang w:val="en-US"/>
              </w:rPr>
              <w:t>Conference</w:t>
            </w:r>
            <w:r w:rsidRPr="00773C76">
              <w:rPr>
                <w:rFonts w:ascii="Times New Roman" w:hAnsi="Times New Roman" w:cs="Times New Roman"/>
              </w:rPr>
              <w:t xml:space="preserve"> </w:t>
            </w:r>
            <w:r w:rsidRPr="000877ED">
              <w:rPr>
                <w:rFonts w:ascii="Times New Roman" w:hAnsi="Times New Roman" w:cs="Times New Roman"/>
                <w:lang w:val="en-US"/>
              </w:rPr>
              <w:t>ISOPE</w:t>
            </w:r>
            <w:r w:rsidRPr="00773C76">
              <w:rPr>
                <w:rFonts w:ascii="Times New Roman" w:hAnsi="Times New Roman" w:cs="Times New Roman"/>
              </w:rPr>
              <w:t xml:space="preserve">-2015 – </w:t>
            </w:r>
            <w:r w:rsidRPr="000877ED">
              <w:rPr>
                <w:rFonts w:ascii="Times New Roman" w:hAnsi="Times New Roman" w:cs="Times New Roman"/>
                <w:lang w:val="en-US"/>
              </w:rPr>
              <w:t>Kona</w:t>
            </w:r>
            <w:r w:rsidRPr="00773C76">
              <w:rPr>
                <w:rFonts w:ascii="Times New Roman" w:hAnsi="Times New Roman" w:cs="Times New Roman"/>
              </w:rPr>
              <w:t xml:space="preserve">, </w:t>
            </w:r>
            <w:r w:rsidRPr="000877ED">
              <w:rPr>
                <w:rFonts w:ascii="Times New Roman" w:hAnsi="Times New Roman" w:cs="Times New Roman"/>
                <w:lang w:val="en-US"/>
              </w:rPr>
              <w:t>Hawaii</w:t>
            </w:r>
            <w:r w:rsidRPr="00773C76">
              <w:rPr>
                <w:rFonts w:ascii="Times New Roman" w:hAnsi="Times New Roman" w:cs="Times New Roman"/>
              </w:rPr>
              <w:t xml:space="preserve">, </w:t>
            </w:r>
            <w:r w:rsidRPr="000877ED">
              <w:rPr>
                <w:rFonts w:ascii="Times New Roman" w:hAnsi="Times New Roman" w:cs="Times New Roman"/>
                <w:lang w:val="en-US"/>
              </w:rPr>
              <w:t>USA</w:t>
            </w:r>
            <w:r w:rsidRPr="00773C76">
              <w:rPr>
                <w:rFonts w:ascii="Times New Roman" w:hAnsi="Times New Roman" w:cs="Times New Roman"/>
              </w:rPr>
              <w:t xml:space="preserve"> 2015 (Конференции </w:t>
            </w:r>
            <w:r w:rsidRPr="000877ED">
              <w:rPr>
                <w:rFonts w:ascii="Times New Roman" w:hAnsi="Times New Roman" w:cs="Times New Roman"/>
                <w:lang w:val="en-US"/>
              </w:rPr>
              <w:t>ISOPE</w:t>
            </w:r>
            <w:r w:rsidRPr="00773C76">
              <w:rPr>
                <w:rFonts w:ascii="Times New Roman" w:hAnsi="Times New Roman" w:cs="Times New Roman"/>
              </w:rPr>
              <w:t>-2015) в г. Кона, Гавайи, США,  июнь 2015 г.</w:t>
            </w:r>
          </w:p>
        </w:tc>
        <w:tc>
          <w:tcPr>
            <w:tcW w:w="2473" w:type="dxa"/>
          </w:tcPr>
          <w:p w:rsidR="0016373F" w:rsidRPr="000877ED" w:rsidRDefault="0016373F" w:rsidP="0039224C">
            <w:pPr>
              <w:rPr>
                <w:rFonts w:ascii="Times New Roman" w:hAnsi="Times New Roman" w:cs="Times New Roman"/>
              </w:rPr>
            </w:pPr>
            <w:r w:rsidRPr="000877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877ED">
              <w:rPr>
                <w:rFonts w:ascii="Times New Roman" w:hAnsi="Times New Roman" w:cs="Times New Roman"/>
              </w:rPr>
              <w:t xml:space="preserve">USA </w:t>
            </w:r>
          </w:p>
        </w:tc>
      </w:tr>
    </w:tbl>
    <w:p w:rsidR="00C352F5" w:rsidRDefault="00C352F5">
      <w:bookmarkStart w:id="0" w:name="_GoBack"/>
      <w:bookmarkEnd w:id="0"/>
    </w:p>
    <w:sectPr w:rsidR="00C352F5" w:rsidSect="0044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7939"/>
    <w:rsid w:val="0016373F"/>
    <w:rsid w:val="00444E5D"/>
    <w:rsid w:val="00773C76"/>
    <w:rsid w:val="00C352F5"/>
    <w:rsid w:val="00F4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>DNS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Яна Сергеевна</dc:creator>
  <cp:keywords/>
  <dc:description/>
  <cp:lastModifiedBy>Ahmetova.AV</cp:lastModifiedBy>
  <cp:revision>3</cp:revision>
  <dcterms:created xsi:type="dcterms:W3CDTF">2015-07-10T04:09:00Z</dcterms:created>
  <dcterms:modified xsi:type="dcterms:W3CDTF">2015-07-10T04:09:00Z</dcterms:modified>
</cp:coreProperties>
</file>