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5637"/>
        <w:gridCol w:w="3260"/>
      </w:tblGrid>
      <w:tr w:rsidR="00E665B3" w:rsidRPr="00EE18C0" w:rsidTr="00A9560D">
        <w:trPr>
          <w:cantSplit/>
          <w:trHeight w:val="167"/>
        </w:trPr>
        <w:tc>
          <w:tcPr>
            <w:tcW w:w="852" w:type="dxa"/>
            <w:vAlign w:val="center"/>
          </w:tcPr>
          <w:p w:rsidR="00E665B3" w:rsidRPr="00EE18C0" w:rsidRDefault="00E665B3" w:rsidP="00A9560D">
            <w:pPr>
              <w:ind w:firstLine="0"/>
              <w:jc w:val="center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 xml:space="preserve">№№ </w:t>
            </w:r>
            <w:proofErr w:type="gramStart"/>
            <w:r w:rsidRPr="00EE18C0">
              <w:rPr>
                <w:sz w:val="28"/>
                <w:szCs w:val="28"/>
              </w:rPr>
              <w:t>п</w:t>
            </w:r>
            <w:proofErr w:type="gramEnd"/>
            <w:r w:rsidRPr="00EE18C0">
              <w:rPr>
                <w:sz w:val="28"/>
                <w:szCs w:val="28"/>
              </w:rPr>
              <w:t>/п</w:t>
            </w:r>
          </w:p>
        </w:tc>
        <w:tc>
          <w:tcPr>
            <w:tcW w:w="5637" w:type="dxa"/>
            <w:vAlign w:val="center"/>
          </w:tcPr>
          <w:p w:rsidR="00E665B3" w:rsidRPr="00EE18C0" w:rsidRDefault="00E665B3" w:rsidP="00A9560D">
            <w:pPr>
              <w:pStyle w:val="a5"/>
              <w:rPr>
                <w:rFonts w:ascii="Times New Roman" w:hAnsi="Times New Roman"/>
                <w:b w:val="0"/>
                <w:szCs w:val="28"/>
              </w:rPr>
            </w:pPr>
            <w:r w:rsidRPr="00EE18C0">
              <w:rPr>
                <w:rFonts w:ascii="Times New Roman" w:hAnsi="Times New Roman"/>
                <w:b w:val="0"/>
                <w:szCs w:val="28"/>
              </w:rPr>
              <w:t>Название монографии</w:t>
            </w:r>
          </w:p>
        </w:tc>
        <w:tc>
          <w:tcPr>
            <w:tcW w:w="3260" w:type="dxa"/>
            <w:vAlign w:val="center"/>
          </w:tcPr>
          <w:p w:rsidR="00E665B3" w:rsidRPr="00EE18C0" w:rsidRDefault="00E665B3" w:rsidP="00A9560D">
            <w:pPr>
              <w:ind w:firstLine="0"/>
              <w:jc w:val="center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Авторы</w:t>
            </w:r>
          </w:p>
        </w:tc>
      </w:tr>
      <w:tr w:rsidR="00E665B3" w:rsidRPr="00EE18C0" w:rsidTr="00A9560D">
        <w:trPr>
          <w:cantSplit/>
          <w:trHeight w:val="167"/>
        </w:trPr>
        <w:tc>
          <w:tcPr>
            <w:tcW w:w="852" w:type="dxa"/>
          </w:tcPr>
          <w:p w:rsidR="00E665B3" w:rsidRPr="00EE18C0" w:rsidRDefault="00E665B3" w:rsidP="00A9560D">
            <w:pPr>
              <w:ind w:firstLine="0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1</w:t>
            </w:r>
          </w:p>
        </w:tc>
        <w:tc>
          <w:tcPr>
            <w:tcW w:w="5637" w:type="dxa"/>
          </w:tcPr>
          <w:p w:rsidR="00E665B3" w:rsidRPr="00EE18C0" w:rsidRDefault="00E665B3" w:rsidP="00A9560D">
            <w:pPr>
              <w:pStyle w:val="a5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EE18C0">
              <w:rPr>
                <w:rFonts w:ascii="Times New Roman" w:hAnsi="Times New Roman"/>
                <w:b w:val="0"/>
                <w:szCs w:val="28"/>
              </w:rPr>
              <w:t>Проектирование подготовки будущих экономистов в системе непрерывного образования</w:t>
            </w:r>
          </w:p>
        </w:tc>
        <w:tc>
          <w:tcPr>
            <w:tcW w:w="3260" w:type="dxa"/>
          </w:tcPr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Булавенко О.А</w:t>
            </w:r>
          </w:p>
        </w:tc>
      </w:tr>
      <w:tr w:rsidR="00E665B3" w:rsidRPr="00EE18C0" w:rsidTr="00A9560D">
        <w:trPr>
          <w:cantSplit/>
          <w:trHeight w:val="167"/>
        </w:trPr>
        <w:tc>
          <w:tcPr>
            <w:tcW w:w="852" w:type="dxa"/>
          </w:tcPr>
          <w:p w:rsidR="00E665B3" w:rsidRPr="00EE18C0" w:rsidRDefault="00E665B3" w:rsidP="00A9560D">
            <w:pPr>
              <w:ind w:firstLine="0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2</w:t>
            </w:r>
          </w:p>
        </w:tc>
        <w:tc>
          <w:tcPr>
            <w:tcW w:w="5637" w:type="dxa"/>
          </w:tcPr>
          <w:p w:rsidR="00E665B3" w:rsidRPr="00EE18C0" w:rsidRDefault="00E665B3" w:rsidP="00A9560D">
            <w:pPr>
              <w:pStyle w:val="a5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EE18C0">
              <w:rPr>
                <w:rFonts w:ascii="Times New Roman" w:hAnsi="Times New Roman"/>
                <w:b w:val="0"/>
                <w:szCs w:val="28"/>
              </w:rPr>
              <w:t>Финансово экономический анализ в управлении предприятием</w:t>
            </w:r>
          </w:p>
        </w:tc>
        <w:tc>
          <w:tcPr>
            <w:tcW w:w="3260" w:type="dxa"/>
          </w:tcPr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 xml:space="preserve">Симоненко Н.Н., </w:t>
            </w:r>
          </w:p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 xml:space="preserve">Симоненко В.Н., </w:t>
            </w:r>
          </w:p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EE18C0">
              <w:rPr>
                <w:sz w:val="28"/>
                <w:szCs w:val="28"/>
              </w:rPr>
              <w:t>Протченко</w:t>
            </w:r>
            <w:proofErr w:type="spellEnd"/>
            <w:r w:rsidRPr="00EE18C0">
              <w:rPr>
                <w:sz w:val="28"/>
                <w:szCs w:val="28"/>
              </w:rPr>
              <w:t xml:space="preserve"> П.С., </w:t>
            </w:r>
          </w:p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Пашковский М.Ю.</w:t>
            </w:r>
          </w:p>
        </w:tc>
      </w:tr>
      <w:tr w:rsidR="00E665B3" w:rsidRPr="00EE18C0" w:rsidTr="00A9560D">
        <w:trPr>
          <w:cantSplit/>
          <w:trHeight w:val="167"/>
        </w:trPr>
        <w:tc>
          <w:tcPr>
            <w:tcW w:w="852" w:type="dxa"/>
          </w:tcPr>
          <w:p w:rsidR="00E665B3" w:rsidRPr="00EE18C0" w:rsidRDefault="00E665B3" w:rsidP="00A9560D">
            <w:pPr>
              <w:ind w:firstLine="0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3</w:t>
            </w:r>
          </w:p>
        </w:tc>
        <w:tc>
          <w:tcPr>
            <w:tcW w:w="5637" w:type="dxa"/>
          </w:tcPr>
          <w:p w:rsidR="00E665B3" w:rsidRPr="00EE18C0" w:rsidRDefault="00E665B3" w:rsidP="00A9560D">
            <w:pPr>
              <w:pStyle w:val="a5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EE18C0">
              <w:rPr>
                <w:rFonts w:ascii="Times New Roman" w:hAnsi="Times New Roman"/>
                <w:b w:val="0"/>
                <w:szCs w:val="28"/>
              </w:rPr>
              <w:t>Маркетинговая информационная система в предпринимательском университете</w:t>
            </w:r>
          </w:p>
        </w:tc>
        <w:tc>
          <w:tcPr>
            <w:tcW w:w="3260" w:type="dxa"/>
          </w:tcPr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EE18C0">
              <w:rPr>
                <w:sz w:val="28"/>
                <w:szCs w:val="28"/>
              </w:rPr>
              <w:t>Токтарова</w:t>
            </w:r>
            <w:proofErr w:type="spellEnd"/>
            <w:r w:rsidRPr="00EE18C0">
              <w:rPr>
                <w:sz w:val="28"/>
                <w:szCs w:val="28"/>
              </w:rPr>
              <w:t xml:space="preserve"> Т.И.,</w:t>
            </w:r>
          </w:p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Шиловский С.В.</w:t>
            </w:r>
          </w:p>
        </w:tc>
      </w:tr>
      <w:tr w:rsidR="00E665B3" w:rsidRPr="00EE18C0" w:rsidTr="00A9560D">
        <w:trPr>
          <w:cantSplit/>
          <w:trHeight w:val="167"/>
        </w:trPr>
        <w:tc>
          <w:tcPr>
            <w:tcW w:w="852" w:type="dxa"/>
          </w:tcPr>
          <w:p w:rsidR="00E665B3" w:rsidRPr="00EE18C0" w:rsidRDefault="00E665B3" w:rsidP="00A9560D">
            <w:pPr>
              <w:ind w:firstLine="0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4</w:t>
            </w:r>
          </w:p>
        </w:tc>
        <w:tc>
          <w:tcPr>
            <w:tcW w:w="5637" w:type="dxa"/>
          </w:tcPr>
          <w:p w:rsidR="00E665B3" w:rsidRPr="00EE18C0" w:rsidRDefault="00E665B3" w:rsidP="00A9560D">
            <w:pPr>
              <w:pStyle w:val="a5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EE18C0">
              <w:rPr>
                <w:rFonts w:ascii="Times New Roman" w:hAnsi="Times New Roman"/>
                <w:b w:val="0"/>
                <w:szCs w:val="28"/>
              </w:rPr>
              <w:t>Формирование маркетингового механизма развития туризма</w:t>
            </w:r>
          </w:p>
        </w:tc>
        <w:tc>
          <w:tcPr>
            <w:tcW w:w="3260" w:type="dxa"/>
          </w:tcPr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Маркова И.С.</w:t>
            </w:r>
          </w:p>
        </w:tc>
      </w:tr>
      <w:tr w:rsidR="00E665B3" w:rsidRPr="00EE18C0" w:rsidTr="00A9560D">
        <w:trPr>
          <w:cantSplit/>
          <w:trHeight w:val="167"/>
        </w:trPr>
        <w:tc>
          <w:tcPr>
            <w:tcW w:w="852" w:type="dxa"/>
          </w:tcPr>
          <w:p w:rsidR="00E665B3" w:rsidRPr="00EE18C0" w:rsidRDefault="00E665B3" w:rsidP="00A9560D">
            <w:pPr>
              <w:ind w:firstLine="0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5</w:t>
            </w:r>
          </w:p>
        </w:tc>
        <w:tc>
          <w:tcPr>
            <w:tcW w:w="5637" w:type="dxa"/>
          </w:tcPr>
          <w:p w:rsidR="00E665B3" w:rsidRPr="00EE18C0" w:rsidRDefault="00E665B3" w:rsidP="00A9560D">
            <w:pPr>
              <w:pStyle w:val="a5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EE18C0">
              <w:rPr>
                <w:rFonts w:ascii="Times New Roman" w:hAnsi="Times New Roman"/>
                <w:b w:val="0"/>
                <w:szCs w:val="28"/>
              </w:rPr>
              <w:t>Управление трудом в системе промышленного предприятия.</w:t>
            </w:r>
          </w:p>
        </w:tc>
        <w:tc>
          <w:tcPr>
            <w:tcW w:w="3260" w:type="dxa"/>
          </w:tcPr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EE18C0">
              <w:rPr>
                <w:sz w:val="28"/>
                <w:szCs w:val="28"/>
              </w:rPr>
              <w:t>Протченко</w:t>
            </w:r>
            <w:proofErr w:type="spellEnd"/>
            <w:r w:rsidRPr="00EE18C0">
              <w:rPr>
                <w:sz w:val="28"/>
                <w:szCs w:val="28"/>
              </w:rPr>
              <w:t xml:space="preserve"> П.С., </w:t>
            </w:r>
          </w:p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Кирсанов Д.В.</w:t>
            </w:r>
          </w:p>
        </w:tc>
      </w:tr>
      <w:tr w:rsidR="00E665B3" w:rsidRPr="00EE18C0" w:rsidTr="00A9560D">
        <w:trPr>
          <w:cantSplit/>
          <w:trHeight w:val="167"/>
        </w:trPr>
        <w:tc>
          <w:tcPr>
            <w:tcW w:w="852" w:type="dxa"/>
          </w:tcPr>
          <w:p w:rsidR="00E665B3" w:rsidRPr="00EE18C0" w:rsidRDefault="00E665B3" w:rsidP="00A9560D">
            <w:pPr>
              <w:ind w:firstLine="0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6</w:t>
            </w:r>
          </w:p>
        </w:tc>
        <w:tc>
          <w:tcPr>
            <w:tcW w:w="5637" w:type="dxa"/>
          </w:tcPr>
          <w:p w:rsidR="00E665B3" w:rsidRPr="00EE18C0" w:rsidRDefault="00E665B3" w:rsidP="00A9560D">
            <w:pPr>
              <w:pStyle w:val="a5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EE18C0">
              <w:rPr>
                <w:rFonts w:ascii="Times New Roman" w:hAnsi="Times New Roman"/>
                <w:b w:val="0"/>
                <w:szCs w:val="28"/>
              </w:rPr>
              <w:t>Оценка эффективности реализации финансовой стратегии предприятия на основе сбалансированной системы показателей</w:t>
            </w:r>
          </w:p>
        </w:tc>
        <w:tc>
          <w:tcPr>
            <w:tcW w:w="3260" w:type="dxa"/>
          </w:tcPr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 xml:space="preserve">Литовченко В.В., </w:t>
            </w:r>
          </w:p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Несмачных О.В.</w:t>
            </w:r>
          </w:p>
        </w:tc>
      </w:tr>
      <w:tr w:rsidR="00E665B3" w:rsidRPr="00EE18C0" w:rsidTr="00A9560D">
        <w:trPr>
          <w:cantSplit/>
          <w:trHeight w:val="167"/>
        </w:trPr>
        <w:tc>
          <w:tcPr>
            <w:tcW w:w="852" w:type="dxa"/>
          </w:tcPr>
          <w:p w:rsidR="00E665B3" w:rsidRPr="00EE18C0" w:rsidRDefault="00E665B3" w:rsidP="00A9560D">
            <w:pPr>
              <w:ind w:firstLine="0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7</w:t>
            </w:r>
          </w:p>
        </w:tc>
        <w:tc>
          <w:tcPr>
            <w:tcW w:w="5637" w:type="dxa"/>
          </w:tcPr>
          <w:p w:rsidR="00E665B3" w:rsidRPr="00EE18C0" w:rsidRDefault="00E665B3" w:rsidP="00A9560D">
            <w:pPr>
              <w:pStyle w:val="a5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EE18C0">
              <w:rPr>
                <w:rFonts w:ascii="Times New Roman" w:hAnsi="Times New Roman"/>
                <w:b w:val="0"/>
                <w:szCs w:val="28"/>
              </w:rPr>
              <w:t>Формирование механизма управления внешнеэкономической деятельностью в туристической отрасли</w:t>
            </w:r>
          </w:p>
        </w:tc>
        <w:tc>
          <w:tcPr>
            <w:tcW w:w="3260" w:type="dxa"/>
          </w:tcPr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Маркова И.С.</w:t>
            </w:r>
          </w:p>
        </w:tc>
      </w:tr>
      <w:tr w:rsidR="00E665B3" w:rsidRPr="00EE18C0" w:rsidTr="00A9560D">
        <w:trPr>
          <w:cantSplit/>
          <w:trHeight w:val="167"/>
        </w:trPr>
        <w:tc>
          <w:tcPr>
            <w:tcW w:w="852" w:type="dxa"/>
          </w:tcPr>
          <w:p w:rsidR="00E665B3" w:rsidRPr="00EE18C0" w:rsidRDefault="00E665B3" w:rsidP="00A9560D">
            <w:pPr>
              <w:ind w:firstLine="0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8</w:t>
            </w:r>
          </w:p>
        </w:tc>
        <w:tc>
          <w:tcPr>
            <w:tcW w:w="5637" w:type="dxa"/>
          </w:tcPr>
          <w:p w:rsidR="00E665B3" w:rsidRPr="00EE18C0" w:rsidRDefault="00E665B3" w:rsidP="00A9560D">
            <w:pPr>
              <w:pStyle w:val="a5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EE18C0">
              <w:rPr>
                <w:rFonts w:ascii="Times New Roman" w:hAnsi="Times New Roman"/>
                <w:b w:val="0"/>
                <w:szCs w:val="28"/>
              </w:rPr>
              <w:t>Инвестиционная деятельность строительных предприятий Дальневосточного региона</w:t>
            </w:r>
          </w:p>
        </w:tc>
        <w:tc>
          <w:tcPr>
            <w:tcW w:w="3260" w:type="dxa"/>
          </w:tcPr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EE18C0">
              <w:rPr>
                <w:sz w:val="28"/>
                <w:szCs w:val="28"/>
              </w:rPr>
              <w:t>Попеско</w:t>
            </w:r>
            <w:proofErr w:type="spellEnd"/>
            <w:r w:rsidRPr="00EE18C0">
              <w:rPr>
                <w:sz w:val="28"/>
                <w:szCs w:val="28"/>
              </w:rPr>
              <w:t xml:space="preserve"> А.И., </w:t>
            </w:r>
          </w:p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 xml:space="preserve">Чесноков С.А., </w:t>
            </w:r>
          </w:p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EE18C0">
              <w:rPr>
                <w:sz w:val="28"/>
                <w:szCs w:val="28"/>
              </w:rPr>
              <w:t>Пантюхин</w:t>
            </w:r>
            <w:proofErr w:type="spellEnd"/>
            <w:r w:rsidRPr="00EE18C0">
              <w:rPr>
                <w:sz w:val="28"/>
                <w:szCs w:val="28"/>
              </w:rPr>
              <w:t xml:space="preserve"> А.Л., </w:t>
            </w:r>
          </w:p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 xml:space="preserve">Щербаков Е.Ф., </w:t>
            </w:r>
          </w:p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Литовченко В.В.</w:t>
            </w:r>
          </w:p>
        </w:tc>
      </w:tr>
      <w:tr w:rsidR="00E665B3" w:rsidRPr="00EE18C0" w:rsidTr="00A9560D">
        <w:trPr>
          <w:cantSplit/>
          <w:trHeight w:val="167"/>
        </w:trPr>
        <w:tc>
          <w:tcPr>
            <w:tcW w:w="852" w:type="dxa"/>
          </w:tcPr>
          <w:p w:rsidR="00E665B3" w:rsidRPr="00EE18C0" w:rsidRDefault="00E665B3" w:rsidP="00A9560D">
            <w:pPr>
              <w:ind w:firstLine="0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9</w:t>
            </w:r>
          </w:p>
        </w:tc>
        <w:tc>
          <w:tcPr>
            <w:tcW w:w="5637" w:type="dxa"/>
          </w:tcPr>
          <w:p w:rsidR="00E665B3" w:rsidRPr="00EE18C0" w:rsidRDefault="00E665B3" w:rsidP="00A9560D">
            <w:pPr>
              <w:pStyle w:val="a5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EE18C0">
              <w:rPr>
                <w:rFonts w:ascii="Times New Roman" w:hAnsi="Times New Roman"/>
                <w:b w:val="0"/>
                <w:szCs w:val="28"/>
              </w:rPr>
              <w:t>. Формирование системы управления персоналом, трудом и производством промышленного предприятия в рыночных условиях хозяйствования</w:t>
            </w:r>
          </w:p>
        </w:tc>
        <w:tc>
          <w:tcPr>
            <w:tcW w:w="3260" w:type="dxa"/>
          </w:tcPr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EE18C0">
              <w:rPr>
                <w:sz w:val="28"/>
                <w:szCs w:val="28"/>
              </w:rPr>
              <w:t>Протченко</w:t>
            </w:r>
            <w:proofErr w:type="spellEnd"/>
            <w:r w:rsidRPr="00EE18C0">
              <w:rPr>
                <w:sz w:val="28"/>
                <w:szCs w:val="28"/>
              </w:rPr>
              <w:t xml:space="preserve"> П.С.</w:t>
            </w:r>
          </w:p>
        </w:tc>
      </w:tr>
      <w:tr w:rsidR="00E665B3" w:rsidRPr="00EE18C0" w:rsidTr="00A9560D">
        <w:trPr>
          <w:cantSplit/>
          <w:trHeight w:val="167"/>
        </w:trPr>
        <w:tc>
          <w:tcPr>
            <w:tcW w:w="852" w:type="dxa"/>
          </w:tcPr>
          <w:p w:rsidR="00E665B3" w:rsidRPr="00EE18C0" w:rsidRDefault="00E665B3" w:rsidP="00A9560D">
            <w:pPr>
              <w:ind w:firstLine="0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10</w:t>
            </w:r>
          </w:p>
        </w:tc>
        <w:tc>
          <w:tcPr>
            <w:tcW w:w="5637" w:type="dxa"/>
          </w:tcPr>
          <w:p w:rsidR="00E665B3" w:rsidRPr="00EE18C0" w:rsidRDefault="00E665B3" w:rsidP="00A9560D">
            <w:pPr>
              <w:pStyle w:val="a5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EE18C0">
              <w:rPr>
                <w:rFonts w:ascii="Times New Roman" w:hAnsi="Times New Roman"/>
                <w:b w:val="0"/>
                <w:szCs w:val="28"/>
              </w:rPr>
              <w:t>Реализация общей стратегии предприятий на основе системы сбалансированных показателей эффективности</w:t>
            </w:r>
          </w:p>
        </w:tc>
        <w:tc>
          <w:tcPr>
            <w:tcW w:w="3260" w:type="dxa"/>
          </w:tcPr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Меркушева И.С.,</w:t>
            </w:r>
          </w:p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Литовченко В.В.</w:t>
            </w:r>
          </w:p>
        </w:tc>
      </w:tr>
      <w:tr w:rsidR="00E665B3" w:rsidRPr="00EE18C0" w:rsidTr="00A9560D">
        <w:trPr>
          <w:cantSplit/>
          <w:trHeight w:val="167"/>
        </w:trPr>
        <w:tc>
          <w:tcPr>
            <w:tcW w:w="852" w:type="dxa"/>
          </w:tcPr>
          <w:p w:rsidR="00E665B3" w:rsidRPr="00EE18C0" w:rsidRDefault="00E665B3" w:rsidP="00A9560D">
            <w:pPr>
              <w:ind w:firstLine="0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11</w:t>
            </w:r>
          </w:p>
        </w:tc>
        <w:tc>
          <w:tcPr>
            <w:tcW w:w="5637" w:type="dxa"/>
          </w:tcPr>
          <w:p w:rsidR="00E665B3" w:rsidRPr="00EE18C0" w:rsidRDefault="00E665B3" w:rsidP="00A9560D">
            <w:pPr>
              <w:pStyle w:val="a5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EE18C0">
              <w:rPr>
                <w:rFonts w:ascii="Times New Roman" w:hAnsi="Times New Roman"/>
                <w:b w:val="0"/>
                <w:szCs w:val="28"/>
              </w:rPr>
              <w:t>. Мотивация преподавательского состава высших учебных заведений</w:t>
            </w:r>
          </w:p>
        </w:tc>
        <w:tc>
          <w:tcPr>
            <w:tcW w:w="3260" w:type="dxa"/>
          </w:tcPr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Симоненко Н.Н.,</w:t>
            </w:r>
          </w:p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EE18C0">
              <w:rPr>
                <w:sz w:val="28"/>
                <w:szCs w:val="28"/>
              </w:rPr>
              <w:t>Заярная</w:t>
            </w:r>
            <w:proofErr w:type="spellEnd"/>
            <w:r w:rsidRPr="00EE18C0">
              <w:rPr>
                <w:sz w:val="28"/>
                <w:szCs w:val="28"/>
              </w:rPr>
              <w:t xml:space="preserve"> И.А.</w:t>
            </w:r>
          </w:p>
        </w:tc>
      </w:tr>
      <w:tr w:rsidR="00E665B3" w:rsidRPr="00EE18C0" w:rsidTr="00A9560D">
        <w:trPr>
          <w:cantSplit/>
          <w:trHeight w:val="167"/>
        </w:trPr>
        <w:tc>
          <w:tcPr>
            <w:tcW w:w="852" w:type="dxa"/>
          </w:tcPr>
          <w:p w:rsidR="00E665B3" w:rsidRPr="00EE18C0" w:rsidRDefault="00E665B3" w:rsidP="00A9560D">
            <w:pPr>
              <w:ind w:firstLine="0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12</w:t>
            </w:r>
          </w:p>
        </w:tc>
        <w:tc>
          <w:tcPr>
            <w:tcW w:w="5637" w:type="dxa"/>
          </w:tcPr>
          <w:p w:rsidR="00E665B3" w:rsidRPr="00EE18C0" w:rsidRDefault="00E665B3" w:rsidP="00A9560D">
            <w:pPr>
              <w:pStyle w:val="a5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EE18C0">
              <w:rPr>
                <w:rFonts w:ascii="Times New Roman" w:hAnsi="Times New Roman"/>
                <w:b w:val="0"/>
                <w:szCs w:val="28"/>
              </w:rPr>
              <w:t>Повышение производительной силы труда при инновационных преобразованиях экономического потенциала предприятий (диагностический подход)</w:t>
            </w:r>
          </w:p>
        </w:tc>
        <w:tc>
          <w:tcPr>
            <w:tcW w:w="3260" w:type="dxa"/>
          </w:tcPr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Баженова, В.В.</w:t>
            </w:r>
          </w:p>
        </w:tc>
      </w:tr>
      <w:tr w:rsidR="00E665B3" w:rsidRPr="00EE18C0" w:rsidTr="00A9560D">
        <w:trPr>
          <w:cantSplit/>
          <w:trHeight w:val="167"/>
        </w:trPr>
        <w:tc>
          <w:tcPr>
            <w:tcW w:w="852" w:type="dxa"/>
          </w:tcPr>
          <w:p w:rsidR="00E665B3" w:rsidRPr="00EE18C0" w:rsidRDefault="00E665B3" w:rsidP="00A9560D">
            <w:pPr>
              <w:ind w:firstLine="0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13</w:t>
            </w:r>
          </w:p>
        </w:tc>
        <w:tc>
          <w:tcPr>
            <w:tcW w:w="5637" w:type="dxa"/>
          </w:tcPr>
          <w:p w:rsidR="00E665B3" w:rsidRPr="00EE18C0" w:rsidRDefault="00E665B3" w:rsidP="00A9560D">
            <w:pPr>
              <w:pStyle w:val="a5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EE18C0">
              <w:rPr>
                <w:rFonts w:ascii="Times New Roman" w:hAnsi="Times New Roman"/>
                <w:b w:val="0"/>
                <w:szCs w:val="28"/>
              </w:rPr>
              <w:t xml:space="preserve">Формирование и развитие человеческого  потенциала градообразующих машиностроительных предприятий </w:t>
            </w:r>
          </w:p>
          <w:p w:rsidR="00E665B3" w:rsidRPr="00EE18C0" w:rsidRDefault="00E665B3" w:rsidP="00A9560D">
            <w:pPr>
              <w:pStyle w:val="a5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60" w:type="dxa"/>
          </w:tcPr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Симоненко Н.Н.;</w:t>
            </w:r>
          </w:p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 xml:space="preserve">Симоненко В.Н., </w:t>
            </w:r>
          </w:p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Павлов Р.В.</w:t>
            </w:r>
          </w:p>
        </w:tc>
      </w:tr>
      <w:tr w:rsidR="00E665B3" w:rsidRPr="00EE18C0" w:rsidTr="00A9560D">
        <w:trPr>
          <w:cantSplit/>
          <w:trHeight w:val="167"/>
        </w:trPr>
        <w:tc>
          <w:tcPr>
            <w:tcW w:w="852" w:type="dxa"/>
          </w:tcPr>
          <w:p w:rsidR="00E665B3" w:rsidRPr="00EE18C0" w:rsidRDefault="00E665B3" w:rsidP="00A9560D">
            <w:pPr>
              <w:ind w:firstLine="0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637" w:type="dxa"/>
          </w:tcPr>
          <w:p w:rsidR="00E665B3" w:rsidRPr="00EE18C0" w:rsidRDefault="00E665B3" w:rsidP="00A9560D">
            <w:pPr>
              <w:pStyle w:val="a5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EE18C0">
              <w:rPr>
                <w:rFonts w:ascii="Times New Roman" w:hAnsi="Times New Roman"/>
                <w:b w:val="0"/>
                <w:szCs w:val="28"/>
              </w:rPr>
              <w:t xml:space="preserve">Формирование механизма регулирования регионального рынка труда (на примере Хабаровского края) </w:t>
            </w:r>
          </w:p>
          <w:p w:rsidR="00E665B3" w:rsidRPr="00EE18C0" w:rsidRDefault="00E665B3" w:rsidP="00A9560D">
            <w:pPr>
              <w:pStyle w:val="a5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60" w:type="dxa"/>
          </w:tcPr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Симоненко Н.Н.;</w:t>
            </w:r>
          </w:p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Симоненко В.Н.,</w:t>
            </w:r>
          </w:p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EE18C0">
              <w:rPr>
                <w:sz w:val="28"/>
                <w:szCs w:val="28"/>
              </w:rPr>
              <w:t>Уксуменко</w:t>
            </w:r>
            <w:proofErr w:type="spellEnd"/>
            <w:r w:rsidRPr="00EE18C0">
              <w:rPr>
                <w:sz w:val="28"/>
                <w:szCs w:val="28"/>
              </w:rPr>
              <w:t xml:space="preserve"> А.А.</w:t>
            </w:r>
          </w:p>
        </w:tc>
      </w:tr>
      <w:tr w:rsidR="00E665B3" w:rsidRPr="00EE18C0" w:rsidTr="00A9560D">
        <w:trPr>
          <w:cantSplit/>
          <w:trHeight w:val="167"/>
        </w:trPr>
        <w:tc>
          <w:tcPr>
            <w:tcW w:w="852" w:type="dxa"/>
          </w:tcPr>
          <w:p w:rsidR="00E665B3" w:rsidRPr="00EE18C0" w:rsidRDefault="00E665B3" w:rsidP="00A9560D">
            <w:pPr>
              <w:ind w:firstLine="0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15</w:t>
            </w:r>
          </w:p>
        </w:tc>
        <w:tc>
          <w:tcPr>
            <w:tcW w:w="5637" w:type="dxa"/>
          </w:tcPr>
          <w:p w:rsidR="00E665B3" w:rsidRPr="00EE18C0" w:rsidRDefault="00E665B3" w:rsidP="00A9560D">
            <w:pPr>
              <w:pStyle w:val="a3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 xml:space="preserve">Управление системой экономических отношений на муниципальном уровне </w:t>
            </w:r>
          </w:p>
          <w:p w:rsidR="00E665B3" w:rsidRPr="00EE18C0" w:rsidRDefault="00E665B3" w:rsidP="00A956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Симоненко Н.Н.;</w:t>
            </w:r>
          </w:p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Вдовина В.А.</w:t>
            </w:r>
          </w:p>
        </w:tc>
      </w:tr>
      <w:tr w:rsidR="00E665B3" w:rsidRPr="00EE18C0" w:rsidTr="00A9560D">
        <w:trPr>
          <w:cantSplit/>
          <w:trHeight w:val="213"/>
        </w:trPr>
        <w:tc>
          <w:tcPr>
            <w:tcW w:w="852" w:type="dxa"/>
          </w:tcPr>
          <w:p w:rsidR="00E665B3" w:rsidRPr="00EE18C0" w:rsidRDefault="00E665B3" w:rsidP="00A9560D">
            <w:pPr>
              <w:ind w:firstLine="0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16</w:t>
            </w:r>
          </w:p>
        </w:tc>
        <w:tc>
          <w:tcPr>
            <w:tcW w:w="5637" w:type="dxa"/>
          </w:tcPr>
          <w:p w:rsidR="00E665B3" w:rsidRPr="00EE18C0" w:rsidRDefault="00E665B3" w:rsidP="00A9560D">
            <w:pPr>
              <w:pStyle w:val="a3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Методы определения оценки деятельности коммерческих банков</w:t>
            </w:r>
            <w:proofErr w:type="gramStart"/>
            <w:r w:rsidRPr="00EE18C0">
              <w:rPr>
                <w:sz w:val="28"/>
                <w:szCs w:val="28"/>
              </w:rPr>
              <w:t xml:space="preserve"> :</w:t>
            </w:r>
            <w:proofErr w:type="gramEnd"/>
            <w:r w:rsidRPr="00EE18C0">
              <w:rPr>
                <w:sz w:val="28"/>
                <w:szCs w:val="28"/>
              </w:rPr>
              <w:t xml:space="preserve"> Монография / Н.Н. Симоненко, Д.В. Пономарев, И.Е. Иванова. – </w:t>
            </w:r>
          </w:p>
          <w:p w:rsidR="00E665B3" w:rsidRPr="00EE18C0" w:rsidRDefault="00E665B3" w:rsidP="00A956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Симоненко Н.Н.;</w:t>
            </w:r>
          </w:p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 xml:space="preserve">Пономарев Д.В., </w:t>
            </w:r>
          </w:p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Иванова И.Е.</w:t>
            </w:r>
          </w:p>
        </w:tc>
      </w:tr>
      <w:tr w:rsidR="00E665B3" w:rsidRPr="00EE18C0" w:rsidTr="00A9560D">
        <w:trPr>
          <w:cantSplit/>
          <w:trHeight w:val="213"/>
        </w:trPr>
        <w:tc>
          <w:tcPr>
            <w:tcW w:w="852" w:type="dxa"/>
          </w:tcPr>
          <w:p w:rsidR="00E665B3" w:rsidRPr="00EE18C0" w:rsidRDefault="00E665B3" w:rsidP="00A9560D">
            <w:pPr>
              <w:ind w:firstLine="0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Pr="00EE18C0">
              <w:rPr>
                <w:sz w:val="28"/>
                <w:szCs w:val="28"/>
              </w:rPr>
              <w:t>7</w:t>
            </w:r>
          </w:p>
        </w:tc>
        <w:tc>
          <w:tcPr>
            <w:tcW w:w="5637" w:type="dxa"/>
          </w:tcPr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 xml:space="preserve">Диагностический подход к организации и стимулированию труда при вахтовом методе производства работ. </w:t>
            </w:r>
          </w:p>
          <w:p w:rsidR="00E665B3" w:rsidRPr="00EE18C0" w:rsidRDefault="00E665B3" w:rsidP="00A956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Баженова В. В.</w:t>
            </w:r>
          </w:p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Сысоев Е.О.</w:t>
            </w:r>
          </w:p>
        </w:tc>
      </w:tr>
      <w:tr w:rsidR="00E665B3" w:rsidRPr="00EE18C0" w:rsidTr="00A9560D">
        <w:trPr>
          <w:cantSplit/>
          <w:trHeight w:val="213"/>
        </w:trPr>
        <w:tc>
          <w:tcPr>
            <w:tcW w:w="852" w:type="dxa"/>
          </w:tcPr>
          <w:p w:rsidR="00E665B3" w:rsidRPr="00EE18C0" w:rsidRDefault="00E665B3" w:rsidP="00A9560D">
            <w:pPr>
              <w:ind w:firstLine="0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18</w:t>
            </w:r>
          </w:p>
        </w:tc>
        <w:tc>
          <w:tcPr>
            <w:tcW w:w="5637" w:type="dxa"/>
          </w:tcPr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Стратегический план устойчивого развития города Комсомольска – на – Амуре до 2025 года</w:t>
            </w:r>
          </w:p>
        </w:tc>
        <w:tc>
          <w:tcPr>
            <w:tcW w:w="3260" w:type="dxa"/>
          </w:tcPr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EE18C0">
              <w:rPr>
                <w:sz w:val="28"/>
                <w:szCs w:val="28"/>
              </w:rPr>
              <w:t>Заусаев</w:t>
            </w:r>
            <w:proofErr w:type="spellEnd"/>
            <w:r w:rsidRPr="00EE18C0">
              <w:rPr>
                <w:sz w:val="28"/>
                <w:szCs w:val="28"/>
              </w:rPr>
              <w:t xml:space="preserve"> В.К., </w:t>
            </w:r>
          </w:p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EE18C0">
              <w:rPr>
                <w:sz w:val="28"/>
                <w:szCs w:val="28"/>
              </w:rPr>
              <w:t>Бурдакова</w:t>
            </w:r>
            <w:proofErr w:type="spellEnd"/>
            <w:r w:rsidRPr="00EE18C0">
              <w:rPr>
                <w:sz w:val="28"/>
                <w:szCs w:val="28"/>
              </w:rPr>
              <w:t xml:space="preserve"> Г.И, </w:t>
            </w:r>
          </w:p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 xml:space="preserve">Гусева Л.Д., </w:t>
            </w:r>
          </w:p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Чесноков В.Г. и др.</w:t>
            </w:r>
          </w:p>
        </w:tc>
      </w:tr>
      <w:tr w:rsidR="00E665B3" w:rsidRPr="00EE18C0" w:rsidTr="00A9560D">
        <w:trPr>
          <w:cantSplit/>
          <w:trHeight w:val="213"/>
        </w:trPr>
        <w:tc>
          <w:tcPr>
            <w:tcW w:w="852" w:type="dxa"/>
          </w:tcPr>
          <w:p w:rsidR="00E665B3" w:rsidRPr="00EE18C0" w:rsidRDefault="00E665B3" w:rsidP="00A9560D">
            <w:pPr>
              <w:ind w:firstLine="0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19</w:t>
            </w:r>
          </w:p>
        </w:tc>
        <w:tc>
          <w:tcPr>
            <w:tcW w:w="5637" w:type="dxa"/>
          </w:tcPr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Промышленная политика и модернизация национальной экономики</w:t>
            </w:r>
          </w:p>
        </w:tc>
        <w:tc>
          <w:tcPr>
            <w:tcW w:w="3260" w:type="dxa"/>
          </w:tcPr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EE18C0">
              <w:rPr>
                <w:sz w:val="28"/>
                <w:szCs w:val="28"/>
              </w:rPr>
              <w:t>Бурдакова</w:t>
            </w:r>
            <w:proofErr w:type="spellEnd"/>
            <w:r w:rsidRPr="00EE18C0">
              <w:rPr>
                <w:sz w:val="28"/>
                <w:szCs w:val="28"/>
              </w:rPr>
              <w:t xml:space="preserve"> Г.И.</w:t>
            </w:r>
          </w:p>
        </w:tc>
      </w:tr>
      <w:tr w:rsidR="00E665B3" w:rsidRPr="00EE18C0" w:rsidTr="00A9560D">
        <w:trPr>
          <w:cantSplit/>
          <w:trHeight w:val="213"/>
        </w:trPr>
        <w:tc>
          <w:tcPr>
            <w:tcW w:w="852" w:type="dxa"/>
          </w:tcPr>
          <w:p w:rsidR="00E665B3" w:rsidRPr="00EE18C0" w:rsidRDefault="00E665B3" w:rsidP="00A9560D">
            <w:pPr>
              <w:ind w:firstLine="0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20</w:t>
            </w:r>
          </w:p>
        </w:tc>
        <w:tc>
          <w:tcPr>
            <w:tcW w:w="5637" w:type="dxa"/>
          </w:tcPr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Управление стратегическим развитием промышленного центра</w:t>
            </w:r>
          </w:p>
        </w:tc>
        <w:tc>
          <w:tcPr>
            <w:tcW w:w="3260" w:type="dxa"/>
          </w:tcPr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 xml:space="preserve">Г.И. </w:t>
            </w:r>
            <w:proofErr w:type="spellStart"/>
            <w:r w:rsidRPr="00EE18C0">
              <w:rPr>
                <w:sz w:val="28"/>
                <w:szCs w:val="28"/>
              </w:rPr>
              <w:t>Бурдакова</w:t>
            </w:r>
            <w:proofErr w:type="spellEnd"/>
          </w:p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EE18C0">
              <w:rPr>
                <w:sz w:val="28"/>
                <w:szCs w:val="28"/>
              </w:rPr>
              <w:t>В.К.Заусаев</w:t>
            </w:r>
            <w:proofErr w:type="spellEnd"/>
            <w:r w:rsidRPr="00EE18C0">
              <w:rPr>
                <w:sz w:val="28"/>
                <w:szCs w:val="28"/>
              </w:rPr>
              <w:t xml:space="preserve">, </w:t>
            </w:r>
          </w:p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EE18C0">
              <w:rPr>
                <w:sz w:val="28"/>
                <w:szCs w:val="28"/>
              </w:rPr>
              <w:t>В.П.Михалёв</w:t>
            </w:r>
            <w:proofErr w:type="spellEnd"/>
            <w:r w:rsidRPr="00EE18C0">
              <w:rPr>
                <w:sz w:val="28"/>
                <w:szCs w:val="28"/>
              </w:rPr>
              <w:t xml:space="preserve">, </w:t>
            </w:r>
            <w:proofErr w:type="spellStart"/>
            <w:r w:rsidRPr="00EE18C0">
              <w:rPr>
                <w:sz w:val="28"/>
                <w:szCs w:val="28"/>
              </w:rPr>
              <w:t>В.В.Литовченко</w:t>
            </w:r>
            <w:proofErr w:type="spellEnd"/>
          </w:p>
        </w:tc>
      </w:tr>
      <w:tr w:rsidR="00E665B3" w:rsidRPr="00EE18C0" w:rsidTr="00A9560D">
        <w:trPr>
          <w:cantSplit/>
          <w:trHeight w:val="213"/>
        </w:trPr>
        <w:tc>
          <w:tcPr>
            <w:tcW w:w="852" w:type="dxa"/>
          </w:tcPr>
          <w:p w:rsidR="00E665B3" w:rsidRPr="00EE18C0" w:rsidRDefault="00E665B3" w:rsidP="00A9560D">
            <w:pPr>
              <w:ind w:firstLine="0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21</w:t>
            </w:r>
          </w:p>
        </w:tc>
        <w:tc>
          <w:tcPr>
            <w:tcW w:w="5637" w:type="dxa"/>
          </w:tcPr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 xml:space="preserve">Политика занятости в </w:t>
            </w:r>
            <w:proofErr w:type="spellStart"/>
            <w:r w:rsidRPr="00EE18C0">
              <w:rPr>
                <w:sz w:val="28"/>
                <w:szCs w:val="28"/>
              </w:rPr>
              <w:t>моногорадах</w:t>
            </w:r>
            <w:proofErr w:type="spellEnd"/>
            <w:r w:rsidRPr="00EE18C0">
              <w:rPr>
                <w:sz w:val="28"/>
                <w:szCs w:val="28"/>
              </w:rPr>
              <w:t>. Московский общественный научный фонд: монография</w:t>
            </w:r>
          </w:p>
        </w:tc>
        <w:tc>
          <w:tcPr>
            <w:tcW w:w="3260" w:type="dxa"/>
          </w:tcPr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EE18C0">
              <w:rPr>
                <w:sz w:val="28"/>
                <w:szCs w:val="28"/>
              </w:rPr>
              <w:t>Бурдакова</w:t>
            </w:r>
            <w:proofErr w:type="spellEnd"/>
            <w:r w:rsidRPr="00EE18C0">
              <w:rPr>
                <w:sz w:val="28"/>
                <w:szCs w:val="28"/>
              </w:rPr>
              <w:t xml:space="preserve"> Г.И.</w:t>
            </w:r>
          </w:p>
        </w:tc>
      </w:tr>
      <w:tr w:rsidR="00E665B3" w:rsidRPr="00EE18C0" w:rsidTr="00A9560D">
        <w:trPr>
          <w:cantSplit/>
          <w:trHeight w:val="213"/>
        </w:trPr>
        <w:tc>
          <w:tcPr>
            <w:tcW w:w="852" w:type="dxa"/>
          </w:tcPr>
          <w:p w:rsidR="00E665B3" w:rsidRPr="00EE18C0" w:rsidRDefault="00E665B3" w:rsidP="00A9560D">
            <w:pPr>
              <w:ind w:firstLine="0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22</w:t>
            </w:r>
          </w:p>
        </w:tc>
        <w:tc>
          <w:tcPr>
            <w:tcW w:w="5637" w:type="dxa"/>
          </w:tcPr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EE18C0">
              <w:rPr>
                <w:sz w:val="28"/>
                <w:szCs w:val="28"/>
              </w:rPr>
              <w:t>Деликтные</w:t>
            </w:r>
            <w:proofErr w:type="spellEnd"/>
            <w:r w:rsidRPr="00EE18C0">
              <w:rPr>
                <w:sz w:val="28"/>
                <w:szCs w:val="28"/>
              </w:rPr>
              <w:t xml:space="preserve"> риски организаций: идентификация, диагностика и управление</w:t>
            </w:r>
          </w:p>
        </w:tc>
        <w:tc>
          <w:tcPr>
            <w:tcW w:w="3260" w:type="dxa"/>
          </w:tcPr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 xml:space="preserve">Усанов Г.И., </w:t>
            </w:r>
          </w:p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EE18C0">
              <w:rPr>
                <w:sz w:val="28"/>
                <w:szCs w:val="28"/>
              </w:rPr>
              <w:t>Старинов</w:t>
            </w:r>
            <w:proofErr w:type="spellEnd"/>
            <w:r w:rsidRPr="00EE18C0">
              <w:rPr>
                <w:sz w:val="28"/>
                <w:szCs w:val="28"/>
              </w:rPr>
              <w:t xml:space="preserve"> Г.П.</w:t>
            </w:r>
          </w:p>
        </w:tc>
      </w:tr>
      <w:tr w:rsidR="00E665B3" w:rsidRPr="00EE18C0" w:rsidTr="00A9560D">
        <w:trPr>
          <w:cantSplit/>
          <w:trHeight w:val="213"/>
        </w:trPr>
        <w:tc>
          <w:tcPr>
            <w:tcW w:w="852" w:type="dxa"/>
          </w:tcPr>
          <w:p w:rsidR="00E665B3" w:rsidRPr="00EE18C0" w:rsidRDefault="00E665B3" w:rsidP="00A9560D">
            <w:pPr>
              <w:ind w:firstLine="0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23</w:t>
            </w:r>
          </w:p>
        </w:tc>
        <w:tc>
          <w:tcPr>
            <w:tcW w:w="5637" w:type="dxa"/>
          </w:tcPr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Теория и практика инновационной экономики</w:t>
            </w:r>
          </w:p>
        </w:tc>
        <w:tc>
          <w:tcPr>
            <w:tcW w:w="3260" w:type="dxa"/>
          </w:tcPr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Усанов Г.И. и др.</w:t>
            </w:r>
          </w:p>
        </w:tc>
      </w:tr>
      <w:tr w:rsidR="00E665B3" w:rsidRPr="00EE18C0" w:rsidTr="00A9560D">
        <w:trPr>
          <w:cantSplit/>
          <w:trHeight w:val="213"/>
        </w:trPr>
        <w:tc>
          <w:tcPr>
            <w:tcW w:w="852" w:type="dxa"/>
          </w:tcPr>
          <w:p w:rsidR="00E665B3" w:rsidRPr="00EE18C0" w:rsidRDefault="00E665B3" w:rsidP="00A9560D">
            <w:pPr>
              <w:ind w:firstLine="0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24</w:t>
            </w:r>
          </w:p>
        </w:tc>
        <w:tc>
          <w:tcPr>
            <w:tcW w:w="5637" w:type="dxa"/>
          </w:tcPr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Теоретические предпосылки изучения процесса разработки и реализации содержания  совершенствования профессиональных каче</w:t>
            </w:r>
            <w:proofErr w:type="gramStart"/>
            <w:r w:rsidRPr="00EE18C0">
              <w:rPr>
                <w:sz w:val="28"/>
                <w:szCs w:val="28"/>
              </w:rPr>
              <w:t>ств ст</w:t>
            </w:r>
            <w:proofErr w:type="gramEnd"/>
            <w:r w:rsidRPr="00EE18C0">
              <w:rPr>
                <w:sz w:val="28"/>
                <w:szCs w:val="28"/>
              </w:rPr>
              <w:t>удентов в учебно-воспитательном процессе технического вуза</w:t>
            </w:r>
          </w:p>
        </w:tc>
        <w:tc>
          <w:tcPr>
            <w:tcW w:w="3260" w:type="dxa"/>
          </w:tcPr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 xml:space="preserve">Булавенко О.А., </w:t>
            </w:r>
          </w:p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 xml:space="preserve">Е.Е. </w:t>
            </w:r>
            <w:proofErr w:type="spellStart"/>
            <w:r w:rsidRPr="00EE18C0">
              <w:rPr>
                <w:sz w:val="28"/>
                <w:szCs w:val="28"/>
              </w:rPr>
              <w:t>Саламин</w:t>
            </w:r>
            <w:proofErr w:type="spellEnd"/>
          </w:p>
        </w:tc>
      </w:tr>
      <w:tr w:rsidR="00E665B3" w:rsidRPr="00EE18C0" w:rsidTr="00A9560D">
        <w:trPr>
          <w:cantSplit/>
          <w:trHeight w:val="213"/>
        </w:trPr>
        <w:tc>
          <w:tcPr>
            <w:tcW w:w="852" w:type="dxa"/>
          </w:tcPr>
          <w:p w:rsidR="00E665B3" w:rsidRPr="00EE18C0" w:rsidRDefault="00E665B3" w:rsidP="00A9560D">
            <w:pPr>
              <w:ind w:firstLine="0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25</w:t>
            </w:r>
          </w:p>
        </w:tc>
        <w:tc>
          <w:tcPr>
            <w:tcW w:w="5637" w:type="dxa"/>
          </w:tcPr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Комплексная оценка эффективности управления предпринимательскими рисками в торговле (на примере малых предприятий Хабаровского края)</w:t>
            </w:r>
          </w:p>
        </w:tc>
        <w:tc>
          <w:tcPr>
            <w:tcW w:w="3260" w:type="dxa"/>
          </w:tcPr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 xml:space="preserve">Н.Н. Симоненко, </w:t>
            </w:r>
          </w:p>
          <w:p w:rsidR="00E665B3" w:rsidRPr="00EE18C0" w:rsidRDefault="00E665B3" w:rsidP="00A9560D">
            <w:pPr>
              <w:ind w:firstLine="0"/>
              <w:jc w:val="left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О.Г. Дегтярева</w:t>
            </w:r>
          </w:p>
        </w:tc>
      </w:tr>
      <w:tr w:rsidR="00E665B3" w:rsidRPr="00EE18C0" w:rsidTr="00A9560D">
        <w:trPr>
          <w:cantSplit/>
          <w:trHeight w:val="213"/>
        </w:trPr>
        <w:tc>
          <w:tcPr>
            <w:tcW w:w="852" w:type="dxa"/>
          </w:tcPr>
          <w:p w:rsidR="00E665B3" w:rsidRPr="00EE18C0" w:rsidRDefault="00E665B3" w:rsidP="00A9560D">
            <w:pPr>
              <w:ind w:firstLine="0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5637" w:type="dxa"/>
          </w:tcPr>
          <w:p w:rsidR="00E665B3" w:rsidRPr="00EE18C0" w:rsidRDefault="00E665B3" w:rsidP="00A9560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EE18C0">
              <w:rPr>
                <w:rFonts w:cs="Times New Roman"/>
                <w:sz w:val="28"/>
                <w:szCs w:val="28"/>
              </w:rPr>
              <w:t>Миграция как фактор развития и использования трудового потенциала региона (на примере Дальнего Востока)</w:t>
            </w:r>
          </w:p>
        </w:tc>
        <w:tc>
          <w:tcPr>
            <w:tcW w:w="3260" w:type="dxa"/>
          </w:tcPr>
          <w:p w:rsidR="00E665B3" w:rsidRPr="00EE18C0" w:rsidRDefault="00E665B3" w:rsidP="00A9560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EE18C0">
              <w:rPr>
                <w:rFonts w:cs="Times New Roman"/>
                <w:sz w:val="28"/>
                <w:szCs w:val="28"/>
              </w:rPr>
              <w:t xml:space="preserve">Н.Н. Симоненко, </w:t>
            </w:r>
          </w:p>
          <w:p w:rsidR="00E665B3" w:rsidRPr="00EE18C0" w:rsidRDefault="00E665B3" w:rsidP="00A9560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EE18C0">
              <w:rPr>
                <w:rFonts w:cs="Times New Roman"/>
                <w:sz w:val="28"/>
                <w:szCs w:val="28"/>
              </w:rPr>
              <w:t>П.Ю. Островский</w:t>
            </w:r>
          </w:p>
        </w:tc>
      </w:tr>
      <w:tr w:rsidR="00E665B3" w:rsidRPr="00EE18C0" w:rsidTr="00A9560D">
        <w:trPr>
          <w:cantSplit/>
          <w:trHeight w:val="213"/>
        </w:trPr>
        <w:tc>
          <w:tcPr>
            <w:tcW w:w="852" w:type="dxa"/>
          </w:tcPr>
          <w:p w:rsidR="00E665B3" w:rsidRPr="00EE18C0" w:rsidRDefault="00E665B3" w:rsidP="00A9560D">
            <w:pPr>
              <w:ind w:firstLine="0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27</w:t>
            </w:r>
          </w:p>
        </w:tc>
        <w:tc>
          <w:tcPr>
            <w:tcW w:w="5637" w:type="dxa"/>
            <w:vAlign w:val="center"/>
          </w:tcPr>
          <w:p w:rsidR="00E665B3" w:rsidRPr="00EE18C0" w:rsidRDefault="00E665B3" w:rsidP="00A9560D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E18C0">
              <w:rPr>
                <w:rFonts w:eastAsia="Times New Roman" w:cs="Times New Roman"/>
                <w:sz w:val="28"/>
                <w:szCs w:val="28"/>
                <w:lang w:eastAsia="ru-RU"/>
              </w:rPr>
              <w:t>Механизмы процессно-ориентированного ценообразования на промышленную продукцию как средство управления организацией</w:t>
            </w:r>
          </w:p>
        </w:tc>
        <w:tc>
          <w:tcPr>
            <w:tcW w:w="3260" w:type="dxa"/>
          </w:tcPr>
          <w:p w:rsidR="00E665B3" w:rsidRPr="00EE18C0" w:rsidRDefault="00E665B3" w:rsidP="00A9560D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E18C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Кузнецов Д.Н., </w:t>
            </w:r>
          </w:p>
          <w:p w:rsidR="00E665B3" w:rsidRPr="00EE18C0" w:rsidRDefault="00E665B3" w:rsidP="00A9560D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E18C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Литовченко В.В., </w:t>
            </w:r>
          </w:p>
          <w:p w:rsidR="00E665B3" w:rsidRPr="00EE18C0" w:rsidRDefault="00E665B3" w:rsidP="00A9560D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E18C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Кузнецова О.Р., </w:t>
            </w:r>
          </w:p>
          <w:p w:rsidR="00E665B3" w:rsidRPr="00EE18C0" w:rsidRDefault="00E665B3" w:rsidP="00A9560D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E18C0">
              <w:rPr>
                <w:rFonts w:eastAsia="Times New Roman" w:cs="Times New Roman"/>
                <w:sz w:val="28"/>
                <w:szCs w:val="28"/>
                <w:lang w:eastAsia="ru-RU"/>
              </w:rPr>
              <w:t>Несмачных О.В.</w:t>
            </w:r>
          </w:p>
        </w:tc>
      </w:tr>
      <w:tr w:rsidR="00E665B3" w:rsidRPr="00EE18C0" w:rsidTr="00A9560D">
        <w:trPr>
          <w:cantSplit/>
          <w:trHeight w:val="213"/>
        </w:trPr>
        <w:tc>
          <w:tcPr>
            <w:tcW w:w="852" w:type="dxa"/>
          </w:tcPr>
          <w:p w:rsidR="00E665B3" w:rsidRPr="00EE18C0" w:rsidRDefault="00E665B3" w:rsidP="00A9560D">
            <w:pPr>
              <w:ind w:firstLine="0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28</w:t>
            </w:r>
          </w:p>
        </w:tc>
        <w:tc>
          <w:tcPr>
            <w:tcW w:w="5637" w:type="dxa"/>
            <w:vAlign w:val="center"/>
          </w:tcPr>
          <w:p w:rsidR="00E665B3" w:rsidRPr="00EE18C0" w:rsidRDefault="00E665B3" w:rsidP="00A9560D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E18C0">
              <w:rPr>
                <w:rFonts w:eastAsia="Times New Roman" w:cs="Times New Roman"/>
                <w:sz w:val="28"/>
                <w:szCs w:val="28"/>
                <w:lang w:eastAsia="ru-RU"/>
              </w:rPr>
              <w:t>Формирование и реализация стратегии организации на основе сценарного подхода</w:t>
            </w:r>
          </w:p>
        </w:tc>
        <w:tc>
          <w:tcPr>
            <w:tcW w:w="3260" w:type="dxa"/>
          </w:tcPr>
          <w:p w:rsidR="00E665B3" w:rsidRPr="00EE18C0" w:rsidRDefault="00E665B3" w:rsidP="00A9560D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E18C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Меркушева И.С., </w:t>
            </w:r>
          </w:p>
          <w:p w:rsidR="00E665B3" w:rsidRPr="00EE18C0" w:rsidRDefault="00E665B3" w:rsidP="00A9560D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E18C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Несмачных О.В., </w:t>
            </w:r>
          </w:p>
          <w:p w:rsidR="00E665B3" w:rsidRPr="00EE18C0" w:rsidRDefault="00E665B3" w:rsidP="00A9560D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u w:val="double"/>
                <w:lang w:eastAsia="ru-RU"/>
              </w:rPr>
            </w:pPr>
            <w:r w:rsidRPr="00EE18C0">
              <w:rPr>
                <w:rFonts w:eastAsia="Times New Roman" w:cs="Times New Roman"/>
                <w:sz w:val="28"/>
                <w:szCs w:val="28"/>
                <w:lang w:eastAsia="ru-RU"/>
              </w:rPr>
              <w:t>Литовченко В.В.</w:t>
            </w:r>
          </w:p>
        </w:tc>
      </w:tr>
      <w:tr w:rsidR="00E665B3" w:rsidRPr="00EE18C0" w:rsidTr="00A9560D">
        <w:trPr>
          <w:cantSplit/>
          <w:trHeight w:val="213"/>
        </w:trPr>
        <w:tc>
          <w:tcPr>
            <w:tcW w:w="852" w:type="dxa"/>
          </w:tcPr>
          <w:p w:rsidR="00E665B3" w:rsidRPr="00EE18C0" w:rsidRDefault="00E665B3" w:rsidP="00A9560D">
            <w:pPr>
              <w:ind w:firstLine="0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29</w:t>
            </w:r>
          </w:p>
        </w:tc>
        <w:tc>
          <w:tcPr>
            <w:tcW w:w="5637" w:type="dxa"/>
            <w:vAlign w:val="center"/>
          </w:tcPr>
          <w:p w:rsidR="00E665B3" w:rsidRPr="00EE18C0" w:rsidRDefault="00E665B3" w:rsidP="00A9560D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E18C0">
              <w:rPr>
                <w:rFonts w:eastAsia="Times New Roman" w:cs="Times New Roman"/>
                <w:sz w:val="28"/>
                <w:szCs w:val="28"/>
                <w:lang w:eastAsia="ru-RU"/>
              </w:rPr>
              <w:t>Деликт-менеджмент как фактор экономической безопасности бизнеса</w:t>
            </w:r>
          </w:p>
        </w:tc>
        <w:tc>
          <w:tcPr>
            <w:tcW w:w="3260" w:type="dxa"/>
          </w:tcPr>
          <w:p w:rsidR="00E665B3" w:rsidRPr="00EE18C0" w:rsidRDefault="00E665B3" w:rsidP="00A9560D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E18C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Г.П. </w:t>
            </w:r>
            <w:proofErr w:type="spellStart"/>
            <w:r w:rsidRPr="00EE18C0">
              <w:rPr>
                <w:rFonts w:eastAsia="Times New Roman" w:cs="Times New Roman"/>
                <w:sz w:val="28"/>
                <w:szCs w:val="28"/>
                <w:lang w:eastAsia="ru-RU"/>
              </w:rPr>
              <w:t>Старинов</w:t>
            </w:r>
            <w:proofErr w:type="spellEnd"/>
          </w:p>
        </w:tc>
      </w:tr>
      <w:tr w:rsidR="00E665B3" w:rsidRPr="00EE18C0" w:rsidTr="00A9560D">
        <w:trPr>
          <w:cantSplit/>
          <w:trHeight w:val="213"/>
        </w:trPr>
        <w:tc>
          <w:tcPr>
            <w:tcW w:w="852" w:type="dxa"/>
          </w:tcPr>
          <w:p w:rsidR="00E665B3" w:rsidRPr="00EE18C0" w:rsidRDefault="00E665B3" w:rsidP="00A9560D">
            <w:pPr>
              <w:ind w:firstLine="0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30</w:t>
            </w:r>
          </w:p>
        </w:tc>
        <w:tc>
          <w:tcPr>
            <w:tcW w:w="5637" w:type="dxa"/>
            <w:vAlign w:val="center"/>
          </w:tcPr>
          <w:p w:rsidR="00E665B3" w:rsidRPr="00EE18C0" w:rsidRDefault="00E665B3" w:rsidP="00A9560D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E18C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Управление стимулированием и мотивацией персонала организаций реального сектора экономики: </w:t>
            </w:r>
          </w:p>
        </w:tc>
        <w:tc>
          <w:tcPr>
            <w:tcW w:w="3260" w:type="dxa"/>
          </w:tcPr>
          <w:p w:rsidR="00E665B3" w:rsidRPr="00EE18C0" w:rsidRDefault="00E665B3" w:rsidP="00A9560D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E18C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Симоненко Н.Н.,  </w:t>
            </w:r>
          </w:p>
          <w:p w:rsidR="00E665B3" w:rsidRPr="00EE18C0" w:rsidRDefault="00E665B3" w:rsidP="00A9560D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E18C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Симоненко  В.Н., </w:t>
            </w:r>
          </w:p>
          <w:p w:rsidR="00E665B3" w:rsidRPr="00EE18C0" w:rsidRDefault="00E665B3" w:rsidP="00A9560D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E18C0">
              <w:rPr>
                <w:rFonts w:eastAsia="Times New Roman" w:cs="Times New Roman"/>
                <w:sz w:val="28"/>
                <w:szCs w:val="28"/>
                <w:lang w:eastAsia="ru-RU"/>
              </w:rPr>
              <w:t>Старкова Е.Ю.</w:t>
            </w:r>
          </w:p>
        </w:tc>
      </w:tr>
      <w:tr w:rsidR="00E665B3" w:rsidRPr="00EE18C0" w:rsidTr="00A9560D">
        <w:trPr>
          <w:cantSplit/>
          <w:trHeight w:val="213"/>
        </w:trPr>
        <w:tc>
          <w:tcPr>
            <w:tcW w:w="852" w:type="dxa"/>
          </w:tcPr>
          <w:p w:rsidR="00E665B3" w:rsidRPr="00EE18C0" w:rsidRDefault="00E665B3" w:rsidP="00A9560D">
            <w:pPr>
              <w:ind w:firstLine="0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31</w:t>
            </w:r>
          </w:p>
        </w:tc>
        <w:tc>
          <w:tcPr>
            <w:tcW w:w="5637" w:type="dxa"/>
            <w:vAlign w:val="center"/>
          </w:tcPr>
          <w:p w:rsidR="00E665B3" w:rsidRPr="00EE18C0" w:rsidRDefault="00E665B3" w:rsidP="00A9560D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E18C0">
              <w:rPr>
                <w:rFonts w:eastAsia="Times New Roman" w:cs="Times New Roman"/>
                <w:sz w:val="28"/>
                <w:szCs w:val="28"/>
                <w:lang w:eastAsia="ru-RU"/>
              </w:rPr>
              <w:t>Интенсификация инновационных процессов преобразования бизнеса</w:t>
            </w:r>
          </w:p>
        </w:tc>
        <w:tc>
          <w:tcPr>
            <w:tcW w:w="3260" w:type="dxa"/>
          </w:tcPr>
          <w:p w:rsidR="00E665B3" w:rsidRPr="00EE18C0" w:rsidRDefault="00E665B3" w:rsidP="00A9560D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E18C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Усанов И.Г., </w:t>
            </w:r>
          </w:p>
          <w:p w:rsidR="00E665B3" w:rsidRPr="00EE18C0" w:rsidRDefault="00E665B3" w:rsidP="00A9560D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E18C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Харченко С.В., </w:t>
            </w:r>
          </w:p>
          <w:p w:rsidR="00E665B3" w:rsidRPr="00EE18C0" w:rsidRDefault="00E665B3" w:rsidP="00A9560D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E18C0">
              <w:rPr>
                <w:rFonts w:eastAsia="Times New Roman" w:cs="Times New Roman"/>
                <w:sz w:val="28"/>
                <w:szCs w:val="28"/>
                <w:lang w:eastAsia="ru-RU"/>
              </w:rPr>
              <w:t>Усанов Г.И.</w:t>
            </w:r>
          </w:p>
        </w:tc>
      </w:tr>
      <w:tr w:rsidR="00E665B3" w:rsidRPr="00EE18C0" w:rsidTr="00A9560D">
        <w:trPr>
          <w:cantSplit/>
          <w:trHeight w:val="213"/>
        </w:trPr>
        <w:tc>
          <w:tcPr>
            <w:tcW w:w="852" w:type="dxa"/>
          </w:tcPr>
          <w:p w:rsidR="00E665B3" w:rsidRPr="00EE18C0" w:rsidRDefault="00E665B3" w:rsidP="00A9560D">
            <w:pPr>
              <w:ind w:firstLine="0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32</w:t>
            </w:r>
          </w:p>
        </w:tc>
        <w:tc>
          <w:tcPr>
            <w:tcW w:w="5637" w:type="dxa"/>
            <w:vAlign w:val="center"/>
          </w:tcPr>
          <w:p w:rsidR="00E665B3" w:rsidRPr="00EE18C0" w:rsidRDefault="00E665B3" w:rsidP="00A9560D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E18C0">
              <w:rPr>
                <w:rFonts w:eastAsia="Times New Roman" w:cs="Times New Roman"/>
                <w:sz w:val="28"/>
                <w:szCs w:val="28"/>
                <w:lang w:eastAsia="ru-RU"/>
              </w:rPr>
              <w:t>Системный подход к теории и практике организации городских пассажирских перевозок</w:t>
            </w:r>
          </w:p>
        </w:tc>
        <w:tc>
          <w:tcPr>
            <w:tcW w:w="3260" w:type="dxa"/>
          </w:tcPr>
          <w:p w:rsidR="00E665B3" w:rsidRPr="00EE18C0" w:rsidRDefault="00E665B3" w:rsidP="00A9560D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18C0">
              <w:rPr>
                <w:rFonts w:eastAsia="Times New Roman" w:cs="Times New Roman"/>
                <w:sz w:val="28"/>
                <w:szCs w:val="28"/>
                <w:lang w:eastAsia="ru-RU"/>
              </w:rPr>
              <w:t>Ембулаев</w:t>
            </w:r>
            <w:proofErr w:type="spellEnd"/>
            <w:r w:rsidRPr="00EE18C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В.Н., </w:t>
            </w:r>
          </w:p>
          <w:p w:rsidR="00E665B3" w:rsidRPr="00EE18C0" w:rsidRDefault="00E665B3" w:rsidP="00A9560D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E18C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Дегтярева О.Г., </w:t>
            </w:r>
          </w:p>
          <w:p w:rsidR="00E665B3" w:rsidRPr="00EE18C0" w:rsidRDefault="00E665B3" w:rsidP="00A9560D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E18C0">
              <w:rPr>
                <w:rFonts w:eastAsia="Times New Roman" w:cs="Times New Roman"/>
                <w:sz w:val="28"/>
                <w:szCs w:val="28"/>
                <w:lang w:eastAsia="ru-RU"/>
              </w:rPr>
              <w:t>Белозерцева Н.П.</w:t>
            </w:r>
          </w:p>
        </w:tc>
      </w:tr>
      <w:tr w:rsidR="00E665B3" w:rsidRPr="00EE18C0" w:rsidTr="00A9560D">
        <w:trPr>
          <w:cantSplit/>
          <w:trHeight w:val="213"/>
        </w:trPr>
        <w:tc>
          <w:tcPr>
            <w:tcW w:w="852" w:type="dxa"/>
          </w:tcPr>
          <w:p w:rsidR="00E665B3" w:rsidRPr="00EE18C0" w:rsidRDefault="00E665B3" w:rsidP="00A9560D">
            <w:pPr>
              <w:ind w:firstLine="0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33</w:t>
            </w:r>
          </w:p>
        </w:tc>
        <w:tc>
          <w:tcPr>
            <w:tcW w:w="5637" w:type="dxa"/>
          </w:tcPr>
          <w:p w:rsidR="00E665B3" w:rsidRPr="00EE18C0" w:rsidRDefault="00E665B3" w:rsidP="00A9560D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EE18C0">
              <w:rPr>
                <w:rFonts w:cs="Times New Roman"/>
                <w:sz w:val="28"/>
                <w:szCs w:val="28"/>
              </w:rPr>
              <w:t>Мотивация и материальное стимулирование развития трудового потенциала Российской Федерации</w:t>
            </w:r>
          </w:p>
        </w:tc>
        <w:tc>
          <w:tcPr>
            <w:tcW w:w="3260" w:type="dxa"/>
          </w:tcPr>
          <w:p w:rsidR="00E665B3" w:rsidRPr="00EE18C0" w:rsidRDefault="00E665B3" w:rsidP="00A9560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EE18C0">
              <w:rPr>
                <w:rFonts w:cs="Times New Roman"/>
                <w:sz w:val="28"/>
                <w:szCs w:val="28"/>
              </w:rPr>
              <w:t>В.Н. Симоненко</w:t>
            </w:r>
          </w:p>
        </w:tc>
      </w:tr>
      <w:tr w:rsidR="00E665B3" w:rsidRPr="00EE18C0" w:rsidTr="00A9560D">
        <w:trPr>
          <w:cantSplit/>
          <w:trHeight w:val="213"/>
        </w:trPr>
        <w:tc>
          <w:tcPr>
            <w:tcW w:w="852" w:type="dxa"/>
          </w:tcPr>
          <w:p w:rsidR="00E665B3" w:rsidRPr="00EE18C0" w:rsidRDefault="00E665B3" w:rsidP="00A9560D">
            <w:pPr>
              <w:ind w:firstLine="0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34</w:t>
            </w:r>
          </w:p>
        </w:tc>
        <w:tc>
          <w:tcPr>
            <w:tcW w:w="5637" w:type="dxa"/>
          </w:tcPr>
          <w:p w:rsidR="00E665B3" w:rsidRPr="00EE18C0" w:rsidRDefault="00E665B3" w:rsidP="00A9560D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EE18C0">
              <w:rPr>
                <w:rFonts w:cs="Times New Roman"/>
                <w:sz w:val="28"/>
                <w:szCs w:val="28"/>
              </w:rPr>
              <w:t>Управление экономическими системами</w:t>
            </w:r>
          </w:p>
        </w:tc>
        <w:tc>
          <w:tcPr>
            <w:tcW w:w="3260" w:type="dxa"/>
          </w:tcPr>
          <w:p w:rsidR="00E665B3" w:rsidRPr="00EE18C0" w:rsidRDefault="00E665B3" w:rsidP="00A9560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EE18C0">
              <w:rPr>
                <w:rFonts w:cs="Times New Roman"/>
                <w:sz w:val="28"/>
                <w:szCs w:val="28"/>
              </w:rPr>
              <w:t>В.В. Баженова</w:t>
            </w:r>
          </w:p>
        </w:tc>
      </w:tr>
      <w:tr w:rsidR="00E665B3" w:rsidRPr="00EE18C0" w:rsidTr="00A9560D">
        <w:trPr>
          <w:cantSplit/>
          <w:trHeight w:val="213"/>
        </w:trPr>
        <w:tc>
          <w:tcPr>
            <w:tcW w:w="852" w:type="dxa"/>
          </w:tcPr>
          <w:p w:rsidR="00E665B3" w:rsidRPr="00EE18C0" w:rsidRDefault="00E665B3" w:rsidP="00A9560D">
            <w:pPr>
              <w:ind w:firstLine="0"/>
              <w:rPr>
                <w:sz w:val="28"/>
                <w:szCs w:val="28"/>
              </w:rPr>
            </w:pPr>
            <w:r w:rsidRPr="00EE18C0">
              <w:rPr>
                <w:sz w:val="28"/>
                <w:szCs w:val="28"/>
              </w:rPr>
              <w:t>35</w:t>
            </w:r>
          </w:p>
        </w:tc>
        <w:tc>
          <w:tcPr>
            <w:tcW w:w="5637" w:type="dxa"/>
          </w:tcPr>
          <w:p w:rsidR="00E665B3" w:rsidRPr="00EE18C0" w:rsidRDefault="00E665B3" w:rsidP="00A9560D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EE18C0">
              <w:rPr>
                <w:rFonts w:cs="Times New Roman"/>
                <w:sz w:val="28"/>
                <w:szCs w:val="28"/>
              </w:rPr>
              <w:t>Интерактивное управление процессами трансформации бизнеса</w:t>
            </w:r>
          </w:p>
        </w:tc>
        <w:tc>
          <w:tcPr>
            <w:tcW w:w="3260" w:type="dxa"/>
          </w:tcPr>
          <w:p w:rsidR="00E665B3" w:rsidRPr="00EE18C0" w:rsidRDefault="00E665B3" w:rsidP="00A9560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EE18C0">
              <w:rPr>
                <w:rFonts w:cs="Times New Roman"/>
                <w:sz w:val="28"/>
                <w:szCs w:val="28"/>
              </w:rPr>
              <w:t xml:space="preserve">С.В. Харченко, </w:t>
            </w:r>
          </w:p>
          <w:p w:rsidR="00E665B3" w:rsidRPr="00EE18C0" w:rsidRDefault="00E665B3" w:rsidP="00A9560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EE18C0">
              <w:rPr>
                <w:rFonts w:cs="Times New Roman"/>
                <w:sz w:val="28"/>
                <w:szCs w:val="28"/>
              </w:rPr>
              <w:t xml:space="preserve">Г.И. Усанов, </w:t>
            </w:r>
          </w:p>
          <w:p w:rsidR="00E665B3" w:rsidRPr="00EE18C0" w:rsidRDefault="00E665B3" w:rsidP="00A9560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EE18C0">
              <w:rPr>
                <w:rFonts w:cs="Times New Roman"/>
                <w:sz w:val="28"/>
                <w:szCs w:val="28"/>
              </w:rPr>
              <w:t>И.Г. Усанов</w:t>
            </w:r>
          </w:p>
        </w:tc>
      </w:tr>
    </w:tbl>
    <w:p w:rsidR="00676E68" w:rsidRPr="00EE18C0" w:rsidRDefault="00676E68"/>
    <w:sectPr w:rsidR="00676E68" w:rsidRPr="00EE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3"/>
    <w:rsid w:val="00130EA9"/>
    <w:rsid w:val="00676E68"/>
    <w:rsid w:val="00E665B3"/>
    <w:rsid w:val="00EE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B3"/>
    <w:pPr>
      <w:spacing w:after="0" w:line="240" w:lineRule="auto"/>
      <w:ind w:firstLine="709"/>
      <w:jc w:val="both"/>
    </w:pPr>
    <w:rPr>
      <w:rFonts w:ascii="Times New Roman" w:eastAsia="Calibri" w:hAnsi="Times New Roman" w:cs="Tahoma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65B3"/>
    <w:pPr>
      <w:tabs>
        <w:tab w:val="center" w:pos="4153"/>
        <w:tab w:val="right" w:pos="8306"/>
      </w:tabs>
      <w:ind w:firstLine="0"/>
      <w:jc w:val="left"/>
    </w:pPr>
    <w:rPr>
      <w:rFonts w:eastAsia="Times New Roman" w:cs="Times New Roman"/>
      <w:sz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6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665B3"/>
    <w:pPr>
      <w:ind w:firstLine="0"/>
      <w:jc w:val="center"/>
    </w:pPr>
    <w:rPr>
      <w:rFonts w:ascii="Arial" w:eastAsia="Times New Roman" w:hAnsi="Arial" w:cs="Times New Roman"/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E665B3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B3"/>
    <w:pPr>
      <w:spacing w:after="0" w:line="240" w:lineRule="auto"/>
      <w:ind w:firstLine="709"/>
      <w:jc w:val="both"/>
    </w:pPr>
    <w:rPr>
      <w:rFonts w:ascii="Times New Roman" w:eastAsia="Calibri" w:hAnsi="Times New Roman" w:cs="Tahoma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65B3"/>
    <w:pPr>
      <w:tabs>
        <w:tab w:val="center" w:pos="4153"/>
        <w:tab w:val="right" w:pos="8306"/>
      </w:tabs>
      <w:ind w:firstLine="0"/>
      <w:jc w:val="left"/>
    </w:pPr>
    <w:rPr>
      <w:rFonts w:eastAsia="Times New Roman" w:cs="Times New Roman"/>
      <w:sz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6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665B3"/>
    <w:pPr>
      <w:ind w:firstLine="0"/>
      <w:jc w:val="center"/>
    </w:pPr>
    <w:rPr>
      <w:rFonts w:ascii="Arial" w:eastAsia="Times New Roman" w:hAnsi="Arial" w:cs="Times New Roman"/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E665B3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</dc:creator>
  <cp:lastModifiedBy>69</cp:lastModifiedBy>
  <cp:revision>3</cp:revision>
  <cp:lastPrinted>2014-04-08T04:42:00Z</cp:lastPrinted>
  <dcterms:created xsi:type="dcterms:W3CDTF">2014-04-08T04:42:00Z</dcterms:created>
  <dcterms:modified xsi:type="dcterms:W3CDTF">2014-04-08T04:52:00Z</dcterms:modified>
</cp:coreProperties>
</file>